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2B16" w:rsidRPr="00887919" w:rsidRDefault="00252B16" w:rsidP="0073263D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7919">
        <w:rPr>
          <w:rFonts w:ascii="Times New Roman" w:hAnsi="Times New Roman" w:cs="Times New Roman"/>
          <w:b/>
          <w:sz w:val="28"/>
          <w:szCs w:val="28"/>
        </w:rPr>
        <w:t>МІНІСТЕРСТВО ОХОРОНИ ЗДОРОВ'Я УКРАЇНИ</w:t>
      </w:r>
    </w:p>
    <w:p w:rsidR="00252B16" w:rsidRPr="00887919" w:rsidRDefault="00252B16" w:rsidP="0073263D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7919">
        <w:rPr>
          <w:rFonts w:ascii="Times New Roman" w:hAnsi="Times New Roman" w:cs="Times New Roman"/>
          <w:b/>
          <w:sz w:val="28"/>
          <w:szCs w:val="28"/>
        </w:rPr>
        <w:t>ЗАПОРІЗЬКИЙ ДЕРЖАВНИЙ МЕДИЧНИЙ УНІВЕРСИТЕТ</w:t>
      </w:r>
    </w:p>
    <w:p w:rsidR="00252B16" w:rsidRPr="004C6DC1" w:rsidRDefault="00252B16" w:rsidP="0073263D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4C6DC1">
        <w:rPr>
          <w:rFonts w:ascii="Times New Roman" w:hAnsi="Times New Roman" w:cs="Times New Roman"/>
          <w:sz w:val="28"/>
          <w:szCs w:val="28"/>
        </w:rPr>
        <w:t>Кафедра медичної фізики, біофізики та вищої математики</w:t>
      </w:r>
    </w:p>
    <w:p w:rsidR="00252B16" w:rsidRPr="004C6DC1" w:rsidRDefault="00252B1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252B16" w:rsidRPr="004C6DC1" w:rsidRDefault="00252B1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252B16" w:rsidRPr="004C6DC1" w:rsidRDefault="00252B1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252B16" w:rsidRPr="004C6DC1" w:rsidRDefault="00252B1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252B16" w:rsidRPr="004C6DC1" w:rsidRDefault="00252B1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252B16" w:rsidRDefault="00252B1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38000A" w:rsidRDefault="0038000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252B16" w:rsidRPr="004C6DC1" w:rsidRDefault="00252B16" w:rsidP="00101E27">
      <w:pPr>
        <w:spacing w:after="0" w:line="360" w:lineRule="auto"/>
        <w:ind w:right="57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C403F6" w:rsidRPr="00C403F6" w:rsidRDefault="00C403F6" w:rsidP="007326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C403F6">
        <w:rPr>
          <w:rFonts w:ascii="Times New Roman" w:hAnsi="Times New Roman" w:cs="Times New Roman"/>
          <w:b/>
          <w:sz w:val="32"/>
          <w:szCs w:val="32"/>
          <w:lang w:val="uk-UA"/>
        </w:rPr>
        <w:t>Біофізика мембран та пов'язаних з ними процесів життєдіяльності</w:t>
      </w:r>
    </w:p>
    <w:p w:rsidR="00252B16" w:rsidRPr="00EE386E" w:rsidRDefault="00252B16" w:rsidP="0073263D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38000A" w:rsidRPr="0038000A" w:rsidRDefault="005965CD" w:rsidP="0038000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8000A">
        <w:rPr>
          <w:rFonts w:ascii="Times New Roman" w:hAnsi="Times New Roman" w:cs="Times New Roman"/>
          <w:sz w:val="28"/>
          <w:szCs w:val="28"/>
          <w:lang w:val="uk-UA"/>
        </w:rPr>
        <w:t>Навчально - м</w:t>
      </w:r>
      <w:r w:rsidR="00252B16" w:rsidRPr="0038000A">
        <w:rPr>
          <w:rFonts w:ascii="Times New Roman" w:hAnsi="Times New Roman" w:cs="Times New Roman"/>
          <w:sz w:val="28"/>
          <w:szCs w:val="28"/>
          <w:lang w:val="uk-UA"/>
        </w:rPr>
        <w:t>етодичний посібник для викладачів</w:t>
      </w:r>
    </w:p>
    <w:p w:rsidR="0038000A" w:rsidRDefault="0038000A" w:rsidP="0038000A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(для проведення занять студентів зі спеціальностей </w:t>
      </w:r>
    </w:p>
    <w:p w:rsidR="0038000A" w:rsidRPr="0038000A" w:rsidRDefault="0038000A" w:rsidP="0038000A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8000A">
        <w:rPr>
          <w:rFonts w:ascii="Times New Roman" w:hAnsi="Times New Roman" w:cs="Times New Roman"/>
          <w:i/>
          <w:sz w:val="28"/>
          <w:szCs w:val="28"/>
          <w:lang w:val="uk-UA"/>
        </w:rPr>
        <w:t>7.12010001 «Лікувальна справа», 7.12010002 «Педіатрія»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</w:p>
    <w:p w:rsidR="0038000A" w:rsidRPr="00C34899" w:rsidRDefault="0038000A" w:rsidP="0038000A">
      <w:pPr>
        <w:spacing w:after="0" w:line="360" w:lineRule="auto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38000A" w:rsidRPr="00C34899" w:rsidRDefault="0038000A" w:rsidP="0038000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252B16" w:rsidRPr="001D0E3B" w:rsidRDefault="00252B16" w:rsidP="0073263D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252B16" w:rsidRPr="004C6DC1" w:rsidRDefault="00252B16" w:rsidP="0073263D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252B16" w:rsidRPr="004C6DC1" w:rsidRDefault="00252B16" w:rsidP="0073263D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252B16" w:rsidRPr="004C6DC1" w:rsidRDefault="00252B1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252B16" w:rsidRDefault="00252B1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252B16" w:rsidRDefault="00252B1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101E27" w:rsidRPr="00101E27" w:rsidRDefault="00101E27" w:rsidP="0038000A">
      <w:pPr>
        <w:spacing w:after="0" w:line="360" w:lineRule="auto"/>
        <w:ind w:right="57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252B16" w:rsidRPr="004C6DC1" w:rsidRDefault="00252B16" w:rsidP="0073263D">
      <w:pPr>
        <w:spacing w:after="0" w:line="360" w:lineRule="auto"/>
        <w:ind w:right="57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252B16" w:rsidRPr="004C6DC1" w:rsidRDefault="00252B16" w:rsidP="0073263D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4C6DC1">
        <w:rPr>
          <w:rFonts w:ascii="Times New Roman" w:hAnsi="Times New Roman" w:cs="Times New Roman"/>
          <w:b/>
          <w:i/>
          <w:sz w:val="28"/>
          <w:szCs w:val="28"/>
          <w:lang w:val="uk-UA"/>
        </w:rPr>
        <w:t>Запоріжжя</w:t>
      </w:r>
    </w:p>
    <w:p w:rsidR="00252B16" w:rsidRDefault="00252B16" w:rsidP="0073263D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4C6DC1">
        <w:rPr>
          <w:rFonts w:ascii="Times New Roman" w:hAnsi="Times New Roman" w:cs="Times New Roman"/>
          <w:b/>
          <w:i/>
          <w:sz w:val="28"/>
          <w:szCs w:val="28"/>
          <w:lang w:val="uk-UA"/>
        </w:rPr>
        <w:t>201</w:t>
      </w:r>
      <w:r w:rsidR="004F39E4">
        <w:rPr>
          <w:rFonts w:ascii="Times New Roman" w:hAnsi="Times New Roman" w:cs="Times New Roman"/>
          <w:b/>
          <w:i/>
          <w:sz w:val="28"/>
          <w:szCs w:val="28"/>
          <w:lang w:val="uk-UA"/>
        </w:rPr>
        <w:t>6</w:t>
      </w:r>
    </w:p>
    <w:p w:rsidR="00252B16" w:rsidRPr="0038000A" w:rsidRDefault="00252B16" w:rsidP="0038000A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br w:type="page"/>
      </w:r>
      <w:r w:rsidR="00C403F6" w:rsidRPr="00C403F6">
        <w:rPr>
          <w:rFonts w:ascii="Times New Roman" w:hAnsi="Times New Roman" w:cs="Times New Roman"/>
          <w:sz w:val="28"/>
          <w:szCs w:val="28"/>
          <w:lang w:val="uk-UA"/>
        </w:rPr>
        <w:lastRenderedPageBreak/>
        <w:t>«Біофізика мембран та пов'язаних з ними процесів життєдіяльності».</w:t>
      </w:r>
      <w:r w:rsidR="005965CD">
        <w:rPr>
          <w:rFonts w:ascii="Times New Roman" w:hAnsi="Times New Roman" w:cs="Times New Roman"/>
          <w:sz w:val="28"/>
          <w:szCs w:val="28"/>
          <w:lang w:val="uk-UA"/>
        </w:rPr>
        <w:t xml:space="preserve"> Навчально-м</w:t>
      </w:r>
      <w:r>
        <w:rPr>
          <w:rFonts w:ascii="Times New Roman" w:hAnsi="Times New Roman" w:cs="Times New Roman"/>
          <w:sz w:val="28"/>
          <w:szCs w:val="28"/>
          <w:lang w:val="uk-UA"/>
        </w:rPr>
        <w:t>етодичний посібник для вик</w:t>
      </w:r>
      <w:r w:rsidR="005965CD">
        <w:rPr>
          <w:rFonts w:ascii="Times New Roman" w:hAnsi="Times New Roman" w:cs="Times New Roman"/>
          <w:sz w:val="28"/>
          <w:szCs w:val="28"/>
          <w:lang w:val="uk-UA"/>
        </w:rPr>
        <w:t>ладачів</w:t>
      </w:r>
      <w:r w:rsidR="003800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000A">
        <w:rPr>
          <w:rFonts w:ascii="Times New Roman" w:hAnsi="Times New Roman" w:cs="Times New Roman"/>
          <w:i/>
          <w:sz w:val="28"/>
          <w:szCs w:val="28"/>
          <w:lang w:val="uk-UA"/>
        </w:rPr>
        <w:t xml:space="preserve">(для проведення занять  студентів зі спеціальностей </w:t>
      </w:r>
      <w:r w:rsidR="0038000A" w:rsidRPr="0038000A">
        <w:rPr>
          <w:rFonts w:ascii="Times New Roman" w:hAnsi="Times New Roman" w:cs="Times New Roman"/>
          <w:i/>
          <w:sz w:val="28"/>
          <w:szCs w:val="28"/>
          <w:lang w:val="uk-UA"/>
        </w:rPr>
        <w:t>7.12010001 «Лікувальна справа», 7.12010002 «Педіатрія»</w:t>
      </w:r>
      <w:r w:rsidR="0038000A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="005965CD">
        <w:rPr>
          <w:rFonts w:ascii="Times New Roman" w:hAnsi="Times New Roman" w:cs="Times New Roman"/>
          <w:sz w:val="28"/>
          <w:szCs w:val="28"/>
          <w:lang w:val="uk-UA"/>
        </w:rPr>
        <w:t>. - Запоріжжя, ЗДМУ.-</w:t>
      </w:r>
      <w:r w:rsidR="004F39E4">
        <w:rPr>
          <w:rFonts w:ascii="Times New Roman" w:hAnsi="Times New Roman" w:cs="Times New Roman"/>
          <w:sz w:val="28"/>
          <w:szCs w:val="28"/>
          <w:lang w:val="uk-UA"/>
        </w:rPr>
        <w:t xml:space="preserve"> 2016</w:t>
      </w:r>
      <w:r w:rsidR="005965CD">
        <w:rPr>
          <w:rFonts w:ascii="Times New Roman" w:hAnsi="Times New Roman" w:cs="Times New Roman"/>
          <w:sz w:val="28"/>
          <w:szCs w:val="28"/>
          <w:lang w:val="uk-UA"/>
        </w:rPr>
        <w:t>.-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7B2A">
        <w:rPr>
          <w:rFonts w:ascii="Times New Roman" w:hAnsi="Times New Roman" w:cs="Times New Roman"/>
          <w:sz w:val="28"/>
          <w:szCs w:val="28"/>
          <w:lang w:val="uk-UA"/>
        </w:rPr>
        <w:t>112</w:t>
      </w:r>
      <w:r w:rsidR="005965CD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252B16" w:rsidRPr="005965CD" w:rsidRDefault="005965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Автори</w:t>
      </w:r>
      <w:r w:rsidR="00252B16" w:rsidRPr="005965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: </w:t>
      </w:r>
    </w:p>
    <w:p w:rsidR="00252B16" w:rsidRDefault="0022320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Мельні</w:t>
      </w:r>
      <w:r w:rsidR="00252B16">
        <w:rPr>
          <w:rFonts w:ascii="Times New Roman" w:hAnsi="Times New Roman" w:cs="Times New Roman"/>
          <w:sz w:val="28"/>
          <w:szCs w:val="28"/>
          <w:lang w:val="uk-UA"/>
        </w:rPr>
        <w:t>кова О.З. кандидат біологічних наук, доцент;</w:t>
      </w:r>
    </w:p>
    <w:p w:rsidR="00BF5A29" w:rsidRDefault="00252B16" w:rsidP="008D0FEC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Іванченко О.З. кандидат біологічних наук,</w:t>
      </w:r>
      <w:r w:rsidR="00FE333C">
        <w:rPr>
          <w:rFonts w:ascii="Times New Roman" w:hAnsi="Times New Roman" w:cs="Times New Roman"/>
          <w:sz w:val="28"/>
          <w:szCs w:val="28"/>
          <w:lang w:val="uk-UA"/>
        </w:rPr>
        <w:t xml:space="preserve"> доцент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8000A" w:rsidRDefault="0038000A" w:rsidP="008D0FEC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000A" w:rsidRDefault="0038000A" w:rsidP="008D0FEC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000A" w:rsidRPr="004C6DC1" w:rsidRDefault="0038000A" w:rsidP="008D0FEC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316694" w:rsidRPr="005965CD" w:rsidRDefault="00316694" w:rsidP="008D0FEC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965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Рецензенти: </w:t>
      </w:r>
    </w:p>
    <w:p w:rsidR="00316694" w:rsidRPr="008D0F9D" w:rsidRDefault="00316694" w:rsidP="007F1F0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F9D">
        <w:rPr>
          <w:rFonts w:ascii="Times New Roman" w:hAnsi="Times New Roman" w:cs="Times New Roman"/>
          <w:sz w:val="28"/>
          <w:szCs w:val="28"/>
          <w:lang w:val="uk-UA"/>
        </w:rPr>
        <w:t>Кущ О</w:t>
      </w:r>
      <w:r w:rsidR="00EF7D1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D0F9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F7D1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D0F9D">
        <w:rPr>
          <w:rFonts w:ascii="Times New Roman" w:hAnsi="Times New Roman" w:cs="Times New Roman"/>
          <w:sz w:val="28"/>
          <w:szCs w:val="28"/>
          <w:lang w:val="uk-UA"/>
        </w:rPr>
        <w:t xml:space="preserve">, доктор </w:t>
      </w:r>
      <w:r w:rsidR="00B00881">
        <w:rPr>
          <w:rFonts w:ascii="Times New Roman" w:hAnsi="Times New Roman" w:cs="Times New Roman"/>
          <w:sz w:val="28"/>
          <w:szCs w:val="28"/>
          <w:lang w:val="uk-UA"/>
        </w:rPr>
        <w:t xml:space="preserve">біологічних </w:t>
      </w:r>
      <w:r w:rsidRPr="008D0F9D">
        <w:rPr>
          <w:rFonts w:ascii="Times New Roman" w:hAnsi="Times New Roman" w:cs="Times New Roman"/>
          <w:sz w:val="28"/>
          <w:szCs w:val="28"/>
          <w:lang w:val="uk-UA"/>
        </w:rPr>
        <w:t>наук, професор</w:t>
      </w:r>
    </w:p>
    <w:p w:rsidR="00FE333C" w:rsidRPr="008D0FEC" w:rsidRDefault="00316694" w:rsidP="008D0FEC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D0F9D">
        <w:rPr>
          <w:rFonts w:ascii="Times New Roman" w:hAnsi="Times New Roman" w:cs="Times New Roman"/>
          <w:sz w:val="28"/>
          <w:szCs w:val="28"/>
          <w:lang w:val="uk-UA"/>
        </w:rPr>
        <w:t>Приходько О</w:t>
      </w:r>
      <w:r w:rsidR="00EF7D13">
        <w:rPr>
          <w:rFonts w:ascii="Times New Roman" w:hAnsi="Times New Roman" w:cs="Times New Roman"/>
          <w:sz w:val="28"/>
          <w:szCs w:val="28"/>
          <w:lang w:val="uk-UA"/>
        </w:rPr>
        <w:t>.</w:t>
      </w:r>
      <w:bookmarkStart w:id="0" w:name="_GoBack"/>
      <w:bookmarkEnd w:id="0"/>
      <w:r w:rsidRPr="008D0F9D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EF7D1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D0F9D">
        <w:rPr>
          <w:rFonts w:ascii="Times New Roman" w:hAnsi="Times New Roman" w:cs="Times New Roman"/>
          <w:sz w:val="28"/>
          <w:szCs w:val="28"/>
          <w:lang w:val="uk-UA"/>
        </w:rPr>
        <w:t xml:space="preserve">, доктор </w:t>
      </w:r>
      <w:r w:rsidR="006F6213">
        <w:rPr>
          <w:rFonts w:ascii="Times New Roman" w:hAnsi="Times New Roman" w:cs="Times New Roman"/>
          <w:sz w:val="28"/>
          <w:szCs w:val="28"/>
          <w:lang w:val="uk-UA"/>
        </w:rPr>
        <w:t xml:space="preserve">біологічних </w:t>
      </w:r>
      <w:r w:rsidRPr="008D0F9D">
        <w:rPr>
          <w:rFonts w:ascii="Times New Roman" w:hAnsi="Times New Roman" w:cs="Times New Roman"/>
          <w:sz w:val="28"/>
          <w:szCs w:val="28"/>
          <w:lang w:val="uk-UA"/>
        </w:rPr>
        <w:t xml:space="preserve">наук, </w:t>
      </w:r>
      <w:r w:rsidR="00FE333C">
        <w:rPr>
          <w:rFonts w:ascii="Times New Roman" w:hAnsi="Times New Roman" w:cs="Times New Roman"/>
          <w:sz w:val="28"/>
          <w:szCs w:val="28"/>
          <w:lang w:val="uk-UA"/>
        </w:rPr>
        <w:t>доцент</w:t>
      </w:r>
    </w:p>
    <w:p w:rsidR="007F1F0F" w:rsidRDefault="007F1F0F" w:rsidP="007F1F0F">
      <w:pPr>
        <w:spacing w:after="0" w:line="24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000A" w:rsidRDefault="0038000A" w:rsidP="007F1F0F">
      <w:pPr>
        <w:spacing w:after="0" w:line="24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000A" w:rsidRDefault="0038000A" w:rsidP="007F1F0F">
      <w:pPr>
        <w:spacing w:after="0" w:line="24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000A" w:rsidRDefault="0038000A" w:rsidP="007F1F0F">
      <w:pPr>
        <w:spacing w:after="0" w:line="24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000A" w:rsidRDefault="0038000A" w:rsidP="007F1F0F">
      <w:pPr>
        <w:spacing w:after="0" w:line="24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000A" w:rsidRDefault="0038000A" w:rsidP="007F1F0F">
      <w:pPr>
        <w:spacing w:after="0" w:line="24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000A" w:rsidRDefault="0038000A" w:rsidP="007F1F0F">
      <w:pPr>
        <w:spacing w:after="0" w:line="24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000A" w:rsidRDefault="0038000A" w:rsidP="007F1F0F">
      <w:pPr>
        <w:spacing w:after="0" w:line="24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000A" w:rsidRDefault="0038000A" w:rsidP="007F1F0F">
      <w:pPr>
        <w:spacing w:after="0" w:line="24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000A" w:rsidRDefault="0038000A" w:rsidP="007F1F0F">
      <w:pPr>
        <w:spacing w:after="0" w:line="24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F5A29" w:rsidRPr="004C6DC1" w:rsidRDefault="00BF5A29" w:rsidP="008D0FEC">
      <w:pPr>
        <w:spacing w:after="0" w:line="24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6DC1">
        <w:rPr>
          <w:rFonts w:ascii="Times New Roman" w:hAnsi="Times New Roman" w:cs="Times New Roman"/>
          <w:sz w:val="28"/>
          <w:szCs w:val="28"/>
          <w:lang w:val="uk-UA"/>
        </w:rPr>
        <w:t>Затверджено на засіданні кафедри медичної</w:t>
      </w:r>
    </w:p>
    <w:p w:rsidR="00BF5A29" w:rsidRPr="004C6DC1" w:rsidRDefault="00BF5A29" w:rsidP="008D0FEC">
      <w:pPr>
        <w:spacing w:after="0" w:line="24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6DC1">
        <w:rPr>
          <w:rFonts w:ascii="Times New Roman" w:hAnsi="Times New Roman" w:cs="Times New Roman"/>
          <w:sz w:val="28"/>
          <w:szCs w:val="28"/>
          <w:lang w:val="uk-UA"/>
        </w:rPr>
        <w:t>фізики, біофізики та вищої математики</w:t>
      </w:r>
    </w:p>
    <w:p w:rsidR="00BF5A29" w:rsidRPr="00101E27" w:rsidRDefault="00F64ECB" w:rsidP="008D0FEC">
      <w:pPr>
        <w:spacing w:after="0" w:line="24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1E2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5A7967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Pr="00101E2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5A7967">
        <w:rPr>
          <w:rFonts w:ascii="Times New Roman" w:hAnsi="Times New Roman" w:cs="Times New Roman"/>
          <w:sz w:val="28"/>
          <w:szCs w:val="28"/>
          <w:lang w:val="uk-UA"/>
        </w:rPr>
        <w:t xml:space="preserve"> березня </w:t>
      </w:r>
      <w:r w:rsidR="005A7967" w:rsidRPr="00101E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333C" w:rsidRPr="00101E27">
        <w:rPr>
          <w:rFonts w:ascii="Times New Roman" w:hAnsi="Times New Roman" w:cs="Times New Roman"/>
          <w:sz w:val="28"/>
          <w:szCs w:val="28"/>
          <w:lang w:val="uk-UA"/>
        </w:rPr>
        <w:t>2016</w:t>
      </w:r>
      <w:r w:rsidR="00BF5A29" w:rsidRPr="00101E27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</w:p>
    <w:p w:rsidR="00BF5A29" w:rsidRPr="00F53955" w:rsidRDefault="00BF5A29" w:rsidP="008D0FEC">
      <w:pPr>
        <w:spacing w:after="0" w:line="24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1E27">
        <w:rPr>
          <w:rFonts w:ascii="Times New Roman" w:hAnsi="Times New Roman" w:cs="Times New Roman"/>
          <w:sz w:val="28"/>
          <w:szCs w:val="28"/>
          <w:lang w:val="uk-UA"/>
        </w:rPr>
        <w:t xml:space="preserve">Протокол </w:t>
      </w:r>
      <w:r w:rsidR="00FF3266" w:rsidRPr="00101E27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101E27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38000A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101E27">
        <w:rPr>
          <w:rFonts w:ascii="Times New Roman" w:hAnsi="Times New Roman" w:cs="Times New Roman"/>
          <w:sz w:val="28"/>
          <w:szCs w:val="28"/>
          <w:lang w:val="uk-UA"/>
        </w:rPr>
        <w:tab/>
        <w:t>від</w:t>
      </w:r>
      <w:r w:rsidR="005A7967">
        <w:rPr>
          <w:rFonts w:ascii="Times New Roman" w:hAnsi="Times New Roman" w:cs="Times New Roman"/>
          <w:sz w:val="28"/>
          <w:szCs w:val="28"/>
          <w:lang w:val="uk-UA"/>
        </w:rPr>
        <w:t xml:space="preserve"> 24.03.</w:t>
      </w:r>
      <w:r w:rsidR="000C794D" w:rsidRPr="005A7967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FE333C" w:rsidRPr="005A7967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0C794D" w:rsidRPr="005A7967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</w:p>
    <w:p w:rsidR="00F53955" w:rsidRDefault="00F53955" w:rsidP="008D0FEC">
      <w:pPr>
        <w:spacing w:after="0" w:line="24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F5A29" w:rsidRPr="004C6DC1" w:rsidRDefault="00BF5A29" w:rsidP="008D0FEC">
      <w:pPr>
        <w:spacing w:after="0" w:line="24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6DC1">
        <w:rPr>
          <w:rFonts w:ascii="Times New Roman" w:hAnsi="Times New Roman" w:cs="Times New Roman"/>
          <w:sz w:val="28"/>
          <w:szCs w:val="28"/>
          <w:lang w:val="uk-UA"/>
        </w:rPr>
        <w:t>Затверджено на циклової методичної</w:t>
      </w:r>
    </w:p>
    <w:p w:rsidR="00BF5A29" w:rsidRPr="004C6DC1" w:rsidRDefault="00BF5A29" w:rsidP="008D0FEC">
      <w:pPr>
        <w:spacing w:after="0" w:line="24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6DC1">
        <w:rPr>
          <w:rFonts w:ascii="Times New Roman" w:hAnsi="Times New Roman" w:cs="Times New Roman"/>
          <w:sz w:val="28"/>
          <w:szCs w:val="28"/>
          <w:lang w:val="uk-UA"/>
        </w:rPr>
        <w:t>комісії з фізико-хімічних дисциплін</w:t>
      </w:r>
    </w:p>
    <w:p w:rsidR="00BF5A29" w:rsidRPr="004C6DC1" w:rsidRDefault="00BF5A29" w:rsidP="008D0FEC">
      <w:pPr>
        <w:spacing w:after="0" w:line="24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6DC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38000A">
        <w:rPr>
          <w:rFonts w:ascii="Times New Roman" w:hAnsi="Times New Roman" w:cs="Times New Roman"/>
          <w:sz w:val="28"/>
          <w:szCs w:val="28"/>
          <w:lang w:val="uk-UA"/>
        </w:rPr>
        <w:t xml:space="preserve">14 </w:t>
      </w:r>
      <w:r w:rsidRPr="004C6DC1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38000A">
        <w:rPr>
          <w:rFonts w:ascii="Times New Roman" w:hAnsi="Times New Roman" w:cs="Times New Roman"/>
          <w:sz w:val="28"/>
          <w:szCs w:val="28"/>
          <w:lang w:val="uk-UA"/>
        </w:rPr>
        <w:t xml:space="preserve">квітня </w:t>
      </w:r>
      <w:r w:rsidR="00FE333C">
        <w:rPr>
          <w:rFonts w:ascii="Times New Roman" w:hAnsi="Times New Roman" w:cs="Times New Roman"/>
          <w:sz w:val="28"/>
          <w:szCs w:val="28"/>
          <w:lang w:val="uk-UA"/>
        </w:rPr>
        <w:t xml:space="preserve">2016 </w:t>
      </w:r>
      <w:r w:rsidRPr="004C6DC1">
        <w:rPr>
          <w:rFonts w:ascii="Times New Roman" w:hAnsi="Times New Roman" w:cs="Times New Roman"/>
          <w:sz w:val="28"/>
          <w:szCs w:val="28"/>
          <w:lang w:val="uk-UA"/>
        </w:rPr>
        <w:t>р.</w:t>
      </w:r>
    </w:p>
    <w:p w:rsidR="00BF5A29" w:rsidRPr="004C6DC1" w:rsidRDefault="00BF5A29" w:rsidP="008D0FEC">
      <w:pPr>
        <w:spacing w:after="0" w:line="24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6DC1">
        <w:rPr>
          <w:rFonts w:ascii="Times New Roman" w:hAnsi="Times New Roman" w:cs="Times New Roman"/>
          <w:sz w:val="28"/>
          <w:szCs w:val="28"/>
          <w:lang w:val="uk-UA"/>
        </w:rPr>
        <w:t>Протокол</w:t>
      </w:r>
      <w:r w:rsidR="00FA72C8">
        <w:rPr>
          <w:rFonts w:ascii="Times New Roman" w:hAnsi="Times New Roman" w:cs="Times New Roman"/>
          <w:sz w:val="28"/>
          <w:szCs w:val="28"/>
          <w:lang w:val="uk-UA"/>
        </w:rPr>
        <w:t xml:space="preserve"> № </w:t>
      </w:r>
      <w:r w:rsidR="0038000A">
        <w:rPr>
          <w:rFonts w:ascii="Times New Roman" w:hAnsi="Times New Roman" w:cs="Times New Roman"/>
          <w:sz w:val="28"/>
          <w:szCs w:val="28"/>
          <w:lang w:val="uk-UA"/>
        </w:rPr>
        <w:t xml:space="preserve">10 </w:t>
      </w:r>
      <w:r w:rsidR="00FA72C8"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r w:rsidR="0038000A">
        <w:rPr>
          <w:rFonts w:ascii="Times New Roman" w:hAnsi="Times New Roman" w:cs="Times New Roman"/>
          <w:sz w:val="28"/>
          <w:szCs w:val="28"/>
          <w:lang w:val="uk-UA"/>
        </w:rPr>
        <w:t>14.04.</w:t>
      </w:r>
      <w:r w:rsidR="00FE333C">
        <w:rPr>
          <w:rFonts w:ascii="Times New Roman" w:hAnsi="Times New Roman" w:cs="Times New Roman"/>
          <w:sz w:val="28"/>
          <w:szCs w:val="28"/>
          <w:lang w:val="uk-UA"/>
        </w:rPr>
        <w:t xml:space="preserve">2016 </w:t>
      </w:r>
      <w:r w:rsidRPr="004C6DC1">
        <w:rPr>
          <w:rFonts w:ascii="Times New Roman" w:hAnsi="Times New Roman" w:cs="Times New Roman"/>
          <w:sz w:val="28"/>
          <w:szCs w:val="28"/>
          <w:lang w:val="uk-UA"/>
        </w:rPr>
        <w:t>р.</w:t>
      </w:r>
    </w:p>
    <w:p w:rsidR="00BF5A29" w:rsidRPr="004C6DC1" w:rsidRDefault="00BF5A29" w:rsidP="008D0FEC">
      <w:pPr>
        <w:spacing w:after="0" w:line="240" w:lineRule="auto"/>
        <w:ind w:right="57"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BF5A29" w:rsidRPr="004C6DC1" w:rsidRDefault="00BF5A29" w:rsidP="008D0FEC">
      <w:pPr>
        <w:spacing w:after="0" w:line="24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6DC1">
        <w:rPr>
          <w:rFonts w:ascii="Times New Roman" w:hAnsi="Times New Roman" w:cs="Times New Roman"/>
          <w:sz w:val="28"/>
          <w:szCs w:val="28"/>
          <w:lang w:val="uk-UA"/>
        </w:rPr>
        <w:t>Затверджено центральним методичною радою ЗДМУ</w:t>
      </w:r>
    </w:p>
    <w:p w:rsidR="00BF5A29" w:rsidRPr="004C6DC1" w:rsidRDefault="00BF5A29" w:rsidP="008D0FEC">
      <w:pPr>
        <w:spacing w:after="0" w:line="24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6DC1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EF7D13">
        <w:rPr>
          <w:rFonts w:ascii="Times New Roman" w:hAnsi="Times New Roman" w:cs="Times New Roman"/>
          <w:sz w:val="28"/>
          <w:szCs w:val="28"/>
          <w:lang w:val="uk-UA"/>
        </w:rPr>
        <w:t>02</w:t>
      </w:r>
      <w:r w:rsidRPr="004C6DC1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EF7D13">
        <w:rPr>
          <w:rFonts w:ascii="Times New Roman" w:hAnsi="Times New Roman" w:cs="Times New Roman"/>
          <w:sz w:val="28"/>
          <w:szCs w:val="28"/>
          <w:lang w:val="uk-UA"/>
        </w:rPr>
        <w:t xml:space="preserve"> червня </w:t>
      </w:r>
      <w:r w:rsidR="00FE333C">
        <w:rPr>
          <w:rFonts w:ascii="Times New Roman" w:hAnsi="Times New Roman" w:cs="Times New Roman"/>
          <w:sz w:val="28"/>
          <w:szCs w:val="28"/>
          <w:lang w:val="uk-UA"/>
        </w:rPr>
        <w:t xml:space="preserve">2016 </w:t>
      </w:r>
      <w:r w:rsidRPr="004C6DC1">
        <w:rPr>
          <w:rFonts w:ascii="Times New Roman" w:hAnsi="Times New Roman" w:cs="Times New Roman"/>
          <w:sz w:val="28"/>
          <w:szCs w:val="28"/>
          <w:lang w:val="uk-UA"/>
        </w:rPr>
        <w:t>р.</w:t>
      </w:r>
    </w:p>
    <w:p w:rsidR="0038000A" w:rsidRDefault="00BF5A29" w:rsidP="007F1F0F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6DC1">
        <w:rPr>
          <w:rFonts w:ascii="Times New Roman" w:hAnsi="Times New Roman" w:cs="Times New Roman"/>
          <w:sz w:val="28"/>
          <w:szCs w:val="28"/>
          <w:lang w:val="uk-UA"/>
        </w:rPr>
        <w:t xml:space="preserve">протокол № </w:t>
      </w:r>
      <w:r w:rsidR="00EF7D13">
        <w:rPr>
          <w:rFonts w:ascii="Times New Roman" w:hAnsi="Times New Roman" w:cs="Times New Roman"/>
          <w:sz w:val="28"/>
          <w:szCs w:val="28"/>
          <w:lang w:val="uk-UA"/>
        </w:rPr>
        <w:t xml:space="preserve">5 </w:t>
      </w:r>
      <w:r w:rsidRPr="004C6DC1"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r w:rsidR="00EF7D13">
        <w:rPr>
          <w:rFonts w:ascii="Times New Roman" w:hAnsi="Times New Roman" w:cs="Times New Roman"/>
          <w:sz w:val="28"/>
          <w:szCs w:val="28"/>
          <w:lang w:val="uk-UA"/>
        </w:rPr>
        <w:t>02.06.</w:t>
      </w:r>
      <w:r w:rsidR="00D5796A">
        <w:rPr>
          <w:rFonts w:ascii="Times New Roman" w:hAnsi="Times New Roman" w:cs="Times New Roman"/>
          <w:sz w:val="28"/>
          <w:szCs w:val="28"/>
          <w:lang w:val="uk-UA"/>
        </w:rPr>
        <w:t xml:space="preserve">2016 </w:t>
      </w:r>
      <w:r w:rsidRPr="004C6DC1">
        <w:rPr>
          <w:rFonts w:ascii="Times New Roman" w:hAnsi="Times New Roman" w:cs="Times New Roman"/>
          <w:sz w:val="28"/>
          <w:szCs w:val="28"/>
          <w:lang w:val="uk-UA"/>
        </w:rPr>
        <w:t>р.</w:t>
      </w:r>
    </w:p>
    <w:p w:rsidR="0038000A" w:rsidRDefault="0038000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38000A" w:rsidRPr="0038000A" w:rsidRDefault="0038000A" w:rsidP="0038000A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000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38000A" w:rsidRDefault="0038000A" w:rsidP="0038000A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38000A" w:rsidRPr="005965CD" w:rsidRDefault="0038000A" w:rsidP="0038000A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5965CD">
        <w:rPr>
          <w:rFonts w:ascii="Times New Roman" w:hAnsi="Times New Roman" w:cs="Times New Roman"/>
          <w:i/>
          <w:sz w:val="28"/>
          <w:szCs w:val="28"/>
          <w:lang w:val="uk-UA"/>
        </w:rPr>
        <w:t>Посібник містить методичні розробки практичних занять з медичної і біологічної фізики, які включені до навчального плану медичного факультету за розділом «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Біофізика мембранних процесів»</w:t>
      </w:r>
      <w:r w:rsidRPr="005965CD">
        <w:rPr>
          <w:rFonts w:ascii="Times New Roman" w:hAnsi="Times New Roman" w:cs="Times New Roman"/>
          <w:i/>
          <w:sz w:val="28"/>
          <w:szCs w:val="28"/>
          <w:lang w:val="uk-UA"/>
        </w:rPr>
        <w:t>. Представлений розподіл його на теми, обґрунтоване їх значення у підготовці майбутніх лікарів, сформульовані цілі і методика проведення занять, наведений список рекомендованої навчальної літератури. Посібник призначений для викладачів з медичної і біологічної фізики, його використання має сприяти логічному і послідовному розгляду учбового матеріалу на практичних заняттях, висвітленню усіх питань, передбачених навчальною програмою і винесених на підсумковий модульний контроль з дисципліни, що може сприяти більш ефективному її засвоєнню студентами медичного факультету.</w:t>
      </w:r>
    </w:p>
    <w:p w:rsidR="0038000A" w:rsidRDefault="0038000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FE333C" w:rsidRDefault="0038000A" w:rsidP="00CF5410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CF5410">
        <w:rPr>
          <w:rFonts w:ascii="Times New Roman" w:hAnsi="Times New Roman" w:cs="Times New Roman"/>
          <w:b/>
          <w:caps/>
          <w:sz w:val="28"/>
          <w:szCs w:val="28"/>
          <w:lang w:val="uk-UA"/>
        </w:rPr>
        <w:lastRenderedPageBreak/>
        <w:t>Зміст</w:t>
      </w:r>
    </w:p>
    <w:p w:rsidR="00CF5410" w:rsidRPr="00CF5410" w:rsidRDefault="00CF5410" w:rsidP="00CF5410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566"/>
        <w:gridCol w:w="8473"/>
        <w:gridCol w:w="815"/>
      </w:tblGrid>
      <w:tr w:rsidR="0038000A" w:rsidTr="00A25EA2"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38000A" w:rsidRPr="0038000A" w:rsidRDefault="0038000A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800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FB7B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473" w:type="dxa"/>
            <w:tcBorders>
              <w:top w:val="nil"/>
              <w:left w:val="nil"/>
              <w:bottom w:val="nil"/>
              <w:right w:val="nil"/>
            </w:tcBorders>
          </w:tcPr>
          <w:p w:rsidR="0038000A" w:rsidRPr="00CF5410" w:rsidRDefault="00FB7B2A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F54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Вступ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</w:tcPr>
          <w:p w:rsidR="0038000A" w:rsidRPr="005A7967" w:rsidRDefault="00562DC4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A796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38000A" w:rsidTr="00A25EA2"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38000A" w:rsidRPr="0038000A" w:rsidRDefault="0038000A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800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FB7B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473" w:type="dxa"/>
            <w:tcBorders>
              <w:top w:val="nil"/>
              <w:left w:val="nil"/>
              <w:bottom w:val="nil"/>
              <w:right w:val="nil"/>
            </w:tcBorders>
          </w:tcPr>
          <w:p w:rsidR="0038000A" w:rsidRPr="00CF5410" w:rsidRDefault="00FB7B2A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F54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Структура змістового модуля 2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</w:tcPr>
          <w:p w:rsidR="0038000A" w:rsidRPr="005A7967" w:rsidRDefault="00562DC4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A796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38000A" w:rsidTr="00A25EA2"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38000A" w:rsidRPr="0038000A" w:rsidRDefault="0038000A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800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FB7B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473" w:type="dxa"/>
            <w:tcBorders>
              <w:top w:val="nil"/>
              <w:left w:val="nil"/>
              <w:bottom w:val="nil"/>
              <w:right w:val="nil"/>
            </w:tcBorders>
          </w:tcPr>
          <w:p w:rsidR="0038000A" w:rsidRPr="00CF5410" w:rsidRDefault="00FB7B2A" w:rsidP="00FB7B2A">
            <w:pPr>
              <w:spacing w:line="360" w:lineRule="auto"/>
              <w:ind w:right="5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F541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Основи біологічної термодинаміки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</w:tcPr>
          <w:p w:rsidR="0038000A" w:rsidRPr="005A7967" w:rsidRDefault="00562DC4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A796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38000A" w:rsidTr="00A25EA2"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38000A" w:rsidRPr="0038000A" w:rsidRDefault="0038000A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800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FB7B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473" w:type="dxa"/>
            <w:tcBorders>
              <w:top w:val="nil"/>
              <w:left w:val="nil"/>
              <w:bottom w:val="nil"/>
              <w:right w:val="nil"/>
            </w:tcBorders>
          </w:tcPr>
          <w:p w:rsidR="0038000A" w:rsidRDefault="00FB7B2A" w:rsidP="0073263D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965CD">
              <w:rPr>
                <w:rFonts w:ascii="Times New Roman" w:hAnsi="Times New Roman" w:cs="Times New Roman"/>
                <w:sz w:val="28"/>
                <w:szCs w:val="28"/>
              </w:rPr>
              <w:t>Основи молекулярної біофізики. Будова та властивості біомембран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</w:tcPr>
          <w:p w:rsidR="0038000A" w:rsidRPr="005A7967" w:rsidRDefault="005A7967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A796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</w:tr>
      <w:tr w:rsidR="0038000A" w:rsidTr="00A25EA2"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38000A" w:rsidRPr="0038000A" w:rsidRDefault="0038000A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800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FB7B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473" w:type="dxa"/>
            <w:tcBorders>
              <w:top w:val="nil"/>
              <w:left w:val="nil"/>
              <w:bottom w:val="nil"/>
              <w:right w:val="nil"/>
            </w:tcBorders>
          </w:tcPr>
          <w:p w:rsidR="0038000A" w:rsidRDefault="00FB7B2A" w:rsidP="0073263D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965CD">
              <w:rPr>
                <w:rFonts w:ascii="Times New Roman" w:hAnsi="Times New Roman" w:cs="Times New Roman"/>
                <w:sz w:val="28"/>
                <w:szCs w:val="28"/>
              </w:rPr>
              <w:t xml:space="preserve">Активний та пасивний транспорт речовин </w:t>
            </w:r>
            <w:proofErr w:type="gramStart"/>
            <w:r w:rsidRPr="005965CD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proofErr w:type="gramEnd"/>
            <w:r w:rsidRPr="005965CD">
              <w:rPr>
                <w:rFonts w:ascii="Times New Roman" w:hAnsi="Times New Roman" w:cs="Times New Roman"/>
                <w:sz w:val="28"/>
                <w:szCs w:val="28"/>
              </w:rPr>
              <w:t xml:space="preserve"> біомембранах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</w:tcPr>
          <w:p w:rsidR="0038000A" w:rsidRPr="005A7967" w:rsidRDefault="005A7967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A796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39</w:t>
            </w:r>
          </w:p>
        </w:tc>
      </w:tr>
      <w:tr w:rsidR="00FB7B2A" w:rsidTr="00A25EA2"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FB7B2A" w:rsidRPr="0038000A" w:rsidRDefault="00FB7B2A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6.</w:t>
            </w:r>
          </w:p>
        </w:tc>
        <w:tc>
          <w:tcPr>
            <w:tcW w:w="8473" w:type="dxa"/>
            <w:tcBorders>
              <w:top w:val="nil"/>
              <w:left w:val="nil"/>
              <w:bottom w:val="nil"/>
              <w:right w:val="nil"/>
            </w:tcBorders>
          </w:tcPr>
          <w:p w:rsidR="00FB7B2A" w:rsidRPr="00FB7B2A" w:rsidRDefault="00FB7B2A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B7B2A">
              <w:rPr>
                <w:rFonts w:ascii="Times New Roman" w:hAnsi="Times New Roman" w:cs="Times New Roman"/>
                <w:sz w:val="28"/>
                <w:szCs w:val="28"/>
              </w:rPr>
              <w:t>Мембранний потенціал спокою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</w:tcPr>
          <w:p w:rsidR="00FB7B2A" w:rsidRPr="005A7967" w:rsidRDefault="005A7967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A796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55</w:t>
            </w:r>
          </w:p>
        </w:tc>
      </w:tr>
      <w:tr w:rsidR="00FB7B2A" w:rsidTr="00A25EA2"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FB7B2A" w:rsidRPr="0038000A" w:rsidRDefault="00FB7B2A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7.</w:t>
            </w:r>
          </w:p>
        </w:tc>
        <w:tc>
          <w:tcPr>
            <w:tcW w:w="8473" w:type="dxa"/>
            <w:tcBorders>
              <w:top w:val="nil"/>
              <w:left w:val="nil"/>
              <w:bottom w:val="nil"/>
              <w:right w:val="nil"/>
            </w:tcBorders>
          </w:tcPr>
          <w:p w:rsidR="00FB7B2A" w:rsidRPr="00FB7B2A" w:rsidRDefault="00FB7B2A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B7B2A">
              <w:rPr>
                <w:rFonts w:ascii="Times New Roman" w:hAnsi="Times New Roman" w:cs="Times New Roman"/>
                <w:sz w:val="28"/>
                <w:szCs w:val="28"/>
              </w:rPr>
              <w:t xml:space="preserve">Потенціал дії (ПД). Розповсюдження ПД у збудливих </w:t>
            </w:r>
            <w:proofErr w:type="gramStart"/>
            <w:r w:rsidRPr="00FB7B2A">
              <w:rPr>
                <w:rFonts w:ascii="Times New Roman" w:hAnsi="Times New Roman" w:cs="Times New Roman"/>
                <w:sz w:val="28"/>
                <w:szCs w:val="28"/>
              </w:rPr>
              <w:t>мембранах</w:t>
            </w:r>
            <w:proofErr w:type="gramEnd"/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</w:tcPr>
          <w:p w:rsidR="00FB7B2A" w:rsidRPr="005A7967" w:rsidRDefault="005A7967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A796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65</w:t>
            </w:r>
          </w:p>
        </w:tc>
      </w:tr>
      <w:tr w:rsidR="00FB7B2A" w:rsidTr="00A25EA2"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FB7B2A" w:rsidRPr="0038000A" w:rsidRDefault="00FB7B2A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8.</w:t>
            </w:r>
          </w:p>
        </w:tc>
        <w:tc>
          <w:tcPr>
            <w:tcW w:w="8473" w:type="dxa"/>
            <w:tcBorders>
              <w:top w:val="nil"/>
              <w:left w:val="nil"/>
              <w:bottom w:val="nil"/>
              <w:right w:val="nil"/>
            </w:tcBorders>
          </w:tcPr>
          <w:p w:rsidR="00FB7B2A" w:rsidRPr="00FB7B2A" w:rsidRDefault="00FB7B2A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FB7B2A">
              <w:rPr>
                <w:rFonts w:ascii="Times New Roman" w:hAnsi="Times New Roman" w:cs="Times New Roman"/>
                <w:sz w:val="28"/>
                <w:szCs w:val="28"/>
              </w:rPr>
              <w:t>Б</w:t>
            </w:r>
            <w:proofErr w:type="gramEnd"/>
            <w:r w:rsidRPr="00FB7B2A">
              <w:rPr>
                <w:rFonts w:ascii="Times New Roman" w:hAnsi="Times New Roman" w:cs="Times New Roman"/>
                <w:sz w:val="28"/>
                <w:szCs w:val="28"/>
              </w:rPr>
              <w:t>іофізика м'язового скорочення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</w:tcPr>
          <w:p w:rsidR="00FB7B2A" w:rsidRPr="005A7967" w:rsidRDefault="005A7967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A796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  <w:tr w:rsidR="00FB7B2A" w:rsidTr="00A25EA2"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FB7B2A" w:rsidRPr="0038000A" w:rsidRDefault="00FB7B2A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9.</w:t>
            </w:r>
          </w:p>
        </w:tc>
        <w:tc>
          <w:tcPr>
            <w:tcW w:w="8473" w:type="dxa"/>
            <w:tcBorders>
              <w:top w:val="nil"/>
              <w:left w:val="nil"/>
              <w:bottom w:val="nil"/>
              <w:right w:val="nil"/>
            </w:tcBorders>
          </w:tcPr>
          <w:p w:rsidR="00FB7B2A" w:rsidRPr="00FB7B2A" w:rsidRDefault="00FB7B2A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B7B2A">
              <w:rPr>
                <w:rFonts w:ascii="Times New Roman" w:hAnsi="Times New Roman" w:cs="Times New Roman"/>
                <w:sz w:val="28"/>
                <w:szCs w:val="28"/>
              </w:rPr>
              <w:t>Основи електрокардіографії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</w:tcPr>
          <w:p w:rsidR="00FB7B2A" w:rsidRPr="005A7967" w:rsidRDefault="005A7967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A796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96</w:t>
            </w:r>
          </w:p>
        </w:tc>
      </w:tr>
      <w:tr w:rsidR="00FB7B2A" w:rsidTr="00A25EA2"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FB7B2A" w:rsidRDefault="00FB7B2A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10.</w:t>
            </w:r>
          </w:p>
        </w:tc>
        <w:tc>
          <w:tcPr>
            <w:tcW w:w="8473" w:type="dxa"/>
            <w:tcBorders>
              <w:top w:val="nil"/>
              <w:left w:val="nil"/>
              <w:bottom w:val="nil"/>
              <w:right w:val="nil"/>
            </w:tcBorders>
          </w:tcPr>
          <w:p w:rsidR="00FB7B2A" w:rsidRPr="00FB7B2A" w:rsidRDefault="00FB7B2A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Використана література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</w:tcPr>
          <w:p w:rsidR="00FB7B2A" w:rsidRPr="00FB7B2A" w:rsidRDefault="00FB7B2A" w:rsidP="0073263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7B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112</w:t>
            </w:r>
          </w:p>
        </w:tc>
      </w:tr>
    </w:tbl>
    <w:p w:rsidR="0038000A" w:rsidRDefault="0038000A" w:rsidP="0073263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8000A" w:rsidRDefault="0038000A" w:rsidP="00FB7B2A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FE333C" w:rsidRPr="004F39E4" w:rsidRDefault="00FE333C" w:rsidP="0073263D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Структура змістового модуля 2</w:t>
      </w:r>
    </w:p>
    <w:tbl>
      <w:tblPr>
        <w:tblW w:w="515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896"/>
        <w:gridCol w:w="896"/>
        <w:gridCol w:w="896"/>
        <w:gridCol w:w="896"/>
        <w:gridCol w:w="896"/>
        <w:gridCol w:w="898"/>
      </w:tblGrid>
      <w:tr w:rsidR="00FE333C" w:rsidRPr="004C283D" w:rsidTr="00FE333C">
        <w:trPr>
          <w:trHeight w:val="841"/>
          <w:jc w:val="center"/>
        </w:trPr>
        <w:tc>
          <w:tcPr>
            <w:tcW w:w="5000" w:type="pct"/>
            <w:gridSpan w:val="7"/>
          </w:tcPr>
          <w:p w:rsidR="00FE333C" w:rsidRPr="00FE333C" w:rsidRDefault="00FE333C" w:rsidP="0073263D">
            <w:pPr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45E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Змістовий мо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дуль 2</w:t>
            </w:r>
            <w:r w:rsidRPr="00B45E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«</w:t>
            </w:r>
            <w:r w:rsidRPr="00FE333C">
              <w:rPr>
                <w:rFonts w:ascii="Times New Roman" w:hAnsi="Times New Roman" w:cs="Times New Roman"/>
                <w:b/>
                <w:sz w:val="28"/>
                <w:szCs w:val="28"/>
              </w:rPr>
              <w:t>Біофізика мембранних процесі</w:t>
            </w:r>
            <w:proofErr w:type="gramStart"/>
            <w:r w:rsidRPr="00FE333C">
              <w:rPr>
                <w:rFonts w:ascii="Times New Roman" w:hAnsi="Times New Roman" w:cs="Times New Roman"/>
                <w:b/>
                <w:sz w:val="28"/>
                <w:szCs w:val="28"/>
              </w:rPr>
              <w:t>в</w:t>
            </w:r>
            <w:proofErr w:type="gramEnd"/>
            <w:r w:rsidRPr="00FE333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та пов'язаних з ними процесів життєдіяльності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»</w:t>
            </w:r>
          </w:p>
        </w:tc>
      </w:tr>
      <w:tr w:rsidR="00FE333C" w:rsidRPr="00F317CB" w:rsidTr="00FE333C">
        <w:trPr>
          <w:cantSplit/>
          <w:trHeight w:val="2582"/>
          <w:jc w:val="center"/>
        </w:trPr>
        <w:tc>
          <w:tcPr>
            <w:tcW w:w="2353" w:type="pct"/>
          </w:tcPr>
          <w:p w:rsidR="00FE333C" w:rsidRPr="00B45E9C" w:rsidRDefault="00FE333C" w:rsidP="0073263D">
            <w:pPr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441" w:type="pct"/>
            <w:shd w:val="clear" w:color="auto" w:fill="auto"/>
            <w:textDirection w:val="btLr"/>
          </w:tcPr>
          <w:p w:rsidR="00FE333C" w:rsidRPr="003B2F36" w:rsidRDefault="00FE333C" w:rsidP="005965CD">
            <w:pPr>
              <w:spacing w:after="0" w:line="360" w:lineRule="auto"/>
              <w:ind w:right="113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Усього годин</w:t>
            </w:r>
          </w:p>
        </w:tc>
        <w:tc>
          <w:tcPr>
            <w:tcW w:w="441" w:type="pct"/>
            <w:shd w:val="clear" w:color="auto" w:fill="auto"/>
            <w:textDirection w:val="btLr"/>
          </w:tcPr>
          <w:p w:rsidR="00FE333C" w:rsidRPr="003B2F36" w:rsidRDefault="00FE333C" w:rsidP="005965CD">
            <w:pPr>
              <w:spacing w:after="0" w:line="360" w:lineRule="auto"/>
              <w:ind w:right="113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лекцій</w:t>
            </w:r>
          </w:p>
        </w:tc>
        <w:tc>
          <w:tcPr>
            <w:tcW w:w="441" w:type="pct"/>
            <w:textDirection w:val="btLr"/>
          </w:tcPr>
          <w:p w:rsidR="00FE333C" w:rsidRPr="003B2F36" w:rsidRDefault="00FE333C" w:rsidP="005965CD">
            <w:pPr>
              <w:spacing w:after="0" w:line="360" w:lineRule="auto"/>
              <w:ind w:right="113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практичних</w:t>
            </w:r>
          </w:p>
        </w:tc>
        <w:tc>
          <w:tcPr>
            <w:tcW w:w="441" w:type="pct"/>
            <w:textDirection w:val="btLr"/>
          </w:tcPr>
          <w:p w:rsidR="00FE333C" w:rsidRPr="003B2F36" w:rsidRDefault="00FE333C" w:rsidP="005965CD">
            <w:pPr>
              <w:spacing w:after="0" w:line="360" w:lineRule="auto"/>
              <w:ind w:right="113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лабораторних</w:t>
            </w:r>
          </w:p>
        </w:tc>
        <w:tc>
          <w:tcPr>
            <w:tcW w:w="441" w:type="pct"/>
            <w:textDirection w:val="btLr"/>
          </w:tcPr>
          <w:p w:rsidR="00FE333C" w:rsidRPr="003B2F36" w:rsidRDefault="00FE333C" w:rsidP="005965CD">
            <w:pPr>
              <w:spacing w:after="0" w:line="360" w:lineRule="auto"/>
              <w:ind w:right="113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індивідуальних</w:t>
            </w:r>
          </w:p>
        </w:tc>
        <w:tc>
          <w:tcPr>
            <w:tcW w:w="443" w:type="pct"/>
            <w:textDirection w:val="btLr"/>
          </w:tcPr>
          <w:p w:rsidR="00FE333C" w:rsidRPr="003B2F36" w:rsidRDefault="00FE333C" w:rsidP="005965CD">
            <w:pPr>
              <w:spacing w:after="0" w:line="360" w:lineRule="auto"/>
              <w:ind w:right="113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Самостійна робота</w:t>
            </w:r>
          </w:p>
        </w:tc>
      </w:tr>
      <w:tr w:rsidR="00FE333C" w:rsidRPr="00F317CB" w:rsidTr="00FE333C">
        <w:trPr>
          <w:jc w:val="center"/>
        </w:trPr>
        <w:tc>
          <w:tcPr>
            <w:tcW w:w="2353" w:type="pct"/>
          </w:tcPr>
          <w:p w:rsidR="00FE333C" w:rsidRPr="004C283D" w:rsidRDefault="00FE333C" w:rsidP="005965C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63432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Тема </w:t>
            </w:r>
            <w:r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>1</w:t>
            </w:r>
            <w:r w:rsidRPr="00963432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.</w:t>
            </w:r>
            <w:r w:rsidR="001026FC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</w:t>
            </w:r>
            <w:r w:rsidRPr="003E3D1F">
              <w:rPr>
                <w:rFonts w:ascii="Times New Roman" w:hAnsi="Times New Roman" w:cs="Times New Roman"/>
                <w:sz w:val="28"/>
                <w:szCs w:val="28"/>
              </w:rPr>
              <w:t>Термодинаміка біологічних процесів</w:t>
            </w:r>
          </w:p>
        </w:tc>
        <w:tc>
          <w:tcPr>
            <w:tcW w:w="441" w:type="pct"/>
            <w:shd w:val="clear" w:color="auto" w:fill="auto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441" w:type="pct"/>
            <w:shd w:val="clear" w:color="auto" w:fill="auto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441" w:type="pct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441" w:type="pct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441" w:type="pct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443" w:type="pct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FE333C" w:rsidRPr="00F317CB" w:rsidTr="00FE333C">
        <w:trPr>
          <w:jc w:val="center"/>
        </w:trPr>
        <w:tc>
          <w:tcPr>
            <w:tcW w:w="2353" w:type="pct"/>
          </w:tcPr>
          <w:p w:rsidR="00FE333C" w:rsidRPr="00FE333C" w:rsidRDefault="00FE333C" w:rsidP="005965CD">
            <w:pPr>
              <w:pStyle w:val="4"/>
              <w:spacing w:before="0" w:line="240" w:lineRule="auto"/>
              <w:jc w:val="both"/>
              <w:rPr>
                <w:rFonts w:ascii="Times New Roman" w:hAnsi="Times New Roman" w:cs="Times New Roman"/>
                <w:b/>
                <w:i w:val="0"/>
                <w:color w:val="auto"/>
                <w:sz w:val="28"/>
                <w:szCs w:val="28"/>
                <w:lang w:val="uk-UA"/>
              </w:rPr>
            </w:pPr>
            <w:r w:rsidRPr="00FE333C">
              <w:rPr>
                <w:rFonts w:ascii="Times New Roman" w:hAnsi="Times New Roman" w:cs="Times New Roman"/>
                <w:b/>
                <w:color w:val="auto"/>
                <w:sz w:val="28"/>
                <w:szCs w:val="28"/>
              </w:rPr>
              <w:t xml:space="preserve">Тема </w:t>
            </w:r>
            <w:r w:rsidRPr="00FE333C"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lang w:val="uk-UA"/>
              </w:rPr>
              <w:t>2</w:t>
            </w:r>
            <w:r w:rsidRPr="00FE333C">
              <w:rPr>
                <w:rFonts w:ascii="Times New Roman" w:hAnsi="Times New Roman" w:cs="Times New Roman"/>
                <w:b/>
                <w:color w:val="auto"/>
                <w:sz w:val="28"/>
                <w:szCs w:val="28"/>
              </w:rPr>
              <w:t>.</w:t>
            </w:r>
            <w:r w:rsidR="00FB7B2A"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lang w:val="uk-UA"/>
              </w:rPr>
              <w:t xml:space="preserve"> </w:t>
            </w:r>
            <w:r w:rsidRPr="00FE333C"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  <w:t>Структура і біофізичні властивості біологічних мембран</w:t>
            </w:r>
          </w:p>
        </w:tc>
        <w:tc>
          <w:tcPr>
            <w:tcW w:w="441" w:type="pct"/>
            <w:shd w:val="clear" w:color="auto" w:fill="auto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441" w:type="pct"/>
            <w:shd w:val="clear" w:color="auto" w:fill="auto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441" w:type="pct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441" w:type="pct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441" w:type="pct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443" w:type="pct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FE333C" w:rsidRPr="00F317CB" w:rsidTr="00FE333C">
        <w:trPr>
          <w:cantSplit/>
          <w:jc w:val="center"/>
        </w:trPr>
        <w:tc>
          <w:tcPr>
            <w:tcW w:w="2353" w:type="pct"/>
          </w:tcPr>
          <w:p w:rsidR="00FE333C" w:rsidRPr="00FE333C" w:rsidRDefault="00FE333C" w:rsidP="005965CD">
            <w:pPr>
              <w:pStyle w:val="4"/>
              <w:spacing w:before="0" w:line="240" w:lineRule="auto"/>
              <w:jc w:val="both"/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  <w:lang w:val="uk-UA"/>
              </w:rPr>
            </w:pPr>
            <w:r w:rsidRPr="00FE333C">
              <w:rPr>
                <w:rFonts w:ascii="Times New Roman" w:hAnsi="Times New Roman" w:cs="Times New Roman"/>
                <w:b/>
                <w:color w:val="auto"/>
                <w:sz w:val="28"/>
                <w:szCs w:val="28"/>
              </w:rPr>
              <w:t xml:space="preserve">Тема </w:t>
            </w:r>
            <w:r w:rsidRPr="00FE333C"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lang w:val="uk-UA"/>
              </w:rPr>
              <w:t>3</w:t>
            </w:r>
            <w:r w:rsidRPr="00FE333C">
              <w:rPr>
                <w:rFonts w:ascii="Times New Roman" w:hAnsi="Times New Roman" w:cs="Times New Roman"/>
                <w:b/>
                <w:color w:val="auto"/>
                <w:sz w:val="28"/>
                <w:szCs w:val="28"/>
              </w:rPr>
              <w:t>.</w:t>
            </w:r>
            <w:r w:rsidRPr="00FE333C"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  <w:t xml:space="preserve"> Транспорт речовин </w:t>
            </w:r>
            <w:proofErr w:type="gramStart"/>
            <w:r w:rsidRPr="00FE333C"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  <w:t>у</w:t>
            </w:r>
            <w:proofErr w:type="gramEnd"/>
            <w:r w:rsidRPr="00FE333C"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  <w:t xml:space="preserve"> біологічних мембранах</w:t>
            </w:r>
          </w:p>
        </w:tc>
        <w:tc>
          <w:tcPr>
            <w:tcW w:w="441" w:type="pct"/>
            <w:shd w:val="clear" w:color="auto" w:fill="auto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441" w:type="pct"/>
            <w:shd w:val="clear" w:color="auto" w:fill="auto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441" w:type="pct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441" w:type="pct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441" w:type="pct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443" w:type="pct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FE333C" w:rsidRPr="00F317CB" w:rsidTr="00FE333C">
        <w:trPr>
          <w:cantSplit/>
          <w:jc w:val="center"/>
        </w:trPr>
        <w:tc>
          <w:tcPr>
            <w:tcW w:w="2353" w:type="pct"/>
          </w:tcPr>
          <w:p w:rsidR="00FE333C" w:rsidRPr="00FE333C" w:rsidRDefault="00FE333C" w:rsidP="005965CD">
            <w:pPr>
              <w:pStyle w:val="4"/>
              <w:spacing w:before="0" w:line="240" w:lineRule="auto"/>
              <w:jc w:val="both"/>
              <w:rPr>
                <w:rFonts w:ascii="Times New Roman" w:hAnsi="Times New Roman" w:cs="Times New Roman"/>
                <w:b/>
                <w:i w:val="0"/>
                <w:color w:val="auto"/>
                <w:sz w:val="28"/>
                <w:szCs w:val="28"/>
                <w:lang w:val="uk-UA"/>
              </w:rPr>
            </w:pPr>
            <w:r w:rsidRPr="00FE333C">
              <w:rPr>
                <w:rFonts w:ascii="Times New Roman" w:hAnsi="Times New Roman" w:cs="Times New Roman"/>
                <w:b/>
                <w:color w:val="auto"/>
                <w:sz w:val="28"/>
                <w:szCs w:val="28"/>
              </w:rPr>
              <w:t xml:space="preserve">Тема </w:t>
            </w:r>
            <w:r w:rsidRPr="00FE333C"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b/>
                <w:i w:val="0"/>
                <w:color w:val="auto"/>
                <w:sz w:val="28"/>
                <w:szCs w:val="28"/>
                <w:lang w:val="uk-UA"/>
              </w:rPr>
              <w:t>.</w:t>
            </w:r>
            <w:r w:rsidR="001026FC">
              <w:rPr>
                <w:rFonts w:ascii="Times New Roman" w:hAnsi="Times New Roman" w:cs="Times New Roman"/>
                <w:b/>
                <w:i w:val="0"/>
                <w:color w:val="auto"/>
                <w:sz w:val="28"/>
                <w:szCs w:val="28"/>
                <w:lang w:val="uk-UA"/>
              </w:rPr>
              <w:t xml:space="preserve"> </w:t>
            </w:r>
            <w:r w:rsidRPr="00FE333C"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  <w:t>Електричне поле клітини. Мембранний потенціал спокою</w:t>
            </w:r>
          </w:p>
        </w:tc>
        <w:tc>
          <w:tcPr>
            <w:tcW w:w="441" w:type="pct"/>
            <w:shd w:val="clear" w:color="auto" w:fill="auto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441" w:type="pct"/>
            <w:shd w:val="clear" w:color="auto" w:fill="auto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441" w:type="pct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441" w:type="pct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441" w:type="pct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443" w:type="pct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FE333C" w:rsidRPr="00F317CB" w:rsidTr="00FE333C">
        <w:trPr>
          <w:cantSplit/>
          <w:jc w:val="center"/>
        </w:trPr>
        <w:tc>
          <w:tcPr>
            <w:tcW w:w="2353" w:type="pct"/>
          </w:tcPr>
          <w:p w:rsidR="00FE333C" w:rsidRPr="00FE333C" w:rsidRDefault="00FE333C" w:rsidP="005965CD">
            <w:pPr>
              <w:pStyle w:val="4"/>
              <w:spacing w:before="0" w:line="240" w:lineRule="auto"/>
              <w:jc w:val="both"/>
              <w:rPr>
                <w:rFonts w:ascii="Times New Roman" w:hAnsi="Times New Roman" w:cs="Times New Roman"/>
                <w:b/>
                <w:i w:val="0"/>
                <w:color w:val="auto"/>
                <w:sz w:val="28"/>
                <w:szCs w:val="28"/>
                <w:lang w:val="uk-UA"/>
              </w:rPr>
            </w:pPr>
            <w:r w:rsidRPr="00FE333C">
              <w:rPr>
                <w:rFonts w:ascii="Times New Roman" w:hAnsi="Times New Roman" w:cs="Times New Roman"/>
                <w:b/>
                <w:color w:val="auto"/>
                <w:sz w:val="28"/>
                <w:szCs w:val="28"/>
              </w:rPr>
              <w:t xml:space="preserve">Тема </w:t>
            </w:r>
            <w:r w:rsidRPr="00FE333C"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lang w:val="uk-UA"/>
              </w:rPr>
              <w:t>5</w:t>
            </w:r>
            <w:r w:rsidRPr="00FE333C">
              <w:rPr>
                <w:rFonts w:ascii="Times New Roman" w:hAnsi="Times New Roman" w:cs="Times New Roman"/>
                <w:b/>
                <w:color w:val="auto"/>
                <w:sz w:val="28"/>
                <w:szCs w:val="28"/>
              </w:rPr>
              <w:t>.</w:t>
            </w:r>
            <w:r w:rsidR="001026FC">
              <w:rPr>
                <w:rFonts w:ascii="Times New Roman" w:hAnsi="Times New Roman" w:cs="Times New Roman"/>
                <w:b/>
                <w:color w:val="auto"/>
                <w:sz w:val="28"/>
                <w:szCs w:val="28"/>
              </w:rPr>
              <w:t xml:space="preserve"> </w:t>
            </w:r>
            <w:r w:rsidRPr="00FE333C"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  <w:t xml:space="preserve">Потенціал дії (ПД). Розповсюдження ПД у збудливих </w:t>
            </w:r>
            <w:proofErr w:type="gramStart"/>
            <w:r w:rsidRPr="00FE333C"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  <w:t>мембранах</w:t>
            </w:r>
            <w:proofErr w:type="gramEnd"/>
          </w:p>
        </w:tc>
        <w:tc>
          <w:tcPr>
            <w:tcW w:w="441" w:type="pct"/>
            <w:shd w:val="clear" w:color="auto" w:fill="auto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441" w:type="pct"/>
            <w:shd w:val="clear" w:color="auto" w:fill="auto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441" w:type="pct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441" w:type="pct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441" w:type="pct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443" w:type="pct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FE333C" w:rsidRPr="00F317CB" w:rsidTr="00FE333C">
        <w:trPr>
          <w:cantSplit/>
          <w:jc w:val="center"/>
        </w:trPr>
        <w:tc>
          <w:tcPr>
            <w:tcW w:w="2353" w:type="pct"/>
          </w:tcPr>
          <w:p w:rsidR="00FE333C" w:rsidRPr="00FE333C" w:rsidRDefault="00FE333C" w:rsidP="005965CD">
            <w:pPr>
              <w:pStyle w:val="4"/>
              <w:spacing w:before="0" w:line="240" w:lineRule="auto"/>
              <w:jc w:val="both"/>
              <w:rPr>
                <w:rFonts w:ascii="Times New Roman" w:hAnsi="Times New Roman" w:cs="Times New Roman"/>
                <w:b/>
                <w:i w:val="0"/>
                <w:color w:val="auto"/>
                <w:sz w:val="28"/>
                <w:szCs w:val="28"/>
              </w:rPr>
            </w:pPr>
            <w:r w:rsidRPr="00FE333C">
              <w:rPr>
                <w:rFonts w:ascii="Times New Roman" w:hAnsi="Times New Roman" w:cs="Times New Roman"/>
                <w:b/>
                <w:color w:val="auto"/>
                <w:sz w:val="28"/>
                <w:szCs w:val="28"/>
              </w:rPr>
              <w:t xml:space="preserve">Тема </w:t>
            </w:r>
            <w:r w:rsidRPr="00FE333C"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lang w:val="uk-UA"/>
              </w:rPr>
              <w:t>6</w:t>
            </w:r>
            <w:r w:rsidRPr="00FE333C">
              <w:rPr>
                <w:rFonts w:ascii="Times New Roman" w:hAnsi="Times New Roman" w:cs="Times New Roman"/>
                <w:b/>
                <w:color w:val="auto"/>
                <w:sz w:val="28"/>
                <w:szCs w:val="28"/>
              </w:rPr>
              <w:t>.</w:t>
            </w:r>
            <w:r w:rsidRPr="00FE333C"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  <w:t xml:space="preserve"> </w:t>
            </w:r>
            <w:proofErr w:type="gramStart"/>
            <w:r w:rsidRPr="00FE333C"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  <w:t>Б</w:t>
            </w:r>
            <w:proofErr w:type="gramEnd"/>
            <w:r w:rsidRPr="00FE333C"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  <w:t>іофізика м'язового скорочення</w:t>
            </w:r>
          </w:p>
        </w:tc>
        <w:tc>
          <w:tcPr>
            <w:tcW w:w="441" w:type="pct"/>
            <w:shd w:val="clear" w:color="auto" w:fill="auto"/>
          </w:tcPr>
          <w:p w:rsidR="00FE333C" w:rsidRDefault="004F39E4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441" w:type="pct"/>
            <w:shd w:val="clear" w:color="auto" w:fill="auto"/>
          </w:tcPr>
          <w:p w:rsidR="00FE333C" w:rsidRDefault="00D5796A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441" w:type="pct"/>
          </w:tcPr>
          <w:p w:rsidR="00FE333C" w:rsidRDefault="00D5796A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441" w:type="pct"/>
          </w:tcPr>
          <w:p w:rsidR="00FE333C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41" w:type="pct"/>
          </w:tcPr>
          <w:p w:rsidR="00FE333C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43" w:type="pct"/>
          </w:tcPr>
          <w:p w:rsidR="00FE333C" w:rsidRDefault="00D5796A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FE333C" w:rsidRPr="00F317CB" w:rsidTr="00FE333C">
        <w:trPr>
          <w:cantSplit/>
          <w:jc w:val="center"/>
        </w:trPr>
        <w:tc>
          <w:tcPr>
            <w:tcW w:w="2353" w:type="pct"/>
          </w:tcPr>
          <w:p w:rsidR="00FE333C" w:rsidRPr="00FE333C" w:rsidRDefault="00FE333C" w:rsidP="005965CD">
            <w:pPr>
              <w:pStyle w:val="4"/>
              <w:spacing w:before="0" w:line="240" w:lineRule="auto"/>
              <w:jc w:val="both"/>
              <w:rPr>
                <w:rFonts w:ascii="Times New Roman" w:hAnsi="Times New Roman" w:cs="Times New Roman"/>
                <w:b/>
                <w:i w:val="0"/>
                <w:color w:val="auto"/>
                <w:sz w:val="28"/>
                <w:szCs w:val="28"/>
              </w:rPr>
            </w:pPr>
            <w:r w:rsidRPr="00FE333C">
              <w:rPr>
                <w:rFonts w:ascii="Times New Roman" w:hAnsi="Times New Roman" w:cs="Times New Roman"/>
                <w:b/>
                <w:color w:val="auto"/>
                <w:sz w:val="28"/>
                <w:szCs w:val="28"/>
              </w:rPr>
              <w:t xml:space="preserve">Тема </w:t>
            </w:r>
            <w:r w:rsidRPr="00FE333C"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lang w:val="uk-UA"/>
              </w:rPr>
              <w:t>7</w:t>
            </w:r>
            <w:r w:rsidRPr="00FE333C">
              <w:rPr>
                <w:rFonts w:ascii="Times New Roman" w:hAnsi="Times New Roman" w:cs="Times New Roman"/>
                <w:b/>
                <w:i w:val="0"/>
                <w:color w:val="auto"/>
                <w:sz w:val="28"/>
                <w:szCs w:val="28"/>
              </w:rPr>
              <w:t>.</w:t>
            </w:r>
            <w:r w:rsidRPr="00FE333C"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  <w:t xml:space="preserve"> Основи електрокардіографії</w:t>
            </w:r>
          </w:p>
        </w:tc>
        <w:tc>
          <w:tcPr>
            <w:tcW w:w="441" w:type="pct"/>
            <w:shd w:val="clear" w:color="auto" w:fill="auto"/>
          </w:tcPr>
          <w:p w:rsidR="00FE333C" w:rsidRDefault="004F39E4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441" w:type="pct"/>
            <w:shd w:val="clear" w:color="auto" w:fill="auto"/>
          </w:tcPr>
          <w:p w:rsidR="00FE333C" w:rsidRDefault="00D5796A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441" w:type="pct"/>
          </w:tcPr>
          <w:p w:rsidR="00FE333C" w:rsidRDefault="00D5796A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441" w:type="pct"/>
          </w:tcPr>
          <w:p w:rsidR="00FE333C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41" w:type="pct"/>
          </w:tcPr>
          <w:p w:rsidR="00FE333C" w:rsidRDefault="00D5796A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443" w:type="pct"/>
          </w:tcPr>
          <w:p w:rsidR="00FE333C" w:rsidRDefault="00D5796A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FE333C" w:rsidRPr="00F317CB" w:rsidTr="00FE333C">
        <w:trPr>
          <w:cantSplit/>
          <w:jc w:val="center"/>
        </w:trPr>
        <w:tc>
          <w:tcPr>
            <w:tcW w:w="2353" w:type="pct"/>
          </w:tcPr>
          <w:p w:rsidR="00FE333C" w:rsidRPr="003B2F36" w:rsidRDefault="00FE333C" w:rsidP="005965CD">
            <w:pPr>
              <w:pStyle w:val="4"/>
              <w:spacing w:before="0" w:line="240" w:lineRule="auto"/>
              <w:ind w:firstLine="709"/>
              <w:jc w:val="both"/>
              <w:rPr>
                <w:rFonts w:ascii="Times New Roman" w:hAnsi="Times New Roman" w:cs="Times New Roman"/>
                <w:b/>
                <w:bCs/>
                <w:color w:val="auto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color w:val="auto"/>
                <w:sz w:val="28"/>
                <w:szCs w:val="28"/>
              </w:rPr>
              <w:t xml:space="preserve">Разом за змістовим модулем </w:t>
            </w:r>
            <w:r w:rsidR="00D5796A">
              <w:rPr>
                <w:rFonts w:ascii="Times New Roman" w:hAnsi="Times New Roman" w:cs="Times New Roman"/>
                <w:bCs/>
                <w:color w:val="auto"/>
                <w:sz w:val="28"/>
                <w:szCs w:val="28"/>
                <w:lang w:val="uk-UA"/>
              </w:rPr>
              <w:t>2</w:t>
            </w:r>
            <w:r w:rsidRPr="003B2F36">
              <w:rPr>
                <w:rFonts w:ascii="Times New Roman" w:hAnsi="Times New Roman" w:cs="Times New Roman"/>
                <w:bCs/>
                <w:color w:val="auto"/>
                <w:sz w:val="28"/>
                <w:szCs w:val="28"/>
              </w:rPr>
              <w:t>.</w:t>
            </w:r>
          </w:p>
        </w:tc>
        <w:tc>
          <w:tcPr>
            <w:tcW w:w="441" w:type="pct"/>
            <w:shd w:val="clear" w:color="auto" w:fill="auto"/>
          </w:tcPr>
          <w:p w:rsidR="00FE333C" w:rsidRPr="003B2F36" w:rsidRDefault="00D5796A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41</w:t>
            </w:r>
          </w:p>
        </w:tc>
        <w:tc>
          <w:tcPr>
            <w:tcW w:w="441" w:type="pct"/>
            <w:shd w:val="clear" w:color="auto" w:fill="auto"/>
          </w:tcPr>
          <w:p w:rsidR="00FE333C" w:rsidRPr="003B2F36" w:rsidRDefault="00D5796A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441" w:type="pct"/>
          </w:tcPr>
          <w:p w:rsidR="00FE333C" w:rsidRPr="003B2F36" w:rsidRDefault="00D5796A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441" w:type="pct"/>
          </w:tcPr>
          <w:p w:rsidR="00FE333C" w:rsidRPr="003B2F36" w:rsidRDefault="00FE333C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441" w:type="pct"/>
          </w:tcPr>
          <w:p w:rsidR="00FE333C" w:rsidRPr="003B2F36" w:rsidRDefault="00D5796A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443" w:type="pct"/>
          </w:tcPr>
          <w:p w:rsidR="00FE333C" w:rsidRPr="003B2F36" w:rsidRDefault="00101E27" w:rsidP="005965C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D579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</w:tbl>
    <w:p w:rsidR="005965CD" w:rsidRDefault="00FE333C" w:rsidP="005965CD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Теми лекцій:</w:t>
      </w:r>
    </w:p>
    <w:p w:rsidR="005965CD" w:rsidRDefault="005965CD" w:rsidP="005965C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965CD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3E3D1F" w:rsidRPr="005965CD">
        <w:rPr>
          <w:rFonts w:ascii="Times New Roman" w:hAnsi="Times New Roman" w:cs="Times New Roman"/>
          <w:sz w:val="28"/>
          <w:szCs w:val="28"/>
        </w:rPr>
        <w:t xml:space="preserve">Основи біологічної термодинаміки </w:t>
      </w:r>
    </w:p>
    <w:p w:rsidR="003E3D1F" w:rsidRPr="005965CD" w:rsidRDefault="005965CD" w:rsidP="005965CD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965CD">
        <w:rPr>
          <w:rFonts w:ascii="Times New Roman" w:hAnsi="Times New Roman" w:cs="Times New Roman"/>
          <w:sz w:val="28"/>
          <w:szCs w:val="28"/>
          <w:lang w:val="uk-UA"/>
        </w:rPr>
        <w:t>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E3D1F" w:rsidRPr="005965CD">
        <w:rPr>
          <w:rFonts w:ascii="Times New Roman" w:hAnsi="Times New Roman" w:cs="Times New Roman"/>
          <w:sz w:val="28"/>
          <w:szCs w:val="28"/>
          <w:lang w:val="uk-UA"/>
        </w:rPr>
        <w:t>Основи молекулярної біофізики. Структура і фізичні властивості біомембран</w:t>
      </w:r>
      <w:r w:rsidR="00D5796A" w:rsidRPr="005965C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E3D1F" w:rsidRPr="005965CD">
        <w:rPr>
          <w:rFonts w:ascii="Times New Roman" w:hAnsi="Times New Roman" w:cs="Times New Roman"/>
          <w:sz w:val="28"/>
          <w:szCs w:val="28"/>
          <w:lang w:val="uk-UA"/>
        </w:rPr>
        <w:t xml:space="preserve"> Транспорт речовин у біомембранах</w:t>
      </w:r>
    </w:p>
    <w:p w:rsidR="003E3D1F" w:rsidRPr="005965CD" w:rsidRDefault="005965CD" w:rsidP="005965C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3E3D1F" w:rsidRPr="005965CD">
        <w:rPr>
          <w:rFonts w:ascii="Times New Roman" w:hAnsi="Times New Roman" w:cs="Times New Roman"/>
          <w:sz w:val="28"/>
          <w:szCs w:val="28"/>
          <w:lang w:val="uk-UA"/>
        </w:rPr>
        <w:t>Біопотенціал спокою. Генерація та</w:t>
      </w:r>
      <w:r w:rsidR="00D5796A" w:rsidRPr="005965CD">
        <w:rPr>
          <w:rFonts w:ascii="Times New Roman" w:hAnsi="Times New Roman" w:cs="Times New Roman"/>
          <w:sz w:val="28"/>
          <w:szCs w:val="28"/>
          <w:lang w:val="uk-UA"/>
        </w:rPr>
        <w:t xml:space="preserve"> поширення біопотенціалу дії</w:t>
      </w:r>
    </w:p>
    <w:p w:rsidR="003E3D1F" w:rsidRPr="005965CD" w:rsidRDefault="005965CD" w:rsidP="005965C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3E3D1F" w:rsidRPr="005965CD">
        <w:rPr>
          <w:rFonts w:ascii="Times New Roman" w:hAnsi="Times New Roman" w:cs="Times New Roman"/>
          <w:sz w:val="28"/>
          <w:szCs w:val="28"/>
          <w:lang w:val="uk-UA"/>
        </w:rPr>
        <w:t xml:space="preserve">Біофізика м’язового скорочення  </w:t>
      </w:r>
    </w:p>
    <w:p w:rsidR="003E3D1F" w:rsidRPr="005965CD" w:rsidRDefault="005965CD" w:rsidP="005965C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="003E3D1F" w:rsidRPr="005965CD">
        <w:rPr>
          <w:rFonts w:ascii="Times New Roman" w:hAnsi="Times New Roman" w:cs="Times New Roman"/>
          <w:sz w:val="28"/>
          <w:szCs w:val="28"/>
          <w:lang w:val="uk-UA"/>
        </w:rPr>
        <w:t>Біофізичні основи електрокарді</w:t>
      </w:r>
      <w:r w:rsidR="003E3D1F" w:rsidRPr="005965CD">
        <w:rPr>
          <w:rFonts w:ascii="Times New Roman" w:hAnsi="Times New Roman" w:cs="Times New Roman"/>
          <w:sz w:val="28"/>
          <w:szCs w:val="28"/>
        </w:rPr>
        <w:t>ографії</w:t>
      </w:r>
    </w:p>
    <w:p w:rsidR="004F39E4" w:rsidRDefault="00FE333C" w:rsidP="005965C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Теми практичних занять:</w:t>
      </w:r>
    </w:p>
    <w:p w:rsidR="00BC1552" w:rsidRPr="005965CD" w:rsidRDefault="005965CD" w:rsidP="005965C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gramStart"/>
      <w:r w:rsidR="00BC1552" w:rsidRPr="005965CD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="00BC1552" w:rsidRPr="005965CD">
        <w:rPr>
          <w:rFonts w:ascii="Times New Roman" w:hAnsi="Times New Roman" w:cs="Times New Roman"/>
          <w:sz w:val="28"/>
          <w:szCs w:val="28"/>
        </w:rPr>
        <w:t xml:space="preserve">іологічна термодинаміка </w:t>
      </w:r>
    </w:p>
    <w:p w:rsidR="00BC1552" w:rsidRPr="005965CD" w:rsidRDefault="005965CD" w:rsidP="005965C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BC1552" w:rsidRPr="005965CD">
        <w:rPr>
          <w:rFonts w:ascii="Times New Roman" w:hAnsi="Times New Roman" w:cs="Times New Roman"/>
          <w:sz w:val="28"/>
          <w:szCs w:val="28"/>
        </w:rPr>
        <w:t xml:space="preserve">Основи молекулярної біофізики. Будова та властивості біомембран </w:t>
      </w:r>
    </w:p>
    <w:p w:rsidR="00BC1552" w:rsidRPr="005965CD" w:rsidRDefault="005965CD" w:rsidP="005965C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BC1552" w:rsidRPr="005965CD">
        <w:rPr>
          <w:rFonts w:ascii="Times New Roman" w:hAnsi="Times New Roman" w:cs="Times New Roman"/>
          <w:sz w:val="28"/>
          <w:szCs w:val="28"/>
        </w:rPr>
        <w:t xml:space="preserve">Активний та пасивний транспорт речовин </w:t>
      </w:r>
      <w:proofErr w:type="gramStart"/>
      <w:r w:rsidR="00BC1552" w:rsidRPr="005965CD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="00BC1552" w:rsidRPr="005965CD">
        <w:rPr>
          <w:rFonts w:ascii="Times New Roman" w:hAnsi="Times New Roman" w:cs="Times New Roman"/>
          <w:sz w:val="28"/>
          <w:szCs w:val="28"/>
        </w:rPr>
        <w:t xml:space="preserve"> біомембранах </w:t>
      </w:r>
    </w:p>
    <w:p w:rsidR="00BC1552" w:rsidRPr="005965CD" w:rsidRDefault="005965CD" w:rsidP="005965C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D5796A" w:rsidRPr="005965CD">
        <w:rPr>
          <w:rFonts w:ascii="Times New Roman" w:hAnsi="Times New Roman" w:cs="Times New Roman"/>
          <w:sz w:val="28"/>
          <w:szCs w:val="28"/>
        </w:rPr>
        <w:t>Електричне поле клітини</w:t>
      </w:r>
      <w:r w:rsidR="00D5796A" w:rsidRPr="005965CD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="00BC1552" w:rsidRPr="005965CD">
        <w:rPr>
          <w:rFonts w:ascii="Times New Roman" w:hAnsi="Times New Roman" w:cs="Times New Roman"/>
          <w:sz w:val="28"/>
          <w:szCs w:val="28"/>
        </w:rPr>
        <w:t xml:space="preserve">Мембранний потенціал спокою </w:t>
      </w:r>
    </w:p>
    <w:p w:rsidR="00BC1552" w:rsidRPr="005965CD" w:rsidRDefault="005965CD" w:rsidP="005965C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="00BC1552" w:rsidRPr="005965CD">
        <w:rPr>
          <w:rFonts w:ascii="Times New Roman" w:hAnsi="Times New Roman" w:cs="Times New Roman"/>
          <w:sz w:val="28"/>
          <w:szCs w:val="28"/>
        </w:rPr>
        <w:t xml:space="preserve">Виникнення та розповсюдження потенціалу дії </w:t>
      </w:r>
    </w:p>
    <w:p w:rsidR="00BC1552" w:rsidRPr="005965CD" w:rsidRDefault="005965CD" w:rsidP="005965C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gramStart"/>
      <w:r w:rsidR="00BC1552" w:rsidRPr="005965CD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="00BC1552" w:rsidRPr="005965CD">
        <w:rPr>
          <w:rFonts w:ascii="Times New Roman" w:hAnsi="Times New Roman" w:cs="Times New Roman"/>
          <w:sz w:val="28"/>
          <w:szCs w:val="28"/>
        </w:rPr>
        <w:t>іофізика м’язового скорочення</w:t>
      </w:r>
    </w:p>
    <w:p w:rsidR="00FE333C" w:rsidRPr="005965CD" w:rsidRDefault="005965CD" w:rsidP="005965C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r w:rsidR="00BC1552" w:rsidRPr="005965CD">
        <w:rPr>
          <w:rFonts w:ascii="Times New Roman" w:hAnsi="Times New Roman" w:cs="Times New Roman"/>
          <w:sz w:val="28"/>
          <w:szCs w:val="28"/>
        </w:rPr>
        <w:t>Фізичні та біофізичні основи електрокардіографії</w:t>
      </w:r>
    </w:p>
    <w:p w:rsidR="005965CD" w:rsidRDefault="005965CD" w:rsidP="005965CD">
      <w:pPr>
        <w:spacing w:after="0" w:line="360" w:lineRule="auto"/>
        <w:ind w:right="5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240699" w:rsidRDefault="00DD19F1" w:rsidP="005965CD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19F1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ТЕМА ЗАНЯТТЯ </w:t>
      </w:r>
      <w:r w:rsidR="00E34B81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Pr="00DD19F1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</w:p>
    <w:p w:rsidR="00DD19F1" w:rsidRPr="00240699" w:rsidRDefault="0024069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40699">
        <w:rPr>
          <w:rFonts w:ascii="Times New Roman" w:hAnsi="Times New Roman" w:cs="Times New Roman"/>
          <w:b/>
          <w:i/>
          <w:sz w:val="28"/>
          <w:szCs w:val="28"/>
          <w:lang w:val="uk-UA"/>
        </w:rPr>
        <w:t>ОСНОВИ БІОЛОГІЧНОЇ</w:t>
      </w:r>
      <w:r w:rsidR="00FB7B2A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DD19F1" w:rsidRPr="00240699">
        <w:rPr>
          <w:rFonts w:ascii="Times New Roman" w:hAnsi="Times New Roman" w:cs="Times New Roman"/>
          <w:b/>
          <w:i/>
          <w:sz w:val="28"/>
          <w:szCs w:val="28"/>
          <w:lang w:val="uk-UA"/>
        </w:rPr>
        <w:t>ТЕРМОДИНАМІКИ</w:t>
      </w:r>
    </w:p>
    <w:p w:rsidR="00DD19F1" w:rsidRPr="00FA72C8" w:rsidRDefault="00DD19F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72C8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ТЕМИ</w:t>
      </w:r>
      <w:r w:rsidRPr="00FA72C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DD19F1" w:rsidRPr="004F39E4" w:rsidRDefault="00DD19F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Для здійснення процесів життєдіяльності необхідна енергія. Вивченням різних форм енергії і їх перетворення друг у друга займається термодинаміка, в якій не розглядають механізми або природу того чи іншого явища, але досліджують можливість його здійснення з точки зору енергетики. У біології та медицині є важливим вивчення живих організмів в якості відкритих термодинамічних систем, які здатні підтримувати стаціонарний стан за рахунок обміну з навколишнім середовищем речовиною та енергією. Розуміння питань, які вивчає біологічна термодинаміка, необхідно для визначення енергетичних витрат організму шляхом біокалоріметріі, розрахунку у відповідність з ними харчового раціону, вивчення процесів теплообміну організму з навколишнім середовищем. </w:t>
      </w:r>
    </w:p>
    <w:p w:rsidR="00DD19F1" w:rsidRPr="004F39E4" w:rsidRDefault="00DD19F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4F39E4">
        <w:rPr>
          <w:rFonts w:ascii="Times New Roman" w:hAnsi="Times New Roman" w:cs="Times New Roman"/>
          <w:b/>
          <w:sz w:val="28"/>
          <w:szCs w:val="28"/>
        </w:rPr>
        <w:t>Ц</w:t>
      </w:r>
      <w:proofErr w:type="gramEnd"/>
      <w:r w:rsidRPr="004F39E4">
        <w:rPr>
          <w:rFonts w:ascii="Times New Roman" w:hAnsi="Times New Roman" w:cs="Times New Roman"/>
          <w:b/>
          <w:sz w:val="28"/>
          <w:szCs w:val="28"/>
        </w:rPr>
        <w:t>ІЛІ ЗАНЯТТЯ:</w:t>
      </w:r>
    </w:p>
    <w:p w:rsidR="00DD19F1" w:rsidRPr="004F39E4" w:rsidRDefault="00DD19F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F39E4">
        <w:rPr>
          <w:rFonts w:ascii="Times New Roman" w:hAnsi="Times New Roman" w:cs="Times New Roman"/>
          <w:sz w:val="28"/>
          <w:szCs w:val="28"/>
        </w:rPr>
        <w:t>1. Трактувати основні поняття термодинаміки;</w:t>
      </w:r>
    </w:p>
    <w:p w:rsidR="00DD19F1" w:rsidRPr="004F39E4" w:rsidRDefault="00DD19F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F39E4">
        <w:rPr>
          <w:rFonts w:ascii="Times New Roman" w:hAnsi="Times New Roman" w:cs="Times New Roman"/>
          <w:sz w:val="28"/>
          <w:szCs w:val="28"/>
        </w:rPr>
        <w:t xml:space="preserve">2. Пояснювати перший закон термодинаміки, його застосовність </w:t>
      </w:r>
      <w:proofErr w:type="gramStart"/>
      <w:r w:rsidRPr="004F39E4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4F39E4">
        <w:rPr>
          <w:rFonts w:ascii="Times New Roman" w:hAnsi="Times New Roman" w:cs="Times New Roman"/>
          <w:sz w:val="28"/>
          <w:szCs w:val="28"/>
        </w:rPr>
        <w:t xml:space="preserve"> живим об'єктам, характеризувати джерела енергії для організму;</w:t>
      </w:r>
    </w:p>
    <w:p w:rsidR="00DD19F1" w:rsidRPr="004F39E4" w:rsidRDefault="00DD19F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F39E4">
        <w:rPr>
          <w:rFonts w:ascii="Times New Roman" w:hAnsi="Times New Roman" w:cs="Times New Roman"/>
          <w:sz w:val="28"/>
          <w:szCs w:val="28"/>
        </w:rPr>
        <w:t>3. Трактувати застосування принципу Гесса для обчислення теплового ефекту хі</w:t>
      </w:r>
      <w:proofErr w:type="gramStart"/>
      <w:r w:rsidRPr="004F39E4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4F39E4">
        <w:rPr>
          <w:rFonts w:ascii="Times New Roman" w:hAnsi="Times New Roman" w:cs="Times New Roman"/>
          <w:sz w:val="28"/>
          <w:szCs w:val="28"/>
        </w:rPr>
        <w:t>ічних процесів і визначення калорійності продуктів харчування;</w:t>
      </w:r>
    </w:p>
    <w:p w:rsidR="00DD19F1" w:rsidRPr="004F39E4" w:rsidRDefault="00DD19F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F39E4">
        <w:rPr>
          <w:rFonts w:ascii="Times New Roman" w:hAnsi="Times New Roman" w:cs="Times New Roman"/>
          <w:sz w:val="28"/>
          <w:szCs w:val="28"/>
        </w:rPr>
        <w:t>4. Характеризувати суть другого закону термодинаміки, Пояснити фізичний і статистичний змі</w:t>
      </w:r>
      <w:proofErr w:type="gramStart"/>
      <w:r w:rsidRPr="004F39E4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4F39E4">
        <w:rPr>
          <w:rFonts w:ascii="Times New Roman" w:hAnsi="Times New Roman" w:cs="Times New Roman"/>
          <w:sz w:val="28"/>
          <w:szCs w:val="28"/>
        </w:rPr>
        <w:t xml:space="preserve"> ентропії;</w:t>
      </w:r>
    </w:p>
    <w:p w:rsidR="00DD19F1" w:rsidRPr="004F39E4" w:rsidRDefault="00DD19F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F39E4">
        <w:rPr>
          <w:rFonts w:ascii="Times New Roman" w:hAnsi="Times New Roman" w:cs="Times New Roman"/>
          <w:sz w:val="28"/>
          <w:szCs w:val="28"/>
        </w:rPr>
        <w:t xml:space="preserve">5. Трактувати на основі </w:t>
      </w:r>
      <w:proofErr w:type="gramStart"/>
      <w:r w:rsidRPr="004F39E4">
        <w:rPr>
          <w:rFonts w:ascii="Times New Roman" w:hAnsi="Times New Roman" w:cs="Times New Roman"/>
          <w:sz w:val="28"/>
          <w:szCs w:val="28"/>
        </w:rPr>
        <w:t>другого</w:t>
      </w:r>
      <w:proofErr w:type="gramEnd"/>
      <w:r w:rsidRPr="004F39E4">
        <w:rPr>
          <w:rFonts w:ascii="Times New Roman" w:hAnsi="Times New Roman" w:cs="Times New Roman"/>
          <w:sz w:val="28"/>
          <w:szCs w:val="28"/>
        </w:rPr>
        <w:t xml:space="preserve"> закону термодинаміки принцип здійснення прямої калориметрії живих об'єктів;</w:t>
      </w:r>
    </w:p>
    <w:p w:rsidR="009534C1" w:rsidRPr="004F39E4" w:rsidRDefault="00DD19F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F39E4">
        <w:rPr>
          <w:rFonts w:ascii="Times New Roman" w:hAnsi="Times New Roman" w:cs="Times New Roman"/>
          <w:sz w:val="28"/>
          <w:szCs w:val="28"/>
        </w:rPr>
        <w:t xml:space="preserve">6. Характеризувати стаціонарний стан живих систем, пояснювати </w:t>
      </w:r>
      <w:proofErr w:type="gramStart"/>
      <w:r w:rsidRPr="004F39E4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4F39E4">
        <w:rPr>
          <w:rFonts w:ascii="Times New Roman" w:hAnsi="Times New Roman" w:cs="Times New Roman"/>
          <w:sz w:val="28"/>
          <w:szCs w:val="28"/>
        </w:rPr>
        <w:t>івняння і теорему Пригожина.</w:t>
      </w:r>
    </w:p>
    <w:p w:rsidR="004F39E4" w:rsidRPr="004F39E4" w:rsidRDefault="004F39E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4F39E4">
        <w:rPr>
          <w:rFonts w:ascii="Times New Roman" w:hAnsi="Times New Roman" w:cs="Times New Roman"/>
          <w:b/>
          <w:sz w:val="28"/>
          <w:szCs w:val="28"/>
        </w:rPr>
        <w:t>МАТЕРІАЛИ МЕТОДИЧНОГО ЗАБЕЗПЕЧЕННЯ:</w:t>
      </w:r>
      <w:proofErr w:type="gramEnd"/>
    </w:p>
    <w:p w:rsidR="004F39E4" w:rsidRPr="004F39E4" w:rsidRDefault="004F39E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F39E4">
        <w:rPr>
          <w:rFonts w:ascii="Times New Roman" w:hAnsi="Times New Roman" w:cs="Times New Roman"/>
          <w:sz w:val="28"/>
          <w:szCs w:val="28"/>
        </w:rPr>
        <w:t xml:space="preserve">1. </w:t>
      </w:r>
      <w:r w:rsidRPr="004F39E4">
        <w:rPr>
          <w:rFonts w:ascii="Times New Roman" w:hAnsi="Times New Roman" w:cs="Times New Roman"/>
          <w:i/>
          <w:sz w:val="28"/>
          <w:szCs w:val="28"/>
        </w:rPr>
        <w:t>Матеріали для основної частини заняття</w:t>
      </w:r>
      <w:r w:rsidRPr="004F39E4">
        <w:rPr>
          <w:rFonts w:ascii="Times New Roman" w:hAnsi="Times New Roman" w:cs="Times New Roman"/>
          <w:sz w:val="28"/>
          <w:szCs w:val="28"/>
        </w:rPr>
        <w:t>: таблиці, схеми, малюнки, проблемні теоретичні питання зі збірника «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Робочий зошит для самостійної роботи на практичних заняттях </w:t>
      </w:r>
      <w:proofErr w:type="gramStart"/>
      <w:r w:rsidRPr="004F39E4">
        <w:rPr>
          <w:rFonts w:ascii="Times New Roman" w:hAnsi="Times New Roman" w:cs="Times New Roman"/>
          <w:sz w:val="28"/>
          <w:szCs w:val="28"/>
          <w:lang w:val="uk-UA"/>
        </w:rPr>
        <w:t>для</w:t>
      </w:r>
      <w:proofErr w:type="gramEnd"/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 медичного факультету» </w:t>
      </w:r>
    </w:p>
    <w:p w:rsidR="004F39E4" w:rsidRPr="004F39E4" w:rsidRDefault="004F39E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F39E4">
        <w:rPr>
          <w:rFonts w:ascii="Times New Roman" w:hAnsi="Times New Roman" w:cs="Times New Roman"/>
          <w:sz w:val="28"/>
          <w:szCs w:val="28"/>
        </w:rPr>
        <w:lastRenderedPageBreak/>
        <w:t xml:space="preserve">2. </w:t>
      </w:r>
      <w:r w:rsidRPr="004F39E4">
        <w:rPr>
          <w:rFonts w:ascii="Times New Roman" w:hAnsi="Times New Roman" w:cs="Times New Roman"/>
          <w:i/>
          <w:sz w:val="28"/>
          <w:szCs w:val="28"/>
        </w:rPr>
        <w:t>Матеріали для контролю знань</w:t>
      </w:r>
      <w:proofErr w:type="gramStart"/>
      <w:r w:rsidRPr="004F39E4">
        <w:rPr>
          <w:rFonts w:ascii="Times New Roman" w:hAnsi="Times New Roman" w:cs="Times New Roman"/>
          <w:i/>
          <w:sz w:val="28"/>
          <w:szCs w:val="28"/>
        </w:rPr>
        <w:t>: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>т</w:t>
      </w:r>
      <w:proofErr w:type="gramEnd"/>
      <w:r w:rsidRPr="004F39E4">
        <w:rPr>
          <w:rFonts w:ascii="Times New Roman" w:hAnsi="Times New Roman" w:cs="Times New Roman"/>
          <w:sz w:val="28"/>
          <w:szCs w:val="28"/>
          <w:lang w:val="uk-UA"/>
        </w:rPr>
        <w:t>естові</w:t>
      </w:r>
      <w:r w:rsidRPr="004F39E4">
        <w:rPr>
          <w:rFonts w:ascii="Times New Roman" w:hAnsi="Times New Roman" w:cs="Times New Roman"/>
          <w:sz w:val="28"/>
          <w:szCs w:val="28"/>
        </w:rPr>
        <w:t>питання для стандартизованого контролю знань студентів.</w:t>
      </w:r>
    </w:p>
    <w:p w:rsidR="004F39E4" w:rsidRPr="004F39E4" w:rsidRDefault="004F39E4" w:rsidP="008D0FEC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F39E4">
        <w:rPr>
          <w:rFonts w:ascii="Times New Roman" w:hAnsi="Times New Roman" w:cs="Times New Roman"/>
          <w:sz w:val="28"/>
          <w:szCs w:val="28"/>
        </w:rPr>
        <w:t xml:space="preserve">3. </w:t>
      </w:r>
      <w:r w:rsidRPr="004F39E4">
        <w:rPr>
          <w:rFonts w:ascii="Times New Roman" w:hAnsi="Times New Roman" w:cs="Times New Roman"/>
          <w:i/>
          <w:sz w:val="28"/>
          <w:szCs w:val="28"/>
        </w:rPr>
        <w:t>Матеріали для самопідготовки студентів</w:t>
      </w:r>
      <w:proofErr w:type="gramStart"/>
      <w:r w:rsidRPr="004F39E4">
        <w:rPr>
          <w:rFonts w:ascii="Times New Roman" w:hAnsi="Times New Roman" w:cs="Times New Roman"/>
          <w:i/>
          <w:sz w:val="28"/>
          <w:szCs w:val="28"/>
        </w:rPr>
        <w:t>: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gramEnd"/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екомендовані навчальніпосібники, </w:t>
      </w:r>
      <w:r w:rsidRPr="004F39E4">
        <w:rPr>
          <w:rFonts w:ascii="Times New Roman" w:hAnsi="Times New Roman" w:cs="Times New Roman"/>
          <w:sz w:val="28"/>
          <w:szCs w:val="28"/>
        </w:rPr>
        <w:t>методичні вказівки для самостійної роботи студентів</w:t>
      </w:r>
      <w:r w:rsidR="008D0FEC">
        <w:rPr>
          <w:rFonts w:ascii="Times New Roman" w:hAnsi="Times New Roman" w:cs="Times New Roman"/>
          <w:sz w:val="28"/>
          <w:szCs w:val="28"/>
        </w:rPr>
        <w:t>.</w:t>
      </w:r>
    </w:p>
    <w:p w:rsidR="004F39E4" w:rsidRPr="004F39E4" w:rsidRDefault="004F39E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</w:rPr>
        <w:t>ТЕОРЕТИЧН</w:t>
      </w: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І ВІДОМОСТІ</w:t>
      </w:r>
    </w:p>
    <w:p w:rsidR="00644CD3" w:rsidRDefault="00644CD3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4CD3">
        <w:rPr>
          <w:rFonts w:ascii="Times New Roman" w:hAnsi="Times New Roman" w:cs="Times New Roman"/>
          <w:b/>
          <w:sz w:val="28"/>
          <w:szCs w:val="28"/>
          <w:lang w:val="uk-UA"/>
        </w:rPr>
        <w:t>Термодинаміка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 xml:space="preserve"> - розділ фізики, що вивчає енергію, її перенесення з одного місця в інше і її трансформацію з одного виду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інший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Існують 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 xml:space="preserve">три типи термодинамічних систем, в залежності від типу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взаємодії 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>си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стеми з навколишнім середовищем: </w:t>
      </w:r>
      <w:r w:rsidRPr="00644CD3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ізольована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(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>не обмінюється енергією або ре-ством з зовнішнім середовищем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Pr="00644CD3">
        <w:rPr>
          <w:rFonts w:ascii="Times New Roman" w:hAnsi="Times New Roman" w:cs="Times New Roman"/>
          <w:b/>
          <w:sz w:val="28"/>
          <w:szCs w:val="28"/>
          <w:lang w:val="uk-UA"/>
        </w:rPr>
        <w:t>закрита</w:t>
      </w:r>
      <w:r w:rsidR="00625B1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>може обмінюватися з зовнішнім середовищем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енергією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>, але не речовиною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Pr="00644CD3">
        <w:rPr>
          <w:rFonts w:ascii="Times New Roman" w:hAnsi="Times New Roman" w:cs="Times New Roman"/>
          <w:b/>
          <w:sz w:val="28"/>
          <w:szCs w:val="28"/>
          <w:lang w:val="uk-UA"/>
        </w:rPr>
        <w:t>відкрита</w:t>
      </w:r>
      <w:r w:rsidR="00625B1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>обмінюється з зовнішнім середовищем і енергією і речовиною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44CD3" w:rsidRPr="00644CD3" w:rsidRDefault="00644CD3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4CD3">
        <w:rPr>
          <w:rFonts w:ascii="Times New Roman" w:hAnsi="Times New Roman" w:cs="Times New Roman"/>
          <w:b/>
          <w:sz w:val="28"/>
          <w:szCs w:val="28"/>
          <w:lang w:val="uk-UA"/>
        </w:rPr>
        <w:t>Параметри стану термодинамічних систем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фізичні величини, які описують стан термодинамічних систем (</w:t>
      </w:r>
      <w:r w:rsidRPr="00644CD3">
        <w:rPr>
          <w:rFonts w:ascii="Times New Roman" w:hAnsi="Times New Roman" w:cs="Times New Roman"/>
          <w:b/>
          <w:i/>
          <w:sz w:val="28"/>
          <w:szCs w:val="28"/>
          <w:lang w:val="uk-UA"/>
        </w:rPr>
        <w:t>інтенсивні: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>температура, об'єм, тис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к, хімічний склад, концентрація; </w:t>
      </w:r>
      <w:r w:rsidRPr="00644CD3">
        <w:rPr>
          <w:rFonts w:ascii="Times New Roman" w:hAnsi="Times New Roman" w:cs="Times New Roman"/>
          <w:b/>
          <w:i/>
          <w:sz w:val="28"/>
          <w:szCs w:val="28"/>
          <w:lang w:val="uk-UA"/>
        </w:rPr>
        <w:t>екстенсивні</w:t>
      </w:r>
      <w:r>
        <w:rPr>
          <w:rFonts w:ascii="Times New Roman" w:hAnsi="Times New Roman" w:cs="Times New Roman"/>
          <w:sz w:val="28"/>
          <w:szCs w:val="28"/>
          <w:lang w:val="uk-UA"/>
        </w:rPr>
        <w:t>: маса, об’єм, щільність).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 xml:space="preserve"> Стан ізольованої сис</w:t>
      </w:r>
      <w:r>
        <w:rPr>
          <w:rFonts w:ascii="Times New Roman" w:hAnsi="Times New Roman" w:cs="Times New Roman"/>
          <w:sz w:val="28"/>
          <w:szCs w:val="28"/>
          <w:lang w:val="uk-UA"/>
        </w:rPr>
        <w:t>теми, за умови, що параметри си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 xml:space="preserve">стеми не змінюються, називається </w:t>
      </w:r>
      <w:r w:rsidRPr="00644CD3">
        <w:rPr>
          <w:rFonts w:ascii="Times New Roman" w:hAnsi="Times New Roman" w:cs="Times New Roman"/>
          <w:b/>
          <w:sz w:val="28"/>
          <w:szCs w:val="28"/>
          <w:lang w:val="uk-UA"/>
        </w:rPr>
        <w:t>термодинамічним рівновагою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 xml:space="preserve">. Цей стан є абсолютно стабільним і може існувати протягом необмеженого </w:t>
      </w:r>
      <w:r>
        <w:rPr>
          <w:rFonts w:ascii="Times New Roman" w:hAnsi="Times New Roman" w:cs="Times New Roman"/>
          <w:sz w:val="28"/>
          <w:szCs w:val="28"/>
          <w:lang w:val="uk-UA"/>
        </w:rPr>
        <w:t>періоду часу. Якщо ізольована си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 xml:space="preserve">стема виходить зі стану термодинамічної рівноваги, вона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мимовільно 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>повертається в нього.</w:t>
      </w:r>
    </w:p>
    <w:p w:rsidR="00644CD3" w:rsidRPr="00644CD3" w:rsidRDefault="00644CD3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4CD3">
        <w:rPr>
          <w:rFonts w:ascii="Times New Roman" w:hAnsi="Times New Roman" w:cs="Times New Roman"/>
          <w:sz w:val="28"/>
          <w:szCs w:val="28"/>
          <w:lang w:val="uk-UA"/>
        </w:rPr>
        <w:t xml:space="preserve">Енергія визначає ступінь здатності термодинамічної системи здійснювати будь-яку роботу. </w:t>
      </w:r>
      <w:r w:rsidR="00CB5C95">
        <w:rPr>
          <w:rFonts w:ascii="Times New Roman" w:hAnsi="Times New Roman" w:cs="Times New Roman"/>
          <w:sz w:val="28"/>
          <w:szCs w:val="28"/>
          <w:lang w:val="uk-UA"/>
        </w:rPr>
        <w:t xml:space="preserve">Існують 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>різні види енергії: механічна, електрична, хімічна і т.д.</w:t>
      </w:r>
    </w:p>
    <w:p w:rsidR="00644CD3" w:rsidRPr="00644CD3" w:rsidRDefault="00644CD3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5C95">
        <w:rPr>
          <w:rFonts w:ascii="Times New Roman" w:hAnsi="Times New Roman" w:cs="Times New Roman"/>
          <w:b/>
          <w:i/>
          <w:sz w:val="28"/>
          <w:szCs w:val="28"/>
          <w:lang w:val="uk-UA"/>
        </w:rPr>
        <w:t>Внутрішня енергія системи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 xml:space="preserve"> - це загальна кінетична і </w:t>
      </w:r>
      <w:r w:rsidR="00CB5C95">
        <w:rPr>
          <w:rFonts w:ascii="Times New Roman" w:hAnsi="Times New Roman" w:cs="Times New Roman"/>
          <w:sz w:val="28"/>
          <w:szCs w:val="28"/>
          <w:lang w:val="uk-UA"/>
        </w:rPr>
        <w:t xml:space="preserve">потенціальна 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 xml:space="preserve">енергія всіх молекул системи. Кількість внутрішньої </w:t>
      </w:r>
      <w:r w:rsidR="00CB5C95">
        <w:rPr>
          <w:rFonts w:ascii="Times New Roman" w:hAnsi="Times New Roman" w:cs="Times New Roman"/>
          <w:sz w:val="28"/>
          <w:szCs w:val="28"/>
          <w:lang w:val="uk-UA"/>
        </w:rPr>
        <w:t xml:space="preserve">енергії 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>залежить від параметрів стану системи.</w:t>
      </w:r>
    </w:p>
    <w:p w:rsidR="00CB5C95" w:rsidRDefault="00644CD3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4CD3">
        <w:rPr>
          <w:rFonts w:ascii="Times New Roman" w:hAnsi="Times New Roman" w:cs="Times New Roman"/>
          <w:sz w:val="28"/>
          <w:szCs w:val="28"/>
          <w:lang w:val="uk-UA"/>
        </w:rPr>
        <w:t>Енергія може зберігатися або передаватися системою. Вона також може бути переведена з одн</w:t>
      </w:r>
      <w:r w:rsidR="00CB5C95">
        <w:rPr>
          <w:rFonts w:ascii="Times New Roman" w:hAnsi="Times New Roman" w:cs="Times New Roman"/>
          <w:sz w:val="28"/>
          <w:szCs w:val="28"/>
          <w:lang w:val="uk-UA"/>
        </w:rPr>
        <w:t xml:space="preserve">ієї форми в іншу. </w:t>
      </w:r>
    </w:p>
    <w:p w:rsidR="00CB5C95" w:rsidRPr="00644CD3" w:rsidRDefault="00644CD3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5C95">
        <w:rPr>
          <w:rFonts w:ascii="Times New Roman" w:hAnsi="Times New Roman" w:cs="Times New Roman"/>
          <w:b/>
          <w:sz w:val="28"/>
          <w:szCs w:val="28"/>
          <w:lang w:val="uk-UA"/>
        </w:rPr>
        <w:t>Теплота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 xml:space="preserve"> - енергія, що передається від однієї системи до іншої за рахунок різниці температур. Існує кілька способів передачі енергії: </w:t>
      </w:r>
      <w:r w:rsidRPr="00CB5C95">
        <w:rPr>
          <w:rFonts w:ascii="Times New Roman" w:hAnsi="Times New Roman" w:cs="Times New Roman"/>
          <w:b/>
          <w:i/>
          <w:sz w:val="28"/>
          <w:szCs w:val="28"/>
          <w:lang w:val="uk-UA"/>
        </w:rPr>
        <w:t>теплопровідність</w:t>
      </w:r>
      <w:r w:rsidR="00CB5C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5C95">
        <w:rPr>
          <w:rFonts w:ascii="Times New Roman" w:hAnsi="Times New Roman" w:cs="Times New Roman"/>
          <w:sz w:val="28"/>
          <w:szCs w:val="28"/>
          <w:lang w:val="uk-UA"/>
        </w:rPr>
        <w:lastRenderedPageBreak/>
        <w:t>(</w:t>
      </w:r>
      <w:r w:rsidR="00CB5C95" w:rsidRPr="00644CD3">
        <w:rPr>
          <w:rFonts w:ascii="Times New Roman" w:hAnsi="Times New Roman" w:cs="Times New Roman"/>
          <w:sz w:val="28"/>
          <w:szCs w:val="28"/>
          <w:lang w:val="uk-UA"/>
        </w:rPr>
        <w:t>відбувається між об'єктами пр</w:t>
      </w:r>
      <w:r w:rsidR="00CB5C95">
        <w:rPr>
          <w:rFonts w:ascii="Times New Roman" w:hAnsi="Times New Roman" w:cs="Times New Roman"/>
          <w:sz w:val="28"/>
          <w:szCs w:val="28"/>
          <w:lang w:val="uk-UA"/>
        </w:rPr>
        <w:t>и їх безпосередньому контакті)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CB5C95">
        <w:rPr>
          <w:rFonts w:ascii="Times New Roman" w:hAnsi="Times New Roman" w:cs="Times New Roman"/>
          <w:b/>
          <w:i/>
          <w:sz w:val="28"/>
          <w:szCs w:val="28"/>
          <w:lang w:val="uk-UA"/>
        </w:rPr>
        <w:t>конвекція</w:t>
      </w:r>
      <w:r w:rsidR="00CB5C9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CB5C95" w:rsidRPr="00644CD3">
        <w:rPr>
          <w:rFonts w:ascii="Times New Roman" w:hAnsi="Times New Roman" w:cs="Times New Roman"/>
          <w:sz w:val="28"/>
          <w:szCs w:val="28"/>
          <w:lang w:val="uk-UA"/>
        </w:rPr>
        <w:t xml:space="preserve">перенесення теплоти від одного об'єкта до іншого </w:t>
      </w:r>
      <w:r w:rsidR="00CB5C95"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</w:t>
      </w:r>
      <w:r w:rsidR="00CB5C95" w:rsidRPr="00644CD3">
        <w:rPr>
          <w:rFonts w:ascii="Times New Roman" w:hAnsi="Times New Roman" w:cs="Times New Roman"/>
          <w:sz w:val="28"/>
          <w:szCs w:val="28"/>
          <w:lang w:val="uk-UA"/>
        </w:rPr>
        <w:t>руху газу або рідини</w:t>
      </w:r>
      <w:r w:rsidR="00CB5C9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CB5C95">
        <w:rPr>
          <w:rFonts w:ascii="Times New Roman" w:hAnsi="Times New Roman" w:cs="Times New Roman"/>
          <w:b/>
          <w:i/>
          <w:sz w:val="28"/>
          <w:szCs w:val="28"/>
          <w:lang w:val="uk-UA"/>
        </w:rPr>
        <w:t>радіація</w:t>
      </w:r>
      <w:r w:rsidR="00422C65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CB5C95">
        <w:rPr>
          <w:rFonts w:ascii="Times New Roman" w:hAnsi="Times New Roman" w:cs="Times New Roman"/>
          <w:sz w:val="28"/>
          <w:szCs w:val="28"/>
          <w:lang w:val="uk-UA"/>
        </w:rPr>
        <w:t>(теплота пере</w:t>
      </w:r>
      <w:r w:rsidR="00CB5C95" w:rsidRPr="00644CD3">
        <w:rPr>
          <w:rFonts w:ascii="Times New Roman" w:hAnsi="Times New Roman" w:cs="Times New Roman"/>
          <w:sz w:val="28"/>
          <w:szCs w:val="28"/>
          <w:lang w:val="uk-UA"/>
        </w:rPr>
        <w:t>носиться</w:t>
      </w:r>
      <w:r w:rsidR="00CB5C95">
        <w:rPr>
          <w:rFonts w:ascii="Times New Roman" w:hAnsi="Times New Roman" w:cs="Times New Roman"/>
          <w:sz w:val="28"/>
          <w:szCs w:val="28"/>
          <w:lang w:val="uk-UA"/>
        </w:rPr>
        <w:t xml:space="preserve"> в вакуумі </w:t>
      </w:r>
      <w:r w:rsidR="00CB5C95" w:rsidRPr="00644CD3">
        <w:rPr>
          <w:rFonts w:ascii="Times New Roman" w:hAnsi="Times New Roman" w:cs="Times New Roman"/>
          <w:sz w:val="28"/>
          <w:szCs w:val="28"/>
          <w:lang w:val="uk-UA"/>
        </w:rPr>
        <w:t>за рахунок електромагнітних хвиль різної довжини</w:t>
      </w:r>
      <w:r w:rsidR="00CB5C9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B5C95" w:rsidRPr="00644C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F39E4" w:rsidRDefault="00644CD3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5C95">
        <w:rPr>
          <w:rFonts w:ascii="Times New Roman" w:hAnsi="Times New Roman" w:cs="Times New Roman"/>
          <w:b/>
          <w:sz w:val="28"/>
          <w:szCs w:val="28"/>
          <w:lang w:val="uk-UA"/>
        </w:rPr>
        <w:t>Робота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>, що здійснюється системою або здійснюються над системою - ще одна форма передачі енерг</w:t>
      </w:r>
      <w:r w:rsidR="00CB5C95">
        <w:rPr>
          <w:rFonts w:ascii="Times New Roman" w:hAnsi="Times New Roman" w:cs="Times New Roman"/>
          <w:sz w:val="28"/>
          <w:szCs w:val="28"/>
          <w:lang w:val="uk-UA"/>
        </w:rPr>
        <w:t>ії між термодинамічними система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>ми. Існує ба</w:t>
      </w:r>
      <w:r w:rsidR="00CB5C95">
        <w:rPr>
          <w:rFonts w:ascii="Times New Roman" w:hAnsi="Times New Roman" w:cs="Times New Roman"/>
          <w:sz w:val="28"/>
          <w:szCs w:val="28"/>
          <w:lang w:val="uk-UA"/>
        </w:rPr>
        <w:t xml:space="preserve">гато способів здійснення роботи: 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>м'яз</w:t>
      </w:r>
      <w:r w:rsidR="00CB5C95">
        <w:rPr>
          <w:rFonts w:ascii="Times New Roman" w:hAnsi="Times New Roman" w:cs="Times New Roman"/>
          <w:sz w:val="28"/>
          <w:szCs w:val="28"/>
          <w:lang w:val="uk-UA"/>
        </w:rPr>
        <w:t>и здійснюють механічну роботу, о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 xml:space="preserve">смотична робота полягає в транспорті </w:t>
      </w:r>
      <w:r w:rsidR="00840F6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 xml:space="preserve">ечовин </w:t>
      </w:r>
      <w:r w:rsidR="00840F68">
        <w:rPr>
          <w:rFonts w:ascii="Times New Roman" w:hAnsi="Times New Roman" w:cs="Times New Roman"/>
          <w:sz w:val="28"/>
          <w:szCs w:val="28"/>
          <w:lang w:val="uk-UA"/>
        </w:rPr>
        <w:t>за рахунок різниці їх концентрації, е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 xml:space="preserve">лектрична робота полягає в перенесенні заряджених частинок (іонів) </w:t>
      </w:r>
      <w:r w:rsidR="00840F68">
        <w:rPr>
          <w:rFonts w:ascii="Times New Roman" w:hAnsi="Times New Roman" w:cs="Times New Roman"/>
          <w:sz w:val="28"/>
          <w:szCs w:val="28"/>
          <w:lang w:val="uk-UA"/>
        </w:rPr>
        <w:t xml:space="preserve">електричним </w:t>
      </w:r>
      <w:r w:rsidRPr="00644CD3">
        <w:rPr>
          <w:rFonts w:ascii="Times New Roman" w:hAnsi="Times New Roman" w:cs="Times New Roman"/>
          <w:sz w:val="28"/>
          <w:szCs w:val="28"/>
          <w:lang w:val="uk-UA"/>
        </w:rPr>
        <w:t>полем.</w:t>
      </w:r>
    </w:p>
    <w:p w:rsidR="00CB5C95" w:rsidRPr="00CB5C95" w:rsidRDefault="00CB5C9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5C95">
        <w:rPr>
          <w:rFonts w:ascii="Times New Roman" w:hAnsi="Times New Roman" w:cs="Times New Roman"/>
          <w:b/>
          <w:sz w:val="28"/>
          <w:szCs w:val="28"/>
          <w:lang w:val="uk-UA"/>
        </w:rPr>
        <w:t>Перший закон термодинаміки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це закон збереження енергії: </w:t>
      </w:r>
      <w:r w:rsidRPr="00CB5C95">
        <w:rPr>
          <w:rFonts w:ascii="Times New Roman" w:hAnsi="Times New Roman" w:cs="Times New Roman"/>
          <w:sz w:val="28"/>
          <w:szCs w:val="28"/>
          <w:lang w:val="uk-UA"/>
        </w:rPr>
        <w:t>загальна енергія в ізольованій системі по</w:t>
      </w:r>
      <w:r>
        <w:rPr>
          <w:rFonts w:ascii="Times New Roman" w:hAnsi="Times New Roman" w:cs="Times New Roman"/>
          <w:sz w:val="28"/>
          <w:szCs w:val="28"/>
          <w:lang w:val="uk-UA"/>
        </w:rPr>
        <w:t>стійна і не змінюється в часі, ї</w:t>
      </w:r>
      <w:r w:rsidRPr="00CB5C95">
        <w:rPr>
          <w:rFonts w:ascii="Times New Roman" w:hAnsi="Times New Roman" w:cs="Times New Roman"/>
          <w:sz w:val="28"/>
          <w:szCs w:val="28"/>
          <w:lang w:val="uk-UA"/>
        </w:rPr>
        <w:t xml:space="preserve">ї кількість зберігається при </w:t>
      </w:r>
      <w:r w:rsidR="00840F68">
        <w:rPr>
          <w:rFonts w:ascii="Times New Roman" w:hAnsi="Times New Roman" w:cs="Times New Roman"/>
          <w:sz w:val="28"/>
          <w:szCs w:val="28"/>
          <w:lang w:val="uk-UA"/>
        </w:rPr>
        <w:t xml:space="preserve">переході з однієї форми в іншу. </w:t>
      </w:r>
      <w:r w:rsidRPr="00CB5C95">
        <w:rPr>
          <w:rFonts w:ascii="Times New Roman" w:hAnsi="Times New Roman" w:cs="Times New Roman"/>
          <w:sz w:val="28"/>
          <w:szCs w:val="28"/>
          <w:lang w:val="uk-UA"/>
        </w:rPr>
        <w:t>Перший закон також виключає існування вічного двигуна першого роду.</w:t>
      </w:r>
    </w:p>
    <w:p w:rsidR="00CB5C95" w:rsidRDefault="00CB5C9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5C95">
        <w:rPr>
          <w:rFonts w:ascii="Times New Roman" w:hAnsi="Times New Roman" w:cs="Times New Roman"/>
          <w:sz w:val="28"/>
          <w:szCs w:val="28"/>
          <w:lang w:val="uk-UA"/>
        </w:rPr>
        <w:t>Перший закон термодинамі</w:t>
      </w:r>
      <w:r w:rsidR="00840F68">
        <w:rPr>
          <w:rFonts w:ascii="Times New Roman" w:hAnsi="Times New Roman" w:cs="Times New Roman"/>
          <w:sz w:val="28"/>
          <w:szCs w:val="28"/>
          <w:lang w:val="uk-UA"/>
        </w:rPr>
        <w:t xml:space="preserve">ки встановлює, що кількість теплоти </w:t>
      </w:r>
      <w:r w:rsidR="00840F68">
        <w:rPr>
          <w:rFonts w:ascii="Calibri" w:hAnsi="Calibri" w:cs="Times New Roman"/>
          <w:sz w:val="28"/>
          <w:szCs w:val="28"/>
          <w:lang w:val="uk-UA"/>
        </w:rPr>
        <w:t>Δ</w:t>
      </w:r>
      <w:r w:rsidR="00840F68">
        <w:rPr>
          <w:rFonts w:ascii="Times New Roman" w:hAnsi="Times New Roman" w:cs="Times New Roman"/>
          <w:sz w:val="28"/>
          <w:szCs w:val="28"/>
          <w:lang w:val="uk-UA"/>
        </w:rPr>
        <w:t>Q передана</w:t>
      </w:r>
      <w:r w:rsidRPr="00CB5C95">
        <w:rPr>
          <w:rFonts w:ascii="Times New Roman" w:hAnsi="Times New Roman" w:cs="Times New Roman"/>
          <w:sz w:val="28"/>
          <w:szCs w:val="28"/>
          <w:lang w:val="uk-UA"/>
        </w:rPr>
        <w:t xml:space="preserve"> системі переходить в різницю внутрішньої енергії системи </w:t>
      </w:r>
      <w:r w:rsidR="00840F68" w:rsidRPr="00840F68">
        <w:rPr>
          <w:rFonts w:ascii="Calibri" w:hAnsi="Calibri" w:cs="Times New Roman"/>
          <w:i/>
          <w:sz w:val="28"/>
          <w:szCs w:val="28"/>
          <w:lang w:val="en-US"/>
        </w:rPr>
        <w:t>d</w:t>
      </w:r>
      <w:r w:rsidR="00840F68">
        <w:rPr>
          <w:rFonts w:ascii="Times New Roman" w:hAnsi="Times New Roman" w:cs="Times New Roman"/>
          <w:sz w:val="28"/>
          <w:szCs w:val="28"/>
          <w:lang w:val="en-US"/>
        </w:rPr>
        <w:t>U</w:t>
      </w:r>
      <w:r w:rsidR="00840F68">
        <w:rPr>
          <w:rFonts w:ascii="Times New Roman" w:hAnsi="Times New Roman" w:cs="Times New Roman"/>
          <w:sz w:val="28"/>
          <w:szCs w:val="28"/>
          <w:lang w:val="uk-UA"/>
        </w:rPr>
        <w:t xml:space="preserve">і роботу </w:t>
      </w:r>
      <w:r w:rsidR="00840F68">
        <w:rPr>
          <w:rFonts w:ascii="Calibri" w:hAnsi="Calibri" w:cs="Times New Roman"/>
          <w:sz w:val="28"/>
          <w:szCs w:val="28"/>
          <w:lang w:val="uk-UA"/>
        </w:rPr>
        <w:t>Δ</w:t>
      </w:r>
      <w:r w:rsidRPr="00CB5C95">
        <w:rPr>
          <w:rFonts w:ascii="Times New Roman" w:hAnsi="Times New Roman" w:cs="Times New Roman"/>
          <w:sz w:val="28"/>
          <w:szCs w:val="28"/>
          <w:lang w:val="uk-UA"/>
        </w:rPr>
        <w:t>A, яку здійснюют</w:t>
      </w:r>
      <w:r w:rsidR="00840F68">
        <w:rPr>
          <w:rFonts w:ascii="Times New Roman" w:hAnsi="Times New Roman" w:cs="Times New Roman"/>
          <w:sz w:val="28"/>
          <w:szCs w:val="28"/>
          <w:lang w:val="uk-UA"/>
        </w:rPr>
        <w:t>ь системою над іншими системами:</w:t>
      </w:r>
    </w:p>
    <w:p w:rsidR="00840F68" w:rsidRDefault="00840F68" w:rsidP="0073263D">
      <w:pPr>
        <w:spacing w:after="0" w:line="360" w:lineRule="auto"/>
        <w:ind w:right="57" w:firstLine="709"/>
        <w:jc w:val="both"/>
        <w:rPr>
          <w:rFonts w:ascii="Times New Roman" w:hAnsi="Times New Roman"/>
          <w:sz w:val="28"/>
          <w:szCs w:val="28"/>
        </w:rPr>
      </w:pPr>
      <w:r w:rsidRPr="006A4B04">
        <w:rPr>
          <w:rFonts w:ascii="Times New Roman" w:hAnsi="Times New Roman"/>
          <w:position w:val="-12"/>
          <w:sz w:val="28"/>
          <w:szCs w:val="28"/>
        </w:rPr>
        <w:object w:dxaOrig="1719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7.75pt;height:18pt" o:ole="" fillcolor="window">
            <v:imagedata r:id="rId9" o:title=""/>
          </v:shape>
          <o:OLEObject Type="Embed" ProgID="Equation.3" ShapeID="_x0000_i1025" DrawAspect="Content" ObjectID="_1537411067" r:id="rId10"/>
        </w:object>
      </w:r>
    </w:p>
    <w:p w:rsidR="00840F68" w:rsidRDefault="00840F6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0F68">
        <w:rPr>
          <w:rFonts w:ascii="Times New Roman" w:hAnsi="Times New Roman" w:cs="Times New Roman"/>
          <w:b/>
          <w:sz w:val="28"/>
          <w:szCs w:val="28"/>
          <w:lang w:val="uk-UA"/>
        </w:rPr>
        <w:t>Принцип Гесса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840F68">
        <w:rPr>
          <w:rFonts w:ascii="Times New Roman" w:hAnsi="Times New Roman" w:cs="Times New Roman"/>
          <w:sz w:val="28"/>
          <w:szCs w:val="28"/>
          <w:lang w:val="uk-UA"/>
        </w:rPr>
        <w:t>наслід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40F68">
        <w:rPr>
          <w:rFonts w:ascii="Times New Roman" w:hAnsi="Times New Roman" w:cs="Times New Roman"/>
          <w:sz w:val="28"/>
          <w:szCs w:val="28"/>
          <w:lang w:val="uk-UA"/>
        </w:rPr>
        <w:t>к першого закону термодинаміки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 тепловий </w:t>
      </w:r>
      <w:r w:rsidRPr="00840F68">
        <w:rPr>
          <w:rFonts w:ascii="Times New Roman" w:hAnsi="Times New Roman" w:cs="Times New Roman"/>
          <w:sz w:val="28"/>
          <w:szCs w:val="28"/>
          <w:lang w:val="uk-UA"/>
        </w:rPr>
        <w:t xml:space="preserve">ефект багатоступеневих реакцій залежить не від проміжних ступенів, а від початкового і кінцевого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стану </w:t>
      </w:r>
      <w:r w:rsidRPr="00840F68">
        <w:rPr>
          <w:rFonts w:ascii="Times New Roman" w:hAnsi="Times New Roman" w:cs="Times New Roman"/>
          <w:sz w:val="28"/>
          <w:szCs w:val="28"/>
          <w:lang w:val="uk-UA"/>
        </w:rPr>
        <w:t>системи.</w:t>
      </w:r>
    </w:p>
    <w:p w:rsidR="0021210D" w:rsidRDefault="00254EE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4EE0">
        <w:rPr>
          <w:rFonts w:ascii="Times New Roman" w:hAnsi="Times New Roman" w:cs="Times New Roman"/>
          <w:sz w:val="28"/>
          <w:szCs w:val="28"/>
          <w:lang w:val="uk-UA"/>
        </w:rPr>
        <w:t>Якщо людина або тварина не здійснюють будь-якої зовнішньої р</w:t>
      </w:r>
      <w:r w:rsidR="0021210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54EE0">
        <w:rPr>
          <w:rFonts w:ascii="Times New Roman" w:hAnsi="Times New Roman" w:cs="Times New Roman"/>
          <w:sz w:val="28"/>
          <w:szCs w:val="28"/>
          <w:lang w:val="uk-UA"/>
        </w:rPr>
        <w:t xml:space="preserve">боти, всі енергетичні витрати тіла можна визначити, вимірявши кількість теплоти, що випромінюється тілом. Такий вид вимірювань називають </w:t>
      </w:r>
      <w:r w:rsidRPr="0021210D">
        <w:rPr>
          <w:rFonts w:ascii="Times New Roman" w:hAnsi="Times New Roman" w:cs="Times New Roman"/>
          <w:b/>
          <w:i/>
          <w:sz w:val="28"/>
          <w:szCs w:val="28"/>
          <w:lang w:val="uk-UA"/>
        </w:rPr>
        <w:t>прям</w:t>
      </w:r>
      <w:r w:rsidR="0021210D" w:rsidRPr="0021210D">
        <w:rPr>
          <w:rFonts w:ascii="Times New Roman" w:hAnsi="Times New Roman" w:cs="Times New Roman"/>
          <w:b/>
          <w:i/>
          <w:sz w:val="28"/>
          <w:szCs w:val="28"/>
          <w:lang w:val="uk-UA"/>
        </w:rPr>
        <w:t>ою</w:t>
      </w:r>
      <w:r w:rsidRPr="0021210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калориметрією</w:t>
      </w:r>
      <w:r w:rsidR="0021210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22C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4EE0">
        <w:rPr>
          <w:rFonts w:ascii="Times New Roman" w:hAnsi="Times New Roman" w:cs="Times New Roman"/>
          <w:sz w:val="28"/>
          <w:szCs w:val="28"/>
          <w:lang w:val="uk-UA"/>
        </w:rPr>
        <w:t>Експерименти, проведені даним методом, показали, що кількість енергії, що надходить в організм, дорівнює кількості енергії, яку випроміню</w:t>
      </w:r>
      <w:r w:rsidR="0021210D">
        <w:rPr>
          <w:rFonts w:ascii="Times New Roman" w:hAnsi="Times New Roman" w:cs="Times New Roman"/>
          <w:sz w:val="28"/>
          <w:szCs w:val="28"/>
          <w:lang w:val="uk-UA"/>
        </w:rPr>
        <w:t>ється їм</w:t>
      </w:r>
      <w:r w:rsidRPr="00254EE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22C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210D" w:rsidRPr="0021210D">
        <w:rPr>
          <w:rFonts w:ascii="Times New Roman" w:hAnsi="Times New Roman" w:cs="Times New Roman"/>
          <w:b/>
          <w:i/>
          <w:sz w:val="28"/>
          <w:szCs w:val="28"/>
          <w:lang w:val="uk-UA"/>
        </w:rPr>
        <w:t>Непряма калориметрія</w:t>
      </w:r>
      <w:r w:rsidR="0021210D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254EE0">
        <w:rPr>
          <w:rFonts w:ascii="Times New Roman" w:hAnsi="Times New Roman" w:cs="Times New Roman"/>
          <w:sz w:val="28"/>
          <w:szCs w:val="28"/>
          <w:lang w:val="uk-UA"/>
        </w:rPr>
        <w:t xml:space="preserve"> метод</w:t>
      </w:r>
      <w:r w:rsidR="0021210D">
        <w:rPr>
          <w:rFonts w:ascii="Times New Roman" w:hAnsi="Times New Roman" w:cs="Times New Roman"/>
          <w:sz w:val="28"/>
          <w:szCs w:val="28"/>
          <w:lang w:val="uk-UA"/>
        </w:rPr>
        <w:t xml:space="preserve">, який </w:t>
      </w:r>
      <w:r w:rsidRPr="00254EE0">
        <w:rPr>
          <w:rFonts w:ascii="Times New Roman" w:hAnsi="Times New Roman" w:cs="Times New Roman"/>
          <w:sz w:val="28"/>
          <w:szCs w:val="28"/>
          <w:lang w:val="uk-UA"/>
        </w:rPr>
        <w:t xml:space="preserve"> дозволяє визначити кількість вихідної енергії на підставі вимірювання об'єму кисню, </w:t>
      </w:r>
      <w:r w:rsidR="0021210D">
        <w:rPr>
          <w:rFonts w:ascii="Times New Roman" w:hAnsi="Times New Roman" w:cs="Times New Roman"/>
          <w:sz w:val="28"/>
          <w:szCs w:val="28"/>
          <w:lang w:val="uk-UA"/>
        </w:rPr>
        <w:t xml:space="preserve">який засвоюється </w:t>
      </w:r>
      <w:r w:rsidRPr="00254EE0">
        <w:rPr>
          <w:rFonts w:ascii="Times New Roman" w:hAnsi="Times New Roman" w:cs="Times New Roman"/>
          <w:sz w:val="28"/>
          <w:szCs w:val="28"/>
          <w:lang w:val="uk-UA"/>
        </w:rPr>
        <w:t xml:space="preserve">організмом. </w:t>
      </w:r>
    </w:p>
    <w:p w:rsidR="0056157A" w:rsidRDefault="00254EE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210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Другий закон термодинаміки</w:t>
      </w:r>
      <w:r w:rsidR="0021210D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254EE0">
        <w:rPr>
          <w:rFonts w:ascii="Times New Roman" w:hAnsi="Times New Roman" w:cs="Times New Roman"/>
          <w:sz w:val="28"/>
          <w:szCs w:val="28"/>
          <w:lang w:val="uk-UA"/>
        </w:rPr>
        <w:t xml:space="preserve">теплота </w:t>
      </w:r>
      <w:r w:rsidR="0056157A" w:rsidRPr="00254EE0">
        <w:rPr>
          <w:rFonts w:ascii="Times New Roman" w:hAnsi="Times New Roman" w:cs="Times New Roman"/>
          <w:sz w:val="28"/>
          <w:szCs w:val="28"/>
          <w:lang w:val="uk-UA"/>
        </w:rPr>
        <w:t xml:space="preserve">в ізольованій системі </w:t>
      </w:r>
      <w:r w:rsidRPr="00254EE0">
        <w:rPr>
          <w:rFonts w:ascii="Times New Roman" w:hAnsi="Times New Roman" w:cs="Times New Roman"/>
          <w:sz w:val="28"/>
          <w:szCs w:val="28"/>
          <w:lang w:val="uk-UA"/>
        </w:rPr>
        <w:t>не може мимоволі передаватися від менш нагрітих тіл до більш нагрітих (формулювання Клаузіуса). Другий закон термодинаміки також говорить про те, що всі реальні процеси (</w:t>
      </w:r>
      <w:r w:rsidR="0021210D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56157A">
        <w:rPr>
          <w:rFonts w:ascii="Times New Roman" w:hAnsi="Times New Roman" w:cs="Times New Roman"/>
          <w:sz w:val="28"/>
          <w:szCs w:val="28"/>
          <w:lang w:val="uk-UA"/>
        </w:rPr>
        <w:t>ізичні</w:t>
      </w:r>
      <w:r w:rsidRPr="00254EE0">
        <w:rPr>
          <w:rFonts w:ascii="Times New Roman" w:hAnsi="Times New Roman" w:cs="Times New Roman"/>
          <w:sz w:val="28"/>
          <w:szCs w:val="28"/>
          <w:lang w:val="uk-UA"/>
        </w:rPr>
        <w:t>, біологічні тощо) проходять з розсіюванням частини енергії у вигляді тепла. Всі види енергії (механічна, хімічна, електрична, тощо) можуть бути переведені в тепло без залишку</w:t>
      </w:r>
      <w:r w:rsidR="0021210D">
        <w:rPr>
          <w:rFonts w:ascii="Times New Roman" w:hAnsi="Times New Roman" w:cs="Times New Roman"/>
          <w:sz w:val="28"/>
          <w:szCs w:val="28"/>
          <w:lang w:val="uk-UA"/>
        </w:rPr>
        <w:t>, але</w:t>
      </w:r>
      <w:r w:rsidRPr="00254EE0">
        <w:rPr>
          <w:rFonts w:ascii="Times New Roman" w:hAnsi="Times New Roman" w:cs="Times New Roman"/>
          <w:sz w:val="28"/>
          <w:szCs w:val="28"/>
          <w:lang w:val="uk-UA"/>
        </w:rPr>
        <w:t xml:space="preserve"> теплота не може перейти в інші форми енергії повністю. </w:t>
      </w:r>
      <w:r w:rsidR="0021210D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254EE0">
        <w:rPr>
          <w:rFonts w:ascii="Times New Roman" w:hAnsi="Times New Roman" w:cs="Times New Roman"/>
          <w:sz w:val="28"/>
          <w:szCs w:val="28"/>
          <w:lang w:val="uk-UA"/>
        </w:rPr>
        <w:t xml:space="preserve">удь-який реальний процес, який може відбуватися в термодинамічної системи, </w:t>
      </w:r>
      <w:r w:rsidR="0021210D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254EE0">
        <w:rPr>
          <w:rFonts w:ascii="Times New Roman" w:hAnsi="Times New Roman" w:cs="Times New Roman"/>
          <w:sz w:val="28"/>
          <w:szCs w:val="28"/>
          <w:lang w:val="uk-UA"/>
        </w:rPr>
        <w:t>незворотнім</w:t>
      </w:r>
      <w:r w:rsidR="0021210D">
        <w:rPr>
          <w:rFonts w:ascii="Times New Roman" w:hAnsi="Times New Roman" w:cs="Times New Roman"/>
          <w:sz w:val="28"/>
          <w:szCs w:val="28"/>
          <w:lang w:val="uk-UA"/>
        </w:rPr>
        <w:t xml:space="preserve"> і може проходити тільки в од</w:t>
      </w:r>
      <w:r w:rsidRPr="00254EE0">
        <w:rPr>
          <w:rFonts w:ascii="Times New Roman" w:hAnsi="Times New Roman" w:cs="Times New Roman"/>
          <w:sz w:val="28"/>
          <w:szCs w:val="28"/>
          <w:lang w:val="uk-UA"/>
        </w:rPr>
        <w:t>ном</w:t>
      </w:r>
      <w:r w:rsidR="0021210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54EE0">
        <w:rPr>
          <w:rFonts w:ascii="Times New Roman" w:hAnsi="Times New Roman" w:cs="Times New Roman"/>
          <w:sz w:val="28"/>
          <w:szCs w:val="28"/>
          <w:lang w:val="uk-UA"/>
        </w:rPr>
        <w:t xml:space="preserve"> напрямку.</w:t>
      </w:r>
    </w:p>
    <w:p w:rsidR="0056157A" w:rsidRDefault="0056157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Напрямок спонтанних термодинамічних процесів в кожній ізольованій системі характеризується параметром стану,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який 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називається </w:t>
      </w:r>
      <w:r w:rsidRPr="0056157A">
        <w:rPr>
          <w:rFonts w:ascii="Times New Roman" w:hAnsi="Times New Roman" w:cs="Times New Roman"/>
          <w:b/>
          <w:sz w:val="28"/>
          <w:szCs w:val="28"/>
          <w:lang w:val="uk-UA"/>
        </w:rPr>
        <w:t>ентропія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56157A" w:rsidRPr="0056157A" w:rsidRDefault="0056157A" w:rsidP="008D0FEC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A4B04">
        <w:rPr>
          <w:rFonts w:ascii="Times New Roman" w:hAnsi="Times New Roman"/>
          <w:position w:val="-24"/>
          <w:sz w:val="28"/>
          <w:szCs w:val="28"/>
        </w:rPr>
        <w:object w:dxaOrig="920" w:dyaOrig="620">
          <v:shape id="_x0000_i1026" type="#_x0000_t75" style="width:45pt;height:32.25pt" o:ole="" fillcolor="window">
            <v:imagedata r:id="rId11" o:title=""/>
          </v:shape>
          <o:OLEObject Type="Embed" ProgID="Equation.3" ShapeID="_x0000_i1026" DrawAspect="Content" ObjectID="_1537411068" r:id="rId12"/>
        </w:object>
      </w:r>
    </w:p>
    <w:p w:rsidR="0056157A" w:rsidRDefault="0056157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56157A"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r w:rsidRPr="0056157A">
        <w:rPr>
          <w:rFonts w:ascii="Times New Roman" w:hAnsi="Times New Roman" w:cs="Times New Roman"/>
          <w:i/>
          <w:sz w:val="28"/>
          <w:szCs w:val="28"/>
          <w:lang w:val="uk-UA"/>
        </w:rPr>
        <w:t>S</w:t>
      </w:r>
      <w:proofErr w:type="gramEnd"/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 дорівню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відношенню кількості теплоти </w:t>
      </w:r>
      <w:r w:rsidRPr="0056157A">
        <w:rPr>
          <w:rFonts w:ascii="Times New Roman" w:hAnsi="Times New Roman" w:cs="Times New Roman"/>
          <w:i/>
          <w:sz w:val="28"/>
          <w:szCs w:val="28"/>
          <w:lang w:val="uk-UA"/>
        </w:rPr>
        <w:t>dQ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 входить або залишає систему до абсолютної температурі </w:t>
      </w:r>
      <w:r w:rsidRPr="0056157A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6157A" w:rsidRPr="0056157A" w:rsidRDefault="0056157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57A">
        <w:rPr>
          <w:rFonts w:ascii="Times New Roman" w:hAnsi="Times New Roman" w:cs="Times New Roman"/>
          <w:b/>
          <w:sz w:val="28"/>
          <w:szCs w:val="28"/>
          <w:lang w:val="uk-UA"/>
        </w:rPr>
        <w:t>Ентропія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 тісно пов'язана з рівнем невпорядкованості або безладу компонентів системи. Відповідно до принципу Больцмана, ентропія системи S пропорційна її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термодинамічної 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ймовірності </w:t>
      </w:r>
      <w:r w:rsidRPr="0056157A">
        <w:rPr>
          <w:rFonts w:ascii="Times New Roman" w:hAnsi="Times New Roman" w:cs="Times New Roman"/>
          <w:i/>
          <w:sz w:val="28"/>
          <w:szCs w:val="28"/>
          <w:lang w:val="uk-UA"/>
        </w:rPr>
        <w:t>W:</w:t>
      </w:r>
      <w:r w:rsidRPr="006A4B04">
        <w:rPr>
          <w:rFonts w:ascii="Times New Roman" w:hAnsi="Times New Roman"/>
          <w:position w:val="-6"/>
          <w:sz w:val="28"/>
          <w:szCs w:val="28"/>
        </w:rPr>
        <w:object w:dxaOrig="1219" w:dyaOrig="300">
          <v:shape id="_x0000_i1027" type="#_x0000_t75" style="width:59.25pt;height:14.25pt" o:ole="" fillcolor="window">
            <v:imagedata r:id="rId13" o:title=""/>
          </v:shape>
          <o:OLEObject Type="Embed" ProgID="Equation.3" ShapeID="_x0000_i1027" DrawAspect="Content" ObjectID="_1537411069" r:id="rId14"/>
        </w:object>
      </w:r>
      <w:r w:rsidRPr="0056157A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</w:p>
    <w:p w:rsidR="0056157A" w:rsidRPr="0056157A" w:rsidRDefault="0056157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тут </w:t>
      </w:r>
      <w:r w:rsidRPr="0056157A">
        <w:rPr>
          <w:rFonts w:ascii="Times New Roman" w:hAnsi="Times New Roman" w:cs="Times New Roman"/>
          <w:i/>
          <w:sz w:val="28"/>
          <w:szCs w:val="28"/>
          <w:lang w:val="en-US"/>
        </w:rPr>
        <w:t>k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постійна Больцмана, </w:t>
      </w:r>
      <w:r w:rsidRPr="0056157A">
        <w:rPr>
          <w:rFonts w:ascii="Times New Roman" w:hAnsi="Times New Roman" w:cs="Times New Roman"/>
          <w:i/>
          <w:sz w:val="28"/>
          <w:szCs w:val="28"/>
          <w:lang w:val="uk-UA"/>
        </w:rPr>
        <w:t>W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 - термодинамічна ймовірність - число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мікростанів, які 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можливі в макроскопічному стані системи. Чим більше мікроскопічних станів (конфігурацій), тим більше безладної є сама система і тим більше значення </w:t>
      </w:r>
      <w:r w:rsidRPr="0056157A">
        <w:rPr>
          <w:rFonts w:ascii="Times New Roman" w:hAnsi="Times New Roman" w:cs="Times New Roman"/>
          <w:i/>
          <w:sz w:val="28"/>
          <w:szCs w:val="28"/>
          <w:lang w:val="uk-UA"/>
        </w:rPr>
        <w:t>W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56157A">
        <w:rPr>
          <w:rFonts w:ascii="Times New Roman" w:hAnsi="Times New Roman" w:cs="Times New Roman"/>
          <w:i/>
          <w:sz w:val="28"/>
          <w:szCs w:val="28"/>
          <w:lang w:val="uk-UA"/>
        </w:rPr>
        <w:t>S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A16E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ожна система мимовільно прагне до стану максимального </w:t>
      </w:r>
      <w:r w:rsidR="006A16E6">
        <w:rPr>
          <w:rFonts w:ascii="Times New Roman" w:hAnsi="Times New Roman" w:cs="Times New Roman"/>
          <w:sz w:val="28"/>
          <w:szCs w:val="28"/>
          <w:lang w:val="uk-UA"/>
        </w:rPr>
        <w:t xml:space="preserve">безпорядку 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>або хаосу</w:t>
      </w:r>
    </w:p>
    <w:p w:rsidR="00254EE0" w:rsidRDefault="00F9739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7391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Термодинаміка </w:t>
      </w:r>
      <w:r w:rsidR="00725E3C" w:rsidRPr="00F97391">
        <w:rPr>
          <w:rFonts w:ascii="Times New Roman" w:hAnsi="Times New Roman" w:cs="Times New Roman"/>
          <w:b/>
          <w:sz w:val="28"/>
          <w:szCs w:val="28"/>
          <w:lang w:val="uk-UA"/>
        </w:rPr>
        <w:t>незворотних</w:t>
      </w:r>
      <w:r w:rsidRPr="00F9739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процесів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6157A" w:rsidRPr="0056157A">
        <w:rPr>
          <w:rFonts w:ascii="Times New Roman" w:hAnsi="Times New Roman" w:cs="Times New Roman"/>
          <w:sz w:val="28"/>
          <w:szCs w:val="28"/>
          <w:lang w:val="uk-UA"/>
        </w:rPr>
        <w:t>При наближенні до ста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ну рівноваги, а також 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>при протіканні кожного реального процесу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ентропія термодинамічної </w:t>
      </w:r>
      <w:r w:rsidR="0056157A"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ізольованої системи збільшується і досягає свого </w:t>
      </w:r>
      <w:r>
        <w:rPr>
          <w:rFonts w:ascii="Times New Roman" w:hAnsi="Times New Roman" w:cs="Times New Roman"/>
          <w:sz w:val="28"/>
          <w:szCs w:val="28"/>
          <w:lang w:val="uk-UA"/>
        </w:rPr>
        <w:t>максимуму.</w:t>
      </w:r>
    </w:p>
    <w:p w:rsidR="0056157A" w:rsidRPr="0056157A" w:rsidRDefault="0056157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Реальні фізичні та біофізичні об'єкти відносяться до відкритого типу термодинамічних систем і </w:t>
      </w:r>
      <w:r w:rsidR="00F9739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роцеси, які відбуваються в таких системах, є </w:t>
      </w:r>
      <w:r w:rsidR="00F97391">
        <w:rPr>
          <w:rFonts w:ascii="Times New Roman" w:hAnsi="Times New Roman" w:cs="Times New Roman"/>
          <w:sz w:val="28"/>
          <w:szCs w:val="28"/>
          <w:lang w:val="uk-UA"/>
        </w:rPr>
        <w:t>незворотні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ми. </w:t>
      </w:r>
      <w:r w:rsidR="00F97391">
        <w:rPr>
          <w:rFonts w:ascii="Times New Roman" w:hAnsi="Times New Roman" w:cs="Times New Roman"/>
          <w:sz w:val="28"/>
          <w:szCs w:val="28"/>
          <w:lang w:val="uk-UA"/>
        </w:rPr>
        <w:t xml:space="preserve">Зміна ентропії </w:t>
      </w:r>
      <w:r w:rsidR="00F97391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>S в відкритих системах визначаєтьс</w:t>
      </w:r>
      <w:r w:rsidR="00F97391">
        <w:rPr>
          <w:rFonts w:ascii="Times New Roman" w:hAnsi="Times New Roman" w:cs="Times New Roman"/>
          <w:sz w:val="28"/>
          <w:szCs w:val="28"/>
          <w:lang w:val="uk-UA"/>
        </w:rPr>
        <w:t>я двома компонентами. dS</w:t>
      </w:r>
      <w:r w:rsidR="00F97391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 - про</w:t>
      </w:r>
      <w:r w:rsidR="00F97391">
        <w:rPr>
          <w:rFonts w:ascii="Times New Roman" w:hAnsi="Times New Roman" w:cs="Times New Roman"/>
          <w:sz w:val="28"/>
          <w:szCs w:val="28"/>
          <w:lang w:val="uk-UA"/>
        </w:rPr>
        <w:t>дукція ентропії всередині систе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F97391" w:rsidRPr="00F9739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 як результат деяких </w:t>
      </w:r>
      <w:r w:rsidR="00F97391" w:rsidRPr="0056157A">
        <w:rPr>
          <w:rFonts w:ascii="Times New Roman" w:hAnsi="Times New Roman" w:cs="Times New Roman"/>
          <w:sz w:val="28"/>
          <w:szCs w:val="28"/>
          <w:lang w:val="uk-UA"/>
        </w:rPr>
        <w:lastRenderedPageBreak/>
        <w:t>не</w:t>
      </w:r>
      <w:r w:rsidR="00F97391">
        <w:rPr>
          <w:rFonts w:ascii="Times New Roman" w:hAnsi="Times New Roman" w:cs="Times New Roman"/>
          <w:sz w:val="28"/>
          <w:szCs w:val="28"/>
          <w:lang w:val="uk-UA"/>
        </w:rPr>
        <w:t>зворотних процесів. dS</w:t>
      </w:r>
      <w:r w:rsidR="00F97391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e</w:t>
      </w:r>
      <w:r w:rsidR="00F97391">
        <w:rPr>
          <w:rFonts w:ascii="Times New Roman" w:hAnsi="Times New Roman" w:cs="Times New Roman"/>
          <w:sz w:val="28"/>
          <w:szCs w:val="28"/>
          <w:lang w:val="uk-UA"/>
        </w:rPr>
        <w:t xml:space="preserve"> - ре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>зультат взаємодії сис</w:t>
      </w:r>
      <w:r w:rsidR="00725E3C">
        <w:rPr>
          <w:rFonts w:ascii="Times New Roman" w:hAnsi="Times New Roman" w:cs="Times New Roman"/>
          <w:sz w:val="28"/>
          <w:szCs w:val="28"/>
          <w:lang w:val="uk-UA"/>
        </w:rPr>
        <w:t>теми і навколишнього середовища:</w:t>
      </w:r>
      <w:r w:rsidR="00725E3C" w:rsidRPr="006A4B04">
        <w:rPr>
          <w:rFonts w:ascii="Times New Roman" w:hAnsi="Times New Roman"/>
          <w:position w:val="-12"/>
          <w:sz w:val="28"/>
          <w:szCs w:val="28"/>
        </w:rPr>
        <w:object w:dxaOrig="1700" w:dyaOrig="380">
          <v:shape id="_x0000_i1028" type="#_x0000_t75" style="width:86.25pt;height:19.5pt" o:ole="" fillcolor="window">
            <v:imagedata r:id="rId15" o:title=""/>
          </v:shape>
          <o:OLEObject Type="Embed" ProgID="Equation.3" ShapeID="_x0000_i1028" DrawAspect="Content" ObjectID="_1537411070" r:id="rId16"/>
        </w:object>
      </w:r>
    </w:p>
    <w:p w:rsidR="0056157A" w:rsidRPr="0056157A" w:rsidRDefault="0056157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57A">
        <w:rPr>
          <w:rFonts w:ascii="Times New Roman" w:hAnsi="Times New Roman" w:cs="Times New Roman"/>
          <w:sz w:val="28"/>
          <w:szCs w:val="28"/>
          <w:lang w:val="uk-UA"/>
        </w:rPr>
        <w:t>Термодинаміка нерівноважних процесів розглядає також швидкість продукції ентропії у відкритих системах:</w:t>
      </w:r>
      <w:r w:rsidR="00725E3C" w:rsidRPr="006A4B04">
        <w:rPr>
          <w:rFonts w:ascii="Times New Roman" w:hAnsi="Times New Roman"/>
          <w:position w:val="-28"/>
          <w:sz w:val="28"/>
          <w:szCs w:val="28"/>
        </w:rPr>
        <w:object w:dxaOrig="1860" w:dyaOrig="740">
          <v:shape id="_x0000_i1029" type="#_x0000_t75" style="width:93pt;height:36.75pt" o:ole="" fillcolor="window">
            <v:imagedata r:id="rId17" o:title=""/>
          </v:shape>
          <o:OLEObject Type="Embed" ProgID="Equation.3" ShapeID="_x0000_i1029" DrawAspect="Content" ObjectID="_1537411071" r:id="rId18"/>
        </w:object>
      </w:r>
    </w:p>
    <w:p w:rsidR="0056157A" w:rsidRPr="0056157A" w:rsidRDefault="00725E3C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56157A" w:rsidRPr="0056157A">
        <w:rPr>
          <w:rFonts w:ascii="Times New Roman" w:hAnsi="Times New Roman" w:cs="Times New Roman"/>
          <w:sz w:val="28"/>
          <w:szCs w:val="28"/>
          <w:lang w:val="uk-UA"/>
        </w:rPr>
        <w:t>начення швидкості залежить від двох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компонентів</w:t>
      </w:r>
      <w:r w:rsidR="0056157A"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: швидкості продукції ентропії всередині системи і швидкості її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зміни </w:t>
      </w:r>
      <w:r w:rsidR="0056157A" w:rsidRPr="0056157A">
        <w:rPr>
          <w:rFonts w:ascii="Times New Roman" w:hAnsi="Times New Roman" w:cs="Times New Roman"/>
          <w:sz w:val="28"/>
          <w:szCs w:val="28"/>
          <w:lang w:val="uk-UA"/>
        </w:rPr>
        <w:t>внаслідок обміну енергією з навколишнім середовищем. Згідно з другим законом термодинаміки, перший показник буде завжди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позитивний</w:t>
      </w:r>
      <w:r w:rsidR="0056157A" w:rsidRPr="0056157A">
        <w:rPr>
          <w:rFonts w:ascii="Times New Roman" w:hAnsi="Times New Roman" w:cs="Times New Roman"/>
          <w:sz w:val="28"/>
          <w:szCs w:val="28"/>
          <w:lang w:val="uk-UA"/>
        </w:rPr>
        <w:t>, другий - може бути як позитивним, так і негативн</w:t>
      </w:r>
      <w:r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56157A" w:rsidRPr="0056157A">
        <w:rPr>
          <w:rFonts w:ascii="Times New Roman" w:hAnsi="Times New Roman" w:cs="Times New Roman"/>
          <w:sz w:val="28"/>
          <w:szCs w:val="28"/>
          <w:lang w:val="uk-UA"/>
        </w:rPr>
        <w:t>, в залежності від напрямку потоку енергії через кордони системи.</w:t>
      </w:r>
    </w:p>
    <w:p w:rsidR="0056157A" w:rsidRPr="0056157A" w:rsidRDefault="0056157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На відміну від ізольованої системи, відкрита система може перебувати в стаціонарному стані. Стан </w:t>
      </w:r>
      <w:r w:rsidR="00725E3C">
        <w:rPr>
          <w:rFonts w:ascii="Times New Roman" w:hAnsi="Times New Roman" w:cs="Times New Roman"/>
          <w:sz w:val="28"/>
          <w:szCs w:val="28"/>
          <w:lang w:val="uk-UA"/>
        </w:rPr>
        <w:t xml:space="preserve">термодинамічної 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системи називається </w:t>
      </w:r>
      <w:r w:rsidRPr="00725E3C">
        <w:rPr>
          <w:rFonts w:ascii="Times New Roman" w:hAnsi="Times New Roman" w:cs="Times New Roman"/>
          <w:b/>
          <w:i/>
          <w:sz w:val="28"/>
          <w:szCs w:val="28"/>
          <w:lang w:val="uk-UA"/>
        </w:rPr>
        <w:t>стаціонарним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, якщо величина продукції </w:t>
      </w:r>
      <w:r w:rsidR="00725E3C">
        <w:rPr>
          <w:rFonts w:ascii="Times New Roman" w:hAnsi="Times New Roman" w:cs="Times New Roman"/>
          <w:sz w:val="28"/>
          <w:szCs w:val="28"/>
          <w:lang w:val="uk-UA"/>
        </w:rPr>
        <w:t xml:space="preserve">ентропії 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в ній не </w:t>
      </w:r>
      <w:r w:rsidR="00725E3C">
        <w:rPr>
          <w:rFonts w:ascii="Times New Roman" w:hAnsi="Times New Roman" w:cs="Times New Roman"/>
          <w:sz w:val="28"/>
          <w:szCs w:val="28"/>
          <w:lang w:val="uk-UA"/>
        </w:rPr>
        <w:t xml:space="preserve">змінюється з часом, тобто якщо </w:t>
      </w:r>
      <w:r w:rsidR="00725E3C" w:rsidRPr="00725E3C"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r w:rsidRPr="00725E3C">
        <w:rPr>
          <w:rFonts w:ascii="Times New Roman" w:hAnsi="Times New Roman" w:cs="Times New Roman"/>
          <w:i/>
          <w:sz w:val="28"/>
          <w:szCs w:val="28"/>
          <w:lang w:val="uk-UA"/>
        </w:rPr>
        <w:t>S = 0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>. Це можливо, якщо продукція ентропії всередині системи повністю компенсується вихідної ентропією системи (</w:t>
      </w:r>
      <w:r w:rsidR="00725E3C" w:rsidRPr="00725E3C">
        <w:rPr>
          <w:rFonts w:ascii="Times New Roman" w:hAnsi="Times New Roman" w:cs="Times New Roman"/>
          <w:i/>
          <w:sz w:val="28"/>
          <w:szCs w:val="28"/>
          <w:lang w:val="uk-UA"/>
        </w:rPr>
        <w:t>dS</w:t>
      </w:r>
      <w:r w:rsidR="00725E3C" w:rsidRPr="00725E3C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i</w:t>
      </w:r>
      <w:r w:rsidR="00725E3C" w:rsidRPr="00725E3C">
        <w:rPr>
          <w:rFonts w:ascii="Times New Roman" w:hAnsi="Times New Roman" w:cs="Times New Roman"/>
          <w:i/>
          <w:sz w:val="28"/>
          <w:szCs w:val="28"/>
          <w:lang w:val="uk-UA"/>
        </w:rPr>
        <w:t>=- dS</w:t>
      </w:r>
      <w:r w:rsidR="00725E3C" w:rsidRPr="00725E3C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e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). Стаціонарний стан відкритої системи має схожість з </w:t>
      </w:r>
      <w:r w:rsidR="00725E3C">
        <w:rPr>
          <w:rFonts w:ascii="Times New Roman" w:hAnsi="Times New Roman" w:cs="Times New Roman"/>
          <w:sz w:val="28"/>
          <w:szCs w:val="28"/>
          <w:lang w:val="uk-UA"/>
        </w:rPr>
        <w:t xml:space="preserve">термодинамічної 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рівновагою, тому що для обох характерна стабільність їх параметрів стану. Але стаціонарний стан відрізняється від термодинамічної рівноваги тим, що вимагає обміну енергією з навколишнім середовищем. </w:t>
      </w:r>
      <w:r w:rsidR="00725E3C">
        <w:rPr>
          <w:rFonts w:ascii="Times New Roman" w:hAnsi="Times New Roman" w:cs="Times New Roman"/>
          <w:sz w:val="28"/>
          <w:szCs w:val="28"/>
          <w:lang w:val="uk-UA"/>
        </w:rPr>
        <w:t>Стаціонарний стан є типовим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 для біологічних систем. Вели</w:t>
      </w:r>
      <w:r w:rsidR="00725E3C">
        <w:rPr>
          <w:rFonts w:ascii="Times New Roman" w:hAnsi="Times New Roman" w:cs="Times New Roman"/>
          <w:sz w:val="28"/>
          <w:szCs w:val="28"/>
          <w:lang w:val="uk-UA"/>
        </w:rPr>
        <w:t>ка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 фізіологічних і біохімічних показників організму досить стабільні, незважаючи на різні зміни в навколишньому середовищі. Спеціальні фізіологічні механізми </w:t>
      </w:r>
      <w:r w:rsidR="00725E3C">
        <w:rPr>
          <w:rFonts w:ascii="Times New Roman" w:hAnsi="Times New Roman" w:cs="Times New Roman"/>
          <w:sz w:val="28"/>
          <w:szCs w:val="28"/>
          <w:lang w:val="uk-UA"/>
        </w:rPr>
        <w:t xml:space="preserve">підтримують 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>їх сталість. Температ</w:t>
      </w:r>
      <w:r w:rsidR="00725E3C">
        <w:rPr>
          <w:rFonts w:ascii="Times New Roman" w:hAnsi="Times New Roman" w:cs="Times New Roman"/>
          <w:sz w:val="28"/>
          <w:szCs w:val="28"/>
          <w:lang w:val="uk-UA"/>
        </w:rPr>
        <w:t>ура тіла теплокровних тварин мо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же бути ілюстрацією стаціонарного стану. Температура тіла підтримується завдяки балансу між продукцією і </w:t>
      </w:r>
      <w:r w:rsidR="00725E3C" w:rsidRPr="0056157A">
        <w:rPr>
          <w:rFonts w:ascii="Times New Roman" w:hAnsi="Times New Roman" w:cs="Times New Roman"/>
          <w:sz w:val="28"/>
          <w:szCs w:val="28"/>
          <w:lang w:val="uk-UA"/>
        </w:rPr>
        <w:t>віддачою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 тепла. В результаті, вона залишається незмінн</w:t>
      </w:r>
      <w:r w:rsidR="00725E3C">
        <w:rPr>
          <w:rFonts w:ascii="Times New Roman" w:hAnsi="Times New Roman" w:cs="Times New Roman"/>
          <w:sz w:val="28"/>
          <w:szCs w:val="28"/>
          <w:lang w:val="uk-UA"/>
        </w:rPr>
        <w:t>ою, незважаючи на зміни темпера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>тури навколишнього середовища. Фізіологія вивчає механізми, завдяки яким людський організм зберігає гомеостаз - постійність внутрішнього середовища організму.</w:t>
      </w:r>
    </w:p>
    <w:p w:rsidR="0056157A" w:rsidRPr="0056157A" w:rsidRDefault="0056157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Основна характеристика стаціонарного стану приведена в </w:t>
      </w:r>
      <w:r w:rsidRPr="00725E3C">
        <w:rPr>
          <w:rFonts w:ascii="Times New Roman" w:hAnsi="Times New Roman" w:cs="Times New Roman"/>
          <w:b/>
          <w:i/>
          <w:sz w:val="28"/>
          <w:szCs w:val="28"/>
          <w:lang w:val="uk-UA"/>
        </w:rPr>
        <w:t>теоремі Пригожина.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до цієї теореми, продукція ентропії в стаціонарному 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lastRenderedPageBreak/>
        <w:t>стані мінімальна</w:t>
      </w:r>
      <w:r w:rsidR="00725E3C">
        <w:rPr>
          <w:rFonts w:ascii="Times New Roman" w:hAnsi="Times New Roman" w:cs="Times New Roman"/>
          <w:sz w:val="28"/>
          <w:szCs w:val="28"/>
          <w:lang w:val="uk-UA"/>
        </w:rPr>
        <w:t>. Це означає, що си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>стема розсіює мінімум енергії в навколишн</w:t>
      </w:r>
      <w:r w:rsidR="00725E3C">
        <w:rPr>
          <w:rFonts w:ascii="Times New Roman" w:hAnsi="Times New Roman" w:cs="Times New Roman"/>
          <w:sz w:val="28"/>
          <w:szCs w:val="28"/>
          <w:lang w:val="uk-UA"/>
        </w:rPr>
        <w:t>є середовище і вимагає мі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німум вільної енергії для </w:t>
      </w:r>
      <w:r w:rsidR="00561EF4">
        <w:rPr>
          <w:rFonts w:ascii="Times New Roman" w:hAnsi="Times New Roman" w:cs="Times New Roman"/>
          <w:sz w:val="28"/>
          <w:szCs w:val="28"/>
          <w:lang w:val="uk-UA"/>
        </w:rPr>
        <w:t xml:space="preserve">підтримки її стану. </w:t>
      </w:r>
      <w:r w:rsidR="00561EF4"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Теорема При</w:t>
      </w: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гожіна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 пояснює стабільність с</w:t>
      </w:r>
      <w:r w:rsidR="00561EF4">
        <w:rPr>
          <w:rFonts w:ascii="Times New Roman" w:hAnsi="Times New Roman" w:cs="Times New Roman"/>
          <w:sz w:val="28"/>
          <w:szCs w:val="28"/>
          <w:lang w:val="uk-UA"/>
        </w:rPr>
        <w:t>таціонарного стану відкритих си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>стем. Якщо система спонтанно вих</w:t>
      </w:r>
      <w:r w:rsidR="00561EF4">
        <w:rPr>
          <w:rFonts w:ascii="Times New Roman" w:hAnsi="Times New Roman" w:cs="Times New Roman"/>
          <w:sz w:val="28"/>
          <w:szCs w:val="28"/>
          <w:lang w:val="uk-UA"/>
        </w:rPr>
        <w:t>одить з цього стану, рівень про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>дукції ентропії підвищується. В результаті, дея</w:t>
      </w:r>
      <w:r w:rsidR="00561EF4">
        <w:rPr>
          <w:rFonts w:ascii="Times New Roman" w:hAnsi="Times New Roman" w:cs="Times New Roman"/>
          <w:sz w:val="28"/>
          <w:szCs w:val="28"/>
          <w:lang w:val="uk-UA"/>
        </w:rPr>
        <w:t>кі внутрішні про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>цес</w:t>
      </w:r>
      <w:r w:rsidR="00561EF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 системи активізуються, і система прагне повернутися в началь</w:t>
      </w:r>
      <w:r w:rsidR="00561EF4">
        <w:rPr>
          <w:rFonts w:ascii="Times New Roman" w:hAnsi="Times New Roman" w:cs="Times New Roman"/>
          <w:sz w:val="28"/>
          <w:szCs w:val="28"/>
          <w:lang w:val="uk-UA"/>
        </w:rPr>
        <w:t>ний</w:t>
      </w:r>
      <w:r w:rsidRPr="0056157A">
        <w:rPr>
          <w:rFonts w:ascii="Times New Roman" w:hAnsi="Times New Roman" w:cs="Times New Roman"/>
          <w:sz w:val="28"/>
          <w:szCs w:val="28"/>
          <w:lang w:val="uk-UA"/>
        </w:rPr>
        <w:t xml:space="preserve"> стаціонарний стан.</w:t>
      </w:r>
    </w:p>
    <w:p w:rsidR="00DD19F1" w:rsidRPr="004F39E4" w:rsidRDefault="00DD19F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</w:rPr>
        <w:t>ПЛАН ТА ОРГАНІЗАЦІЙНА СТРУКТУРА ЗАНЯТТЯ:</w:t>
      </w:r>
    </w:p>
    <w:p w:rsidR="00DD19F1" w:rsidRPr="004F39E4" w:rsidRDefault="00DD19F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І.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актуальності, цілей заняття 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5 хв.</w:t>
      </w:r>
    </w:p>
    <w:p w:rsidR="00DD19F1" w:rsidRPr="004F39E4" w:rsidRDefault="00DD19F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ІІ.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Письмова самостійна робота студентів з «Робочим зошитом для студентів медичного факультету» 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30 хв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>.:</w:t>
      </w:r>
    </w:p>
    <w:p w:rsidR="00DD19F1" w:rsidRPr="004F39E4" w:rsidRDefault="00DD19F1" w:rsidP="0073263D">
      <w:pPr>
        <w:pStyle w:val="a3"/>
        <w:numPr>
          <w:ilvl w:val="0"/>
          <w:numId w:val="7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На рис. 1 схематично зображено термодинамічні системи.</w:t>
      </w:r>
    </w:p>
    <w:p w:rsidR="00DD19F1" w:rsidRPr="004F39E4" w:rsidRDefault="00DD19F1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1.1. Як Ви розумієте термін «Термодинамічна система»?</w:t>
      </w:r>
    </w:p>
    <w:p w:rsidR="00DD19F1" w:rsidRPr="004F39E4" w:rsidRDefault="00E02C6B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Будь-яке об'єднання об'єктів може вважатися термодинамічною системою. Приклади систем: жива клітина, серце, організм, біосфера і т.д.</w:t>
      </w:r>
    </w:p>
    <w:p w:rsidR="00D64017" w:rsidRPr="004F39E4" w:rsidRDefault="00DD19F1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1.2. Перерахуйте системи, зображені на малюнку. Вкажіть характеристики кожної системи і приведіть приклади.</w:t>
      </w:r>
    </w:p>
    <w:p w:rsidR="00D64017" w:rsidRPr="004F39E4" w:rsidRDefault="00D64017" w:rsidP="005965CD">
      <w:pPr>
        <w:pStyle w:val="a3"/>
        <w:spacing w:after="0" w:line="360" w:lineRule="auto"/>
        <w:ind w:left="0"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362325" cy="20383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325" cy="2038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4017" w:rsidRPr="004F39E4" w:rsidRDefault="00D64017" w:rsidP="005965CD">
      <w:pPr>
        <w:pStyle w:val="a3"/>
        <w:spacing w:after="0" w:line="360" w:lineRule="auto"/>
        <w:ind w:left="0"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Рис.1</w:t>
      </w:r>
    </w:p>
    <w:p w:rsidR="00E02C6B" w:rsidRPr="004F39E4" w:rsidRDefault="00E02C6B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А) Відкрита система обмінюється з зовнішнім середовищем і енергією і речовиною. Приклад: живий організм, відкрита посудина з рідиною.</w:t>
      </w:r>
    </w:p>
    <w:p w:rsidR="00E02C6B" w:rsidRPr="004F39E4" w:rsidRDefault="00E02C6B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Б) Закрита система може обмінюватися з зовнішнім середовищем енергіїй, але не речовиною. Приклад: закритий посудину з рідиною, закрита банка варення, батарея опалення і т.д.</w:t>
      </w:r>
    </w:p>
    <w:p w:rsidR="004F39E4" w:rsidRPr="004F39E4" w:rsidRDefault="00E02C6B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В) </w:t>
      </w:r>
      <w:r w:rsidR="0039445D" w:rsidRPr="004F39E4">
        <w:rPr>
          <w:rFonts w:ascii="Times New Roman" w:hAnsi="Times New Roman" w:cs="Times New Roman"/>
          <w:i/>
          <w:sz w:val="28"/>
          <w:szCs w:val="28"/>
          <w:lang w:val="uk-UA"/>
        </w:rPr>
        <w:t>Ізольована система - не обмінюється енергією або речовиною з зовнішнім середовищем. Такі системи не існують в реальних умовах.</w:t>
      </w:r>
    </w:p>
    <w:p w:rsidR="00DD19F1" w:rsidRPr="004F39E4" w:rsidRDefault="00DD19F1" w:rsidP="0073263D">
      <w:pPr>
        <w:pStyle w:val="a3"/>
        <w:numPr>
          <w:ilvl w:val="1"/>
          <w:numId w:val="7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Зіставте рівноважний стан ізольованої системи і стаціонарний стан відкритої системи. Що спільного між ними і чим вони відрізняються один від одного?</w:t>
      </w:r>
    </w:p>
    <w:p w:rsidR="00E02C6B" w:rsidRPr="004F39E4" w:rsidRDefault="00E02C6B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Стан ізольованої системи, за умови, що параметри системи не змінюються, називається термодинамічним рівновагою.</w:t>
      </w:r>
    </w:p>
    <w:p w:rsidR="00E02C6B" w:rsidRPr="004F39E4" w:rsidRDefault="00E02C6B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Стаціонарний стан відкритої системи має схожість з термодинамічним рівновагою, тому для обох характерна стабільність їх параметрів стану. Але стаціонарний стан відрізняється від термодинамічної рівноваги тим, що вимагає обміну енергією з навколишнім середовищем.</w:t>
      </w:r>
    </w:p>
    <w:p w:rsidR="00D64017" w:rsidRPr="004F39E4" w:rsidRDefault="00D64017" w:rsidP="0073263D">
      <w:pPr>
        <w:pStyle w:val="a3"/>
        <w:numPr>
          <w:ilvl w:val="0"/>
          <w:numId w:val="7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На рис. 2 представлені приклади процесів, що викликають зміни внутрішньої енергії системи. Розгляньте малюнок і дайте відповідь на питання.</w:t>
      </w:r>
    </w:p>
    <w:p w:rsidR="00C9618B" w:rsidRPr="004F39E4" w:rsidRDefault="00C9618B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2.1. Що таке внутрішня енергія системи? Які форми енергії складають внутрішню енергію тіла?</w:t>
      </w:r>
    </w:p>
    <w:p w:rsidR="00C9618B" w:rsidRPr="004F39E4" w:rsidRDefault="00C9618B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Внутрішня енергія системи - це загальна кінетична і потенціальна енергія всіх молекул системи.</w:t>
      </w:r>
    </w:p>
    <w:p w:rsidR="00C9618B" w:rsidRPr="004F39E4" w:rsidRDefault="00C9618B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2.2. Які процеси можуть приводити до зміни внутрішньої енергії тіла?</w:t>
      </w:r>
    </w:p>
    <w:p w:rsidR="00431F7E" w:rsidRPr="004F39E4" w:rsidRDefault="00431F7E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До способів зміни внутрішньої енергії відносять: роботу(деформація, третя) та теплопередачу (конвекцію, випромінювання, теплопровідність).</w:t>
      </w:r>
    </w:p>
    <w:p w:rsidR="00D64017" w:rsidRPr="004F39E4" w:rsidRDefault="00D64017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64017" w:rsidRPr="004F39E4" w:rsidRDefault="005B64F9" w:rsidP="008D0FEC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2831774" cy="1980000"/>
            <wp:effectExtent l="19050" t="0" r="6676" b="0"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1774" cy="198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4017" w:rsidRPr="004F39E4" w:rsidRDefault="00D64017" w:rsidP="008D0FEC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Рис.2</w:t>
      </w:r>
    </w:p>
    <w:p w:rsidR="00D64017" w:rsidRPr="004F39E4" w:rsidRDefault="00D64017" w:rsidP="0073263D">
      <w:pPr>
        <w:pStyle w:val="a3"/>
        <w:numPr>
          <w:ilvl w:val="1"/>
          <w:numId w:val="7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lastRenderedPageBreak/>
        <w:t>Н</w:t>
      </w:r>
      <w:r w:rsidR="00C9618B" w:rsidRPr="004F39E4">
        <w:rPr>
          <w:rFonts w:ascii="Times New Roman" w:hAnsi="Times New Roman" w:cs="Times New Roman"/>
          <w:sz w:val="28"/>
          <w:szCs w:val="28"/>
          <w:lang w:val="uk-UA"/>
        </w:rPr>
        <w:t>аведіть рівняння першого закону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термодинаміки. Дайте визначення входять до нього величин, вкажіть одиниці їх виміру.</w:t>
      </w:r>
    </w:p>
    <w:p w:rsidR="00C9618B" w:rsidRPr="004F39E4" w:rsidRDefault="00C9618B" w:rsidP="0073263D">
      <w:pPr>
        <w:pStyle w:val="a3"/>
        <w:tabs>
          <w:tab w:val="num" w:pos="0"/>
        </w:tabs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position w:val="-12"/>
          <w:sz w:val="28"/>
          <w:szCs w:val="28"/>
        </w:rPr>
        <w:object w:dxaOrig="1719" w:dyaOrig="360">
          <v:shape id="_x0000_i1030" type="#_x0000_t75" style="width:87.75pt;height:18pt" o:ole="" fillcolor="window">
            <v:imagedata r:id="rId9" o:title=""/>
          </v:shape>
          <o:OLEObject Type="Embed" ProgID="Equation.3" ShapeID="_x0000_i1030" DrawAspect="Content" ObjectID="_1537411072" r:id="rId21"/>
        </w:object>
      </w:r>
    </w:p>
    <w:p w:rsidR="00D64017" w:rsidRPr="004F39E4" w:rsidRDefault="00C9618B" w:rsidP="0073263D">
      <w:pPr>
        <w:pStyle w:val="a3"/>
        <w:tabs>
          <w:tab w:val="num" w:pos="0"/>
        </w:tabs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</w:rPr>
        <w:sym w:font="Symbol" w:char="0044"/>
      </w:r>
      <w:r w:rsidRPr="004F39E4">
        <w:rPr>
          <w:rFonts w:ascii="Times New Roman" w:hAnsi="Times New Roman" w:cs="Times New Roman"/>
          <w:i/>
          <w:sz w:val="28"/>
          <w:szCs w:val="28"/>
        </w:rPr>
        <w:t>Q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- кількість теплоти (Дж),</w:t>
      </w:r>
      <w:r w:rsidRPr="004F39E4">
        <w:rPr>
          <w:rFonts w:ascii="Times New Roman" w:hAnsi="Times New Roman" w:cs="Times New Roman"/>
          <w:i/>
          <w:sz w:val="28"/>
          <w:szCs w:val="28"/>
        </w:rPr>
        <w:t xml:space="preserve"> dU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внутрішня енергі</w:t>
      </w:r>
      <w:proofErr w:type="gramStart"/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я(</w:t>
      </w:r>
      <w:proofErr w:type="gramEnd"/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Дж), </w:t>
      </w:r>
      <w:r w:rsidRPr="004F39E4">
        <w:rPr>
          <w:rFonts w:ascii="Times New Roman" w:hAnsi="Times New Roman" w:cs="Times New Roman"/>
          <w:i/>
          <w:sz w:val="28"/>
          <w:szCs w:val="28"/>
        </w:rPr>
        <w:sym w:font="Symbol" w:char="0044"/>
      </w:r>
      <w:r w:rsidRPr="004F39E4">
        <w:rPr>
          <w:rFonts w:ascii="Times New Roman" w:hAnsi="Times New Roman" w:cs="Times New Roman"/>
          <w:i/>
          <w:sz w:val="28"/>
          <w:szCs w:val="28"/>
        </w:rPr>
        <w:t>A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-  робота (Дж). </w:t>
      </w:r>
    </w:p>
    <w:p w:rsidR="00D64017" w:rsidRPr="004F39E4" w:rsidRDefault="00D64017" w:rsidP="0073263D">
      <w:pPr>
        <w:pStyle w:val="a3"/>
        <w:numPr>
          <w:ilvl w:val="1"/>
          <w:numId w:val="7"/>
        </w:numPr>
        <w:tabs>
          <w:tab w:val="num" w:pos="0"/>
        </w:tabs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Что таке тепломісткість (ентальпія) термодинамічної системи?</w:t>
      </w:r>
    </w:p>
    <w:p w:rsidR="008620B8" w:rsidRPr="004F39E4" w:rsidRDefault="008620B8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Ентальпія, також теплова функція і тепловміст- термодинамічний потенціал, що характеризує стан системи в термодинамічній рівновазі при виборі в якості незалежних змінних тиску, ентропії і кількості частинок.</w:t>
      </w:r>
    </w:p>
    <w:p w:rsidR="008620B8" w:rsidRPr="004F39E4" w:rsidRDefault="008620B8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Ентальпія - це та енергія, яка доступна для перетворення в теплоту при певних температурі і тиску.</w:t>
      </w:r>
    </w:p>
    <w:p w:rsidR="00D64017" w:rsidRPr="004F39E4" w:rsidRDefault="005B64F9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3. На рис. 3 показані приклади різних типів теплопередачі. Розгляньте їх і дайте відповідь на питання:</w:t>
      </w:r>
    </w:p>
    <w:p w:rsidR="005B64F9" w:rsidRPr="004F39E4" w:rsidRDefault="005B64F9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64017" w:rsidRPr="004F39E4" w:rsidRDefault="008D0FEC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48000" behindDoc="0" locked="0" layoutInCell="1" allowOverlap="1" wp14:anchorId="5D577682" wp14:editId="7F6A3323">
            <wp:simplePos x="0" y="0"/>
            <wp:positionH relativeFrom="column">
              <wp:posOffset>1920240</wp:posOffset>
            </wp:positionH>
            <wp:positionV relativeFrom="paragraph">
              <wp:posOffset>-362585</wp:posOffset>
            </wp:positionV>
            <wp:extent cx="2297773" cy="1728000"/>
            <wp:effectExtent l="19050" t="0" r="7277" b="0"/>
            <wp:wrapNone/>
            <wp:docPr id="2" name="Рисунок 3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7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grayscl/>
                      <a:lum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7773" cy="172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64017" w:rsidRPr="004F39E4" w:rsidRDefault="00D64017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64017" w:rsidRPr="004F39E4" w:rsidRDefault="00D64017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64017" w:rsidRPr="004F39E4" w:rsidRDefault="00D64017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64017" w:rsidRPr="004F39E4" w:rsidRDefault="00D64017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64F9" w:rsidRPr="004F39E4" w:rsidRDefault="005B64F9" w:rsidP="008D0FEC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Рис.3</w:t>
      </w:r>
    </w:p>
    <w:p w:rsidR="005B64F9" w:rsidRPr="004F39E4" w:rsidRDefault="005B64F9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3.1.Что собою являє теплота?</w:t>
      </w:r>
    </w:p>
    <w:p w:rsidR="005B64F9" w:rsidRPr="004F39E4" w:rsidRDefault="00B7482C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Теплота - енергія, передана від однієї системи до іншої за рахунок різниці температур.</w:t>
      </w:r>
    </w:p>
    <w:p w:rsidR="005B64F9" w:rsidRPr="004F39E4" w:rsidRDefault="005B64F9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3.2.</w:t>
      </w:r>
      <w:r w:rsidR="004F39E4">
        <w:rPr>
          <w:rFonts w:ascii="Times New Roman" w:hAnsi="Times New Roman" w:cs="Times New Roman"/>
          <w:sz w:val="28"/>
          <w:szCs w:val="28"/>
          <w:lang w:val="uk-UA"/>
        </w:rPr>
        <w:t xml:space="preserve"> Вкажіть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>, які види теплопередачі зображені на малюнку. Охарактеризуйте кожен з них.</w:t>
      </w:r>
    </w:p>
    <w:p w:rsidR="00B7482C" w:rsidRPr="004F39E4" w:rsidRDefault="00B7482C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i/>
          <w:sz w:val="28"/>
          <w:szCs w:val="28"/>
          <w:lang w:val="uk-UA"/>
        </w:rPr>
        <w:t>Випромінювання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(а) перенесення теплоти і через вакуум і через речовину між об’єктами. У цьому випадку теплота переноситься за рахунок електромагнітних хвиль різної довжини.</w:t>
      </w:r>
    </w:p>
    <w:p w:rsidR="00B7482C" w:rsidRPr="004F39E4" w:rsidRDefault="00B7482C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i/>
          <w:sz w:val="28"/>
          <w:szCs w:val="28"/>
          <w:lang w:val="uk-UA"/>
        </w:rPr>
        <w:t>Конвекція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(б) - перенесення теплоти від одного об'єкта до іншого за допомогою руху газу або рідини.</w:t>
      </w:r>
    </w:p>
    <w:p w:rsidR="005B64F9" w:rsidRPr="004F39E4" w:rsidRDefault="00B7482C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i/>
          <w:sz w:val="28"/>
          <w:szCs w:val="28"/>
          <w:lang w:val="uk-UA"/>
        </w:rPr>
        <w:lastRenderedPageBreak/>
        <w:t>Теплопровідність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(в) відбувається між об'єктами при їх контакті. Він має місце при зіткненні молекул, під час якого вони передають надлишок енергії один одному.</w:t>
      </w:r>
    </w:p>
    <w:p w:rsidR="009D4FCB" w:rsidRPr="004F39E4" w:rsidRDefault="005B64F9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3.3. Що таке температура тіла? Як Ви розумієте вислів абсолютна</w:t>
      </w:r>
    </w:p>
    <w:p w:rsidR="005B64F9" w:rsidRPr="004F39E4" w:rsidRDefault="005B64F9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(термодинамічна) температура? Обчисліть термодинамічну температуру повітря при 25</w:t>
      </w:r>
      <w:r w:rsidRPr="004F39E4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D0E9F" w:rsidRPr="004F39E4" w:rsidRDefault="006D0E9F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Абсолютна шкала температури називається так, тому що міра основного стану нижньої межі температури - абсолютний нуль, тобто найбільш низька можлива температура, при якій в принципі неможливо витягнути з речовини теплову енергію.</w:t>
      </w:r>
    </w:p>
    <w:p w:rsidR="005B64F9" w:rsidRPr="004F39E4" w:rsidRDefault="006D0E9F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Абсолютний нуль визначе</w:t>
      </w:r>
      <w:r w:rsidR="004F39E4">
        <w:rPr>
          <w:rFonts w:ascii="Times New Roman" w:hAnsi="Times New Roman" w:cs="Times New Roman"/>
          <w:i/>
          <w:sz w:val="28"/>
          <w:szCs w:val="28"/>
          <w:lang w:val="uk-UA"/>
        </w:rPr>
        <w:t>ний як 0K, що дорівнює -273.15°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C.Термодинамічну температуру повітря при 25</w:t>
      </w:r>
      <w:r w:rsidRPr="004F39E4">
        <w:rPr>
          <w:rFonts w:ascii="Times New Roman" w:hAnsi="Times New Roman" w:cs="Times New Roman"/>
          <w:i/>
          <w:sz w:val="28"/>
          <w:szCs w:val="28"/>
          <w:vertAlign w:val="superscript"/>
          <w:lang w:val="uk-UA"/>
        </w:rPr>
        <w:t>0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складає 298 К.</w:t>
      </w:r>
    </w:p>
    <w:p w:rsidR="005319B1" w:rsidRPr="004F39E4" w:rsidRDefault="005B64F9" w:rsidP="0073263D">
      <w:pPr>
        <w:pStyle w:val="a3"/>
        <w:numPr>
          <w:ilvl w:val="0"/>
          <w:numId w:val="8"/>
        </w:numPr>
        <w:tabs>
          <w:tab w:val="num" w:pos="0"/>
        </w:tabs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В результаті хімічних реакцій речов</w:t>
      </w:r>
      <w:r w:rsidR="005319B1" w:rsidRPr="004F39E4">
        <w:rPr>
          <w:rFonts w:ascii="Times New Roman" w:hAnsi="Times New Roman" w:cs="Times New Roman"/>
          <w:sz w:val="28"/>
          <w:szCs w:val="28"/>
          <w:lang w:val="uk-UA"/>
        </w:rPr>
        <w:t>ина А перетворюється в речовину</w:t>
      </w:r>
    </w:p>
    <w:p w:rsidR="005B64F9" w:rsidRPr="004F39E4" w:rsidRDefault="005B64F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B (рис. 4). Перетворення може йти трьома шляхами: безпосередньо або через різні проміжні продукти. В ході відповідних реакцій відбувається виділення або поглинання теплоти в кількості Q</w:t>
      </w:r>
      <w:r w:rsidRPr="004F39E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>, Q</w:t>
      </w:r>
      <w:r w:rsidRPr="004F39E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>, Q</w:t>
      </w:r>
      <w:r w:rsidRPr="004F39E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і т.д. Яке співвідношення між величинами Q</w:t>
      </w:r>
      <w:r w:rsidRPr="004F39E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>, (Q</w:t>
      </w:r>
      <w:r w:rsidRPr="004F39E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+ Q</w:t>
      </w:r>
      <w:r w:rsidRPr="004F39E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>), (Q</w:t>
      </w:r>
      <w:r w:rsidRPr="004F39E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+ Q</w:t>
      </w:r>
      <w:r w:rsidRPr="004F39E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5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+ Q</w:t>
      </w:r>
      <w:r w:rsidRPr="004F39E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6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)? Відповідь </w:t>
      </w:r>
      <w:r w:rsidR="00CF4FA1" w:rsidRPr="004F39E4">
        <w:rPr>
          <w:rFonts w:ascii="Times New Roman" w:hAnsi="Times New Roman" w:cs="Times New Roman"/>
          <w:sz w:val="28"/>
          <w:szCs w:val="28"/>
          <w:lang w:val="uk-UA"/>
        </w:rPr>
        <w:t>обґрунтуйте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>, використовуючи принцип Гесса.</w:t>
      </w:r>
    </w:p>
    <w:p w:rsidR="008620B8" w:rsidRPr="004F39E4" w:rsidRDefault="008620B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i/>
          <w:sz w:val="28"/>
          <w:szCs w:val="28"/>
          <w:lang w:val="uk-UA"/>
        </w:rPr>
        <w:t>Принцип Гесса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: тепловий ефект багатоступеневих реакцій залежить не від проміжних ступенів, а від початкового і кінцевого стану системи.</w:t>
      </w:r>
    </w:p>
    <w:p w:rsidR="005B64F9" w:rsidRPr="004F39E4" w:rsidRDefault="008620B8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Q</w:t>
      </w:r>
      <w:r w:rsidRPr="004F39E4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 xml:space="preserve">1 </w:t>
      </w:r>
      <w:r w:rsidR="005319B1" w:rsidRPr="004F39E4">
        <w:rPr>
          <w:rFonts w:ascii="Times New Roman" w:hAnsi="Times New Roman" w:cs="Times New Roman"/>
          <w:i/>
          <w:sz w:val="28"/>
          <w:szCs w:val="28"/>
          <w:lang w:val="uk-UA"/>
        </w:rPr>
        <w:t>= (Q</w:t>
      </w:r>
      <w:r w:rsidR="005319B1" w:rsidRPr="004F39E4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2</w:t>
      </w:r>
      <w:r w:rsidR="005319B1"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+ Q</w:t>
      </w:r>
      <w:r w:rsidR="005319B1" w:rsidRPr="004F39E4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3</w:t>
      </w:r>
      <w:r w:rsidR="005319B1" w:rsidRPr="004F39E4">
        <w:rPr>
          <w:rFonts w:ascii="Times New Roman" w:hAnsi="Times New Roman" w:cs="Times New Roman"/>
          <w:i/>
          <w:sz w:val="28"/>
          <w:szCs w:val="28"/>
          <w:lang w:val="uk-UA"/>
        </w:rPr>
        <w:t>) = (Q</w:t>
      </w:r>
      <w:r w:rsidR="005319B1" w:rsidRPr="004F39E4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4</w:t>
      </w:r>
      <w:r w:rsidR="005319B1"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+ Q</w:t>
      </w:r>
      <w:r w:rsidR="005319B1" w:rsidRPr="004F39E4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5</w:t>
      </w:r>
      <w:r w:rsidR="005319B1"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+ Q</w:t>
      </w:r>
      <w:r w:rsidR="005319B1" w:rsidRPr="004F39E4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6</w:t>
      </w:r>
      <w:r w:rsidR="005319B1" w:rsidRPr="004F39E4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</w:p>
    <w:p w:rsidR="005B64F9" w:rsidRPr="004F39E4" w:rsidRDefault="005B64F9" w:rsidP="008D0FEC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2122415" cy="1548000"/>
            <wp:effectExtent l="19050" t="0" r="0" b="0"/>
            <wp:docPr id="179" name="Рисунок 1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2415" cy="154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0E9F" w:rsidRPr="004F39E4" w:rsidRDefault="005B64F9" w:rsidP="008D0FEC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Рис.4</w:t>
      </w:r>
    </w:p>
    <w:p w:rsidR="005B64F9" w:rsidRPr="004F39E4" w:rsidRDefault="005B64F9" w:rsidP="0073263D">
      <w:pPr>
        <w:pStyle w:val="a3"/>
        <w:numPr>
          <w:ilvl w:val="0"/>
          <w:numId w:val="8"/>
        </w:numPr>
        <w:tabs>
          <w:tab w:val="num" w:pos="0"/>
        </w:tabs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lastRenderedPageBreak/>
        <w:t>На рис. 5 представлена установка для визначення витрати енергії живим організмом.</w:t>
      </w:r>
    </w:p>
    <w:p w:rsidR="005319B1" w:rsidRPr="004F39E4" w:rsidRDefault="005319B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5.1. У чому принцип визначення витрати енергії живим організмом? Як називається даний метод? Яка величина безпосередньо вимірюється при проведенні методу?</w:t>
      </w:r>
    </w:p>
    <w:p w:rsidR="005B64F9" w:rsidRPr="004F39E4" w:rsidRDefault="005B64F9" w:rsidP="0073263D">
      <w:pPr>
        <w:pStyle w:val="a3"/>
        <w:tabs>
          <w:tab w:val="num" w:pos="0"/>
        </w:tabs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49024" behindDoc="0" locked="0" layoutInCell="1" allowOverlap="1">
            <wp:simplePos x="0" y="0"/>
            <wp:positionH relativeFrom="column">
              <wp:posOffset>1663065</wp:posOffset>
            </wp:positionH>
            <wp:positionV relativeFrom="paragraph">
              <wp:posOffset>140335</wp:posOffset>
            </wp:positionV>
            <wp:extent cx="2809741" cy="1800000"/>
            <wp:effectExtent l="19050" t="0" r="0" b="0"/>
            <wp:wrapNone/>
            <wp:docPr id="368" name="Рисунок 3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8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lum bright="-20000" contrast="-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741" cy="18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B64F9" w:rsidRPr="004F39E4" w:rsidRDefault="005B64F9" w:rsidP="0073263D">
      <w:pPr>
        <w:pStyle w:val="a3"/>
        <w:tabs>
          <w:tab w:val="num" w:pos="0"/>
        </w:tabs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64F9" w:rsidRPr="004F39E4" w:rsidRDefault="005B64F9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64F9" w:rsidRPr="004F39E4" w:rsidRDefault="005B64F9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64F9" w:rsidRPr="004F39E4" w:rsidRDefault="005B64F9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319B1" w:rsidRPr="004F39E4" w:rsidRDefault="005319B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176B9" w:rsidRDefault="002176B9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64F9" w:rsidRDefault="008D0FEC" w:rsidP="008D0FEC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Рис.5</w:t>
      </w:r>
    </w:p>
    <w:p w:rsidR="008D0FEC" w:rsidRPr="008D0FEC" w:rsidRDefault="008D0FEC" w:rsidP="008D0FEC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Якщо людина або тварина не здійснюють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будь-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якої зовнішньої роботи, всі енергетичні витрати тіла можна визначити, вимірявши загальн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у 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кількість теплоти, що випромінюється тілом. Такий вид вимірювань називається прямою калориметрією і проводиться за допомогою великих, спеціально обладнаних калориметрів. Об'єкт дослідження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розміщу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ють у спеціальну камеру, добре теплоізольован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від зовнішнього середовища, де і проводиться вимірювання теплоти,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яка виробляється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тілом. </w:t>
      </w:r>
    </w:p>
    <w:p w:rsidR="005B64F9" w:rsidRPr="004F39E4" w:rsidRDefault="005B64F9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5.2. Як зіставити кількість енергії, що надходить в організм і витрачається їм?</w:t>
      </w:r>
    </w:p>
    <w:p w:rsidR="005319B1" w:rsidRPr="004F39E4" w:rsidRDefault="005319B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Експерименти, проведені даним методом, показали, що кількість енергії, що надходить в організм, дорівнює кількості енергії, випромінюваної їм.</w:t>
      </w:r>
    </w:p>
    <w:p w:rsidR="00DD19F1" w:rsidRPr="004F39E4" w:rsidRDefault="00DD19F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r w:rsidRPr="004F39E4">
        <w:rPr>
          <w:rFonts w:ascii="Times New Roman" w:hAnsi="Times New Roman" w:cs="Times New Roman"/>
          <w:b/>
          <w:sz w:val="28"/>
          <w:szCs w:val="28"/>
        </w:rPr>
        <w:t>.</w:t>
      </w:r>
      <w:r w:rsidR="00625B1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>Обговорення основних питань теми</w:t>
      </w:r>
      <w:r w:rsidRPr="004F39E4">
        <w:rPr>
          <w:rFonts w:ascii="Times New Roman" w:hAnsi="Times New Roman" w:cs="Times New Roman"/>
          <w:sz w:val="28"/>
          <w:szCs w:val="28"/>
        </w:rPr>
        <w:t xml:space="preserve"> за наступн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4F39E4">
        <w:rPr>
          <w:rFonts w:ascii="Times New Roman" w:hAnsi="Times New Roman" w:cs="Times New Roman"/>
          <w:sz w:val="28"/>
          <w:szCs w:val="28"/>
        </w:rPr>
        <w:t>ми питаннями</w:t>
      </w:r>
      <w:r w:rsidR="00625B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30 хв</w:t>
      </w:r>
      <w:r w:rsidRPr="004F39E4">
        <w:rPr>
          <w:rFonts w:ascii="Times New Roman" w:hAnsi="Times New Roman" w:cs="Times New Roman"/>
          <w:i/>
          <w:sz w:val="28"/>
          <w:szCs w:val="28"/>
        </w:rPr>
        <w:t>.</w:t>
      </w:r>
    </w:p>
    <w:p w:rsidR="009D4FCB" w:rsidRPr="004F39E4" w:rsidRDefault="009D4FCB" w:rsidP="008D0FEC">
      <w:pPr>
        <w:pStyle w:val="a4"/>
        <w:spacing w:line="360" w:lineRule="auto"/>
        <w:ind w:right="57"/>
        <w:jc w:val="both"/>
        <w:rPr>
          <w:rFonts w:ascii="Times New Roman" w:hAnsi="Times New Roman"/>
          <w:sz w:val="28"/>
          <w:szCs w:val="28"/>
        </w:rPr>
      </w:pPr>
      <w:r w:rsidRPr="004F39E4">
        <w:rPr>
          <w:rFonts w:ascii="Times New Roman" w:hAnsi="Times New Roman"/>
          <w:sz w:val="28"/>
          <w:szCs w:val="28"/>
        </w:rPr>
        <w:t>1. Термодинамiчнi системи. Параметри стану термодинамiчних систем.</w:t>
      </w:r>
    </w:p>
    <w:p w:rsidR="009D4FCB" w:rsidRPr="004F39E4" w:rsidRDefault="009D4FCB" w:rsidP="008D0FEC">
      <w:pPr>
        <w:pStyle w:val="a4"/>
        <w:spacing w:line="360" w:lineRule="auto"/>
        <w:ind w:right="57"/>
        <w:jc w:val="both"/>
        <w:rPr>
          <w:rFonts w:ascii="Times New Roman" w:hAnsi="Times New Roman"/>
          <w:sz w:val="28"/>
          <w:szCs w:val="28"/>
        </w:rPr>
      </w:pPr>
      <w:r w:rsidRPr="004F39E4">
        <w:rPr>
          <w:rFonts w:ascii="Times New Roman" w:hAnsi="Times New Roman"/>
          <w:sz w:val="28"/>
          <w:szCs w:val="28"/>
        </w:rPr>
        <w:t>2. Перший закон термодинамiки. Принцип Гесса. Біокалориметрія.</w:t>
      </w:r>
    </w:p>
    <w:p w:rsidR="009D4FCB" w:rsidRPr="004F39E4" w:rsidRDefault="009D4FCB" w:rsidP="008D0FEC">
      <w:pPr>
        <w:pStyle w:val="a4"/>
        <w:spacing w:line="360" w:lineRule="auto"/>
        <w:ind w:right="57"/>
        <w:jc w:val="both"/>
        <w:rPr>
          <w:rFonts w:ascii="Times New Roman" w:hAnsi="Times New Roman"/>
          <w:sz w:val="28"/>
          <w:szCs w:val="28"/>
        </w:rPr>
      </w:pPr>
      <w:r w:rsidRPr="004F39E4">
        <w:rPr>
          <w:rFonts w:ascii="Times New Roman" w:hAnsi="Times New Roman"/>
          <w:sz w:val="28"/>
          <w:szCs w:val="28"/>
        </w:rPr>
        <w:t>3. Другий закон термодинамiки. Поняття ентропiї.</w:t>
      </w:r>
    </w:p>
    <w:p w:rsidR="009D4FCB" w:rsidRPr="004F39E4" w:rsidRDefault="009D4FCB" w:rsidP="008D0FEC">
      <w:pPr>
        <w:pStyle w:val="a4"/>
        <w:spacing w:line="360" w:lineRule="auto"/>
        <w:ind w:right="57"/>
        <w:jc w:val="both"/>
        <w:rPr>
          <w:rFonts w:ascii="Times New Roman" w:hAnsi="Times New Roman"/>
          <w:sz w:val="28"/>
          <w:szCs w:val="28"/>
        </w:rPr>
      </w:pPr>
      <w:r w:rsidRPr="004F39E4">
        <w:rPr>
          <w:rFonts w:ascii="Times New Roman" w:hAnsi="Times New Roman"/>
          <w:sz w:val="28"/>
          <w:szCs w:val="28"/>
        </w:rPr>
        <w:t>4. Термодинамiчнi потенцiали. Електрохiмiчний потенцiал.</w:t>
      </w:r>
    </w:p>
    <w:p w:rsidR="009D4FCB" w:rsidRPr="004F39E4" w:rsidRDefault="009D4FCB" w:rsidP="008D0FEC">
      <w:pPr>
        <w:pStyle w:val="a4"/>
        <w:spacing w:line="360" w:lineRule="auto"/>
        <w:ind w:right="57"/>
        <w:jc w:val="both"/>
        <w:rPr>
          <w:rFonts w:ascii="Times New Roman" w:hAnsi="Times New Roman"/>
          <w:sz w:val="28"/>
          <w:szCs w:val="28"/>
        </w:rPr>
      </w:pPr>
      <w:r w:rsidRPr="004F39E4">
        <w:rPr>
          <w:rFonts w:ascii="Times New Roman" w:hAnsi="Times New Roman"/>
          <w:sz w:val="28"/>
          <w:szCs w:val="28"/>
        </w:rPr>
        <w:t>5.Teрмодинамiчнi особливостi вiдкритих систем. Рiвняння Пригожина.</w:t>
      </w:r>
    </w:p>
    <w:p w:rsidR="009D4FCB" w:rsidRPr="008923EF" w:rsidRDefault="009D4FCB" w:rsidP="008D0FEC">
      <w:pPr>
        <w:pStyle w:val="a4"/>
        <w:spacing w:line="360" w:lineRule="auto"/>
        <w:ind w:right="57"/>
        <w:jc w:val="both"/>
        <w:rPr>
          <w:rFonts w:ascii="Times New Roman" w:hAnsi="Times New Roman"/>
          <w:spacing w:val="-10"/>
          <w:sz w:val="28"/>
          <w:szCs w:val="28"/>
        </w:rPr>
      </w:pPr>
      <w:r w:rsidRPr="004F39E4">
        <w:rPr>
          <w:rFonts w:ascii="Times New Roman" w:hAnsi="Times New Roman"/>
          <w:sz w:val="28"/>
          <w:szCs w:val="28"/>
        </w:rPr>
        <w:lastRenderedPageBreak/>
        <w:t xml:space="preserve">6. </w:t>
      </w:r>
      <w:r w:rsidRPr="008923EF">
        <w:rPr>
          <w:rFonts w:ascii="Times New Roman" w:hAnsi="Times New Roman"/>
          <w:spacing w:val="-10"/>
          <w:sz w:val="28"/>
          <w:szCs w:val="28"/>
        </w:rPr>
        <w:t>Особливостi стацiонарного стану вiдкритих систем. Теорема Пригожина.</w:t>
      </w:r>
    </w:p>
    <w:p w:rsidR="009D4FCB" w:rsidRPr="008923EF" w:rsidRDefault="009D4FCB" w:rsidP="008D0FEC">
      <w:pPr>
        <w:pStyle w:val="a4"/>
        <w:spacing w:line="360" w:lineRule="auto"/>
        <w:ind w:right="57"/>
        <w:jc w:val="both"/>
        <w:rPr>
          <w:rFonts w:ascii="Times New Roman" w:hAnsi="Times New Roman"/>
          <w:spacing w:val="-10"/>
          <w:sz w:val="28"/>
          <w:szCs w:val="28"/>
        </w:rPr>
      </w:pPr>
      <w:r w:rsidRPr="004F39E4">
        <w:rPr>
          <w:rFonts w:ascii="Times New Roman" w:hAnsi="Times New Roman"/>
          <w:sz w:val="28"/>
          <w:szCs w:val="28"/>
        </w:rPr>
        <w:t xml:space="preserve">7. </w:t>
      </w:r>
      <w:r w:rsidRPr="008923EF">
        <w:rPr>
          <w:rFonts w:ascii="Times New Roman" w:hAnsi="Times New Roman"/>
          <w:spacing w:val="-10"/>
          <w:sz w:val="28"/>
          <w:szCs w:val="28"/>
        </w:rPr>
        <w:t>Закон лiнiйного спiввiдношення рушійних сил та потокiв у вiдкритих системах.</w:t>
      </w:r>
    </w:p>
    <w:p w:rsidR="00DD19F1" w:rsidRPr="004F39E4" w:rsidRDefault="00DD19F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en-US"/>
        </w:rPr>
        <w:t>IV</w:t>
      </w: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222E7A"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Тестовий к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онтроль знань 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15 хв.</w:t>
      </w:r>
    </w:p>
    <w:p w:rsidR="00240B67" w:rsidRPr="004F39E4" w:rsidRDefault="00240B67" w:rsidP="008D0FEC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Зміна ентропії в стані термодинамічної рівноваги:</w:t>
      </w:r>
    </w:p>
    <w:p w:rsidR="004900BA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А. негативне</w:t>
      </w:r>
      <w:r w:rsidR="004900BA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900BA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900BA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  <w:t>В. нескінченне</w:t>
      </w:r>
      <w:r w:rsidR="004900BA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900BA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  <w:t>Д. позитивне</w:t>
      </w:r>
    </w:p>
    <w:p w:rsidR="004900BA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Б. максимальне</w:t>
      </w:r>
      <w:r w:rsidR="004900BA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900BA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50CBC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900BA" w:rsidRPr="004F39E4">
        <w:rPr>
          <w:rFonts w:ascii="Times New Roman" w:hAnsi="Times New Roman" w:cs="Times New Roman"/>
          <w:b/>
          <w:i/>
          <w:sz w:val="28"/>
          <w:szCs w:val="28"/>
          <w:lang w:val="uk-UA"/>
        </w:rPr>
        <w:t>Г.</w:t>
      </w:r>
      <w:r w:rsidR="004900BA"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дорівнює нулю</w:t>
      </w:r>
    </w:p>
    <w:p w:rsidR="00240B67" w:rsidRPr="004F39E4" w:rsidRDefault="00240B67" w:rsidP="008D0FEC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8D0FE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>Теорема Пригожина:</w:t>
      </w:r>
    </w:p>
    <w:p w:rsidR="00240B67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А. в рівноважному стані ентропія максимальна</w:t>
      </w:r>
    </w:p>
    <w:p w:rsidR="00240B67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Б. в стаціонарному стані ентропія мінімальна</w:t>
      </w:r>
    </w:p>
    <w:p w:rsidR="00240B67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В. в рівноважному стані приріст ентропії позитивно</w:t>
      </w:r>
    </w:p>
    <w:p w:rsidR="00240B67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i/>
          <w:sz w:val="28"/>
          <w:szCs w:val="28"/>
          <w:lang w:val="uk-UA"/>
        </w:rPr>
        <w:t>Г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. в стаціонарному стані зміна ентропії мінімально</w:t>
      </w:r>
    </w:p>
    <w:p w:rsidR="00240B67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Д. в рівноважному стані підтримуються градієнти параметрів</w:t>
      </w:r>
    </w:p>
    <w:p w:rsidR="00240B67" w:rsidRPr="004F39E4" w:rsidRDefault="00240B67" w:rsidP="008D0FEC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="008D0FE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>Перший закон термодинаміки вказує на:</w:t>
      </w:r>
    </w:p>
    <w:p w:rsidR="00240B67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А. напрямок протікання процесів</w:t>
      </w:r>
    </w:p>
    <w:p w:rsidR="00240B67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i/>
          <w:sz w:val="28"/>
          <w:szCs w:val="28"/>
          <w:lang w:val="uk-UA"/>
        </w:rPr>
        <w:t>Б.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збереження енергії</w:t>
      </w:r>
    </w:p>
    <w:p w:rsidR="00240B67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В. нееквівалентність різних форм енергії</w:t>
      </w:r>
    </w:p>
    <w:p w:rsidR="00240B67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Г. розсіювання енергії у вигляді теплоти</w:t>
      </w:r>
    </w:p>
    <w:p w:rsidR="00240B67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Д. утворення енергії в ході процесів</w:t>
      </w:r>
    </w:p>
    <w:p w:rsidR="00240B67" w:rsidRPr="004F39E4" w:rsidRDefault="00240B67" w:rsidP="008D0FEC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4.</w:t>
      </w:r>
      <w:r w:rsidR="008D0FE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>Вкажіть одиниці вимірювання роботи:</w:t>
      </w:r>
    </w:p>
    <w:p w:rsidR="004900BA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А. Кельвін</w:t>
      </w:r>
      <w:r w:rsidR="005319B1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319B1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319B1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  <w:t>В. Пуаз</w:t>
      </w:r>
      <w:r w:rsidR="004900BA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900BA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900BA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  <w:t>Д. Джоуль</w:t>
      </w:r>
    </w:p>
    <w:p w:rsidR="00240B67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Б. Паскаль</w:t>
      </w:r>
      <w:r w:rsidR="004900BA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900BA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900BA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  <w:t>Г. Ньютон</w:t>
      </w:r>
    </w:p>
    <w:p w:rsidR="00240B67" w:rsidRPr="004F39E4" w:rsidRDefault="00240B67" w:rsidP="008D0FEC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5.</w:t>
      </w:r>
      <w:r w:rsidR="008D0FE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>Згідно з другим законом термодинаміки:</w:t>
      </w:r>
    </w:p>
    <w:p w:rsidR="00240B67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А. енергія не з'являється нізвідки і не зникає в нікуди</w:t>
      </w:r>
    </w:p>
    <w:p w:rsidR="00240B67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Б. теплота мимовільно не передається від тіла до тіла</w:t>
      </w:r>
    </w:p>
    <w:p w:rsidR="00240B67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В. теплота є універсальною мірою праці</w:t>
      </w:r>
    </w:p>
    <w:p w:rsidR="00240B67" w:rsidRPr="008923EF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0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i/>
          <w:sz w:val="28"/>
          <w:szCs w:val="28"/>
          <w:lang w:val="uk-UA"/>
        </w:rPr>
        <w:t>Г.</w:t>
      </w:r>
      <w:r w:rsidRPr="008923EF">
        <w:rPr>
          <w:rFonts w:ascii="Times New Roman" w:hAnsi="Times New Roman" w:cs="Times New Roman"/>
          <w:i/>
          <w:spacing w:val="-10"/>
          <w:sz w:val="28"/>
          <w:szCs w:val="28"/>
          <w:lang w:val="uk-UA"/>
        </w:rPr>
        <w:t>теплота переходить від більш нагрітого тіла до менше нагрітого тіла</w:t>
      </w:r>
    </w:p>
    <w:p w:rsidR="00240B67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Д. теплота може бути перетворена без залишку в інші форми енергії</w:t>
      </w:r>
    </w:p>
    <w:p w:rsidR="00240B67" w:rsidRPr="004F39E4" w:rsidRDefault="00240B67" w:rsidP="008D0FEC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6.</w:t>
      </w:r>
      <w:r w:rsidR="008D0FE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>Біокалоріметрія заснована на вимірюванні:</w:t>
      </w:r>
    </w:p>
    <w:p w:rsidR="00240B67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А. температури організму</w:t>
      </w:r>
    </w:p>
    <w:p w:rsidR="00240B67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i/>
          <w:sz w:val="28"/>
          <w:szCs w:val="28"/>
          <w:lang w:val="uk-UA"/>
        </w:rPr>
        <w:t>Б.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теплоти, що виділяється тілом</w:t>
      </w:r>
    </w:p>
    <w:p w:rsidR="00240B67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В. калорій продуктів харчування</w:t>
      </w:r>
    </w:p>
    <w:p w:rsidR="00240B67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Г. співвідношення маси тіла до його поверхні</w:t>
      </w:r>
    </w:p>
    <w:p w:rsidR="00240B67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Д. калориметричних співвідношень</w:t>
      </w:r>
    </w:p>
    <w:p w:rsidR="00240B67" w:rsidRPr="004F39E4" w:rsidRDefault="00240B67" w:rsidP="008D0FEC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7.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До шляхів теплообміну не відносять:</w:t>
      </w:r>
    </w:p>
    <w:p w:rsidR="008923EF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А. теплову радіацію</w:t>
      </w:r>
      <w:r w:rsidR="004900BA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900BA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900BA" w:rsidRPr="004F39E4">
        <w:rPr>
          <w:rFonts w:ascii="Times New Roman" w:hAnsi="Times New Roman" w:cs="Times New Roman"/>
          <w:b/>
          <w:i/>
          <w:sz w:val="28"/>
          <w:szCs w:val="28"/>
          <w:lang w:val="uk-UA"/>
        </w:rPr>
        <w:t>В.</w:t>
      </w:r>
      <w:r w:rsidR="004900BA"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тепломісткість</w:t>
      </w:r>
      <w:r w:rsidR="008923EF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8923EF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8923EF" w:rsidRPr="004F39E4">
        <w:rPr>
          <w:rFonts w:ascii="Times New Roman" w:hAnsi="Times New Roman" w:cs="Times New Roman"/>
          <w:i/>
          <w:sz w:val="28"/>
          <w:szCs w:val="28"/>
          <w:lang w:val="uk-UA"/>
        </w:rPr>
        <w:t>Д. конвекцію</w:t>
      </w:r>
    </w:p>
    <w:p w:rsidR="004900BA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Б. теплопровідність</w:t>
      </w:r>
      <w:r w:rsidR="008923EF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8923EF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900BA" w:rsidRPr="004F39E4">
        <w:rPr>
          <w:rFonts w:ascii="Times New Roman" w:hAnsi="Times New Roman" w:cs="Times New Roman"/>
          <w:i/>
          <w:sz w:val="28"/>
          <w:szCs w:val="28"/>
          <w:lang w:val="uk-UA"/>
        </w:rPr>
        <w:t>Г. теплове випромінювання</w:t>
      </w:r>
    </w:p>
    <w:p w:rsidR="00240B67" w:rsidRPr="004F39E4" w:rsidRDefault="00240B67" w:rsidP="008D0FEC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8.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Мимовільний процес супроводжується:</w:t>
      </w:r>
    </w:p>
    <w:p w:rsidR="004900BA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А. зменшенням ентропії</w:t>
      </w:r>
      <w:r w:rsidR="004900BA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900BA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  <w:t>В. збільшенням вільної енергії</w:t>
      </w:r>
    </w:p>
    <w:p w:rsidR="004900BA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i/>
          <w:sz w:val="28"/>
          <w:szCs w:val="28"/>
          <w:lang w:val="uk-UA"/>
        </w:rPr>
        <w:t>Б.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збільшенням ентропії</w:t>
      </w:r>
      <w:r w:rsidR="004900BA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900BA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  <w:t>Г. зменшенням безладу в системі</w:t>
      </w:r>
    </w:p>
    <w:p w:rsidR="00240B67" w:rsidRPr="004F39E4" w:rsidRDefault="00240B6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Д. зменшенням часток в системі</w:t>
      </w:r>
    </w:p>
    <w:p w:rsidR="00A23A4A" w:rsidRPr="004F39E4" w:rsidRDefault="00A23A4A" w:rsidP="008D0FEC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9.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Закон Гесса свідчить, що тепловий ефект хімічної реакції:</w:t>
      </w:r>
    </w:p>
    <w:p w:rsidR="00A23A4A" w:rsidRPr="004F39E4" w:rsidRDefault="00A23A4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А. визначається числом проміжних стадій у реакції</w:t>
      </w:r>
    </w:p>
    <w:p w:rsidR="00A23A4A" w:rsidRPr="008923EF" w:rsidRDefault="00A23A4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0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Б. </w:t>
      </w:r>
      <w:r w:rsidRPr="008923EF">
        <w:rPr>
          <w:rFonts w:ascii="Times New Roman" w:hAnsi="Times New Roman" w:cs="Times New Roman"/>
          <w:i/>
          <w:spacing w:val="-10"/>
          <w:sz w:val="28"/>
          <w:szCs w:val="28"/>
          <w:lang w:val="uk-UA"/>
        </w:rPr>
        <w:t>залежит</w:t>
      </w:r>
      <w:r w:rsidR="008923EF">
        <w:rPr>
          <w:rFonts w:ascii="Times New Roman" w:hAnsi="Times New Roman" w:cs="Times New Roman"/>
          <w:i/>
          <w:spacing w:val="-10"/>
          <w:sz w:val="28"/>
          <w:szCs w:val="28"/>
          <w:lang w:val="uk-UA"/>
        </w:rPr>
        <w:t>ь від вихідних речовин та шляхів</w:t>
      </w:r>
      <w:r w:rsidRPr="008923EF">
        <w:rPr>
          <w:rFonts w:ascii="Times New Roman" w:hAnsi="Times New Roman" w:cs="Times New Roman"/>
          <w:i/>
          <w:spacing w:val="-10"/>
          <w:sz w:val="28"/>
          <w:szCs w:val="28"/>
          <w:lang w:val="uk-UA"/>
        </w:rPr>
        <w:t xml:space="preserve"> їх переходу в продукти реакції</w:t>
      </w:r>
    </w:p>
    <w:p w:rsidR="00A23A4A" w:rsidRPr="008923EF" w:rsidRDefault="00A23A4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0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В. </w:t>
      </w:r>
      <w:r w:rsidRPr="008923EF">
        <w:rPr>
          <w:rFonts w:ascii="Times New Roman" w:hAnsi="Times New Roman" w:cs="Times New Roman"/>
          <w:i/>
          <w:spacing w:val="-10"/>
          <w:sz w:val="28"/>
          <w:szCs w:val="28"/>
          <w:lang w:val="uk-UA"/>
        </w:rPr>
        <w:t>залежить від продуктів реакції і стадій їх отримання з вихідних речовин</w:t>
      </w:r>
    </w:p>
    <w:p w:rsidR="00A23A4A" w:rsidRPr="004F39E4" w:rsidRDefault="00A23A4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i/>
          <w:sz w:val="28"/>
          <w:szCs w:val="28"/>
          <w:lang w:val="uk-UA"/>
        </w:rPr>
        <w:t>Г.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залежить тільки від вихідних речовин і продуктів реакції</w:t>
      </w:r>
    </w:p>
    <w:p w:rsidR="00A23A4A" w:rsidRPr="004F39E4" w:rsidRDefault="00A23A4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Д. завжди постійний, не залежить від речовин і числа стадій реакції</w:t>
      </w:r>
    </w:p>
    <w:p w:rsidR="00A23A4A" w:rsidRPr="004F39E4" w:rsidRDefault="00A23A4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10.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Температура повітря становить 27 градусів за Цельсієм. Знайдіть термодинамічну температуру повітря:</w:t>
      </w:r>
    </w:p>
    <w:p w:rsidR="00A23A4A" w:rsidRPr="004F39E4" w:rsidRDefault="00A23A4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А. 27 Кельвін 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810EE6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Б. 273 Кельвін 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  <w:t>В. 300 Кельвін</w:t>
      </w:r>
    </w:p>
    <w:p w:rsidR="00A23A4A" w:rsidRPr="004F39E4" w:rsidRDefault="00A23A4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Г. 297 Кельвін 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810EE6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Д. 227 Кельвін</w:t>
      </w:r>
    </w:p>
    <w:p w:rsidR="00A23A4A" w:rsidRPr="004F39E4" w:rsidRDefault="00A23A4A" w:rsidP="008D0FEC">
      <w:pPr>
        <w:spacing w:after="0" w:line="360" w:lineRule="auto"/>
        <w:ind w:right="5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11.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>У рівноважному стані приріст ентропії:</w:t>
      </w:r>
    </w:p>
    <w:p w:rsidR="00A23A4A" w:rsidRPr="004F39E4" w:rsidRDefault="00A23A4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А. м</w:t>
      </w:r>
      <w:r w:rsidR="00F713C7" w:rsidRPr="004F39E4">
        <w:rPr>
          <w:rFonts w:ascii="Times New Roman" w:hAnsi="Times New Roman" w:cs="Times New Roman"/>
          <w:i/>
          <w:sz w:val="28"/>
          <w:szCs w:val="28"/>
          <w:lang w:val="uk-UA"/>
        </w:rPr>
        <w:t>аксимальний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810EE6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F713C7" w:rsidRPr="004F39E4">
        <w:rPr>
          <w:rFonts w:ascii="Times New Roman" w:hAnsi="Times New Roman" w:cs="Times New Roman"/>
          <w:i/>
          <w:sz w:val="28"/>
          <w:szCs w:val="28"/>
          <w:lang w:val="uk-UA"/>
        </w:rPr>
        <w:t>Б. мінімальний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  <w:t>В. дорівнює нулю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</w:p>
    <w:p w:rsidR="00A23A4A" w:rsidRPr="004F39E4" w:rsidRDefault="00F713C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Г. позитивний</w:t>
      </w:r>
      <w:r w:rsidR="00A23A4A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A23A4A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810EE6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Д. негативний</w:t>
      </w:r>
    </w:p>
    <w:p w:rsidR="00A23A4A" w:rsidRPr="008D0FEC" w:rsidRDefault="00A23A4A" w:rsidP="008D0FEC">
      <w:pPr>
        <w:spacing w:after="0" w:line="360" w:lineRule="auto"/>
        <w:ind w:right="57"/>
        <w:jc w:val="both"/>
        <w:rPr>
          <w:rFonts w:ascii="Times New Roman" w:hAnsi="Times New Roman" w:cs="Times New Roman"/>
          <w:spacing w:val="-18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12.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0FEC">
        <w:rPr>
          <w:rFonts w:ascii="Times New Roman" w:hAnsi="Times New Roman" w:cs="Times New Roman"/>
          <w:spacing w:val="-18"/>
          <w:sz w:val="28"/>
          <w:szCs w:val="28"/>
          <w:lang w:val="uk-UA"/>
        </w:rPr>
        <w:t>Основною реакцією, яка дозволяє отримувати енергію живим організмам є</w:t>
      </w:r>
      <w:r w:rsidR="002176B9" w:rsidRPr="008D0FEC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реакція</w:t>
      </w:r>
      <w:r w:rsidRPr="008D0FEC">
        <w:rPr>
          <w:rFonts w:ascii="Times New Roman" w:hAnsi="Times New Roman" w:cs="Times New Roman"/>
          <w:spacing w:val="-18"/>
          <w:sz w:val="28"/>
          <w:szCs w:val="28"/>
          <w:lang w:val="uk-UA"/>
        </w:rPr>
        <w:t>:</w:t>
      </w:r>
    </w:p>
    <w:p w:rsidR="002176B9" w:rsidRPr="004F39E4" w:rsidRDefault="00A23A4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А. етерифікації</w:t>
      </w:r>
      <w:r w:rsidR="002176B9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2176B9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2176B9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DF3ABE" w:rsidRPr="004F39E4">
        <w:rPr>
          <w:rFonts w:ascii="Times New Roman" w:hAnsi="Times New Roman" w:cs="Times New Roman"/>
          <w:i/>
          <w:sz w:val="28"/>
          <w:szCs w:val="28"/>
          <w:lang w:val="uk-UA"/>
        </w:rPr>
        <w:t>Б. нейтралізації</w:t>
      </w:r>
      <w:r w:rsidR="002176B9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2176B9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2176B9" w:rsidRPr="004F39E4">
        <w:rPr>
          <w:rFonts w:ascii="Times New Roman" w:hAnsi="Times New Roman" w:cs="Times New Roman"/>
          <w:b/>
          <w:i/>
          <w:sz w:val="28"/>
          <w:szCs w:val="28"/>
          <w:lang w:val="uk-UA"/>
        </w:rPr>
        <w:t>Д.</w:t>
      </w:r>
      <w:r w:rsidR="002176B9"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окислення</w:t>
      </w:r>
    </w:p>
    <w:p w:rsidR="00DF3ABE" w:rsidRPr="004F39E4" w:rsidRDefault="00A23A4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В. обміну</w:t>
      </w:r>
      <w:r w:rsidR="00DF3ABE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DF3ABE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DF3ABE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2176B9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DF3ABE" w:rsidRPr="004F39E4">
        <w:rPr>
          <w:rFonts w:ascii="Times New Roman" w:hAnsi="Times New Roman" w:cs="Times New Roman"/>
          <w:i/>
          <w:sz w:val="28"/>
          <w:szCs w:val="28"/>
          <w:lang w:val="uk-UA"/>
        </w:rPr>
        <w:t>Г. розкладу</w:t>
      </w:r>
    </w:p>
    <w:p w:rsidR="00DF3ABE" w:rsidRPr="004F39E4" w:rsidRDefault="00DF3ABE" w:rsidP="008D0FEC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13.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Сума кінетичної і потенційної енергії всіх часток, що складають систему, називається:</w:t>
      </w:r>
    </w:p>
    <w:p w:rsidR="00DF3ABE" w:rsidRPr="004F39E4" w:rsidRDefault="00DF3AB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А. її ТД потенціалом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  <w:t>Б. повною енергією системи</w:t>
      </w:r>
    </w:p>
    <w:p w:rsidR="00DF3ABE" w:rsidRPr="004F39E4" w:rsidRDefault="00DF3AB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i/>
          <w:sz w:val="28"/>
          <w:szCs w:val="28"/>
          <w:lang w:val="uk-UA"/>
        </w:rPr>
        <w:t>В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. внутрішньою енергією системи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  <w:t>Д. ентропією системи</w:t>
      </w:r>
    </w:p>
    <w:p w:rsidR="00DF3ABE" w:rsidRPr="004F39E4" w:rsidRDefault="008620B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Г. тепловміст </w:t>
      </w:r>
      <w:r w:rsidR="00DF3ABE"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системи</w:t>
      </w:r>
    </w:p>
    <w:p w:rsidR="00DF3ABE" w:rsidRPr="004F39E4" w:rsidRDefault="00DF3ABE" w:rsidP="008D0FEC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14.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Згідно з другим законом термодинаміки мимовільні процеси:</w:t>
      </w:r>
    </w:p>
    <w:p w:rsidR="00DF3ABE" w:rsidRPr="004F39E4" w:rsidRDefault="00DF3AB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А. рівноважного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  <w:t>Б. рівнозначні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  <w:t>Д. оборотні</w:t>
      </w:r>
    </w:p>
    <w:p w:rsidR="00DF3ABE" w:rsidRPr="004F39E4" w:rsidRDefault="00DF3AB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В. циклічні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b/>
          <w:i/>
          <w:sz w:val="28"/>
          <w:szCs w:val="28"/>
          <w:lang w:val="uk-UA"/>
        </w:rPr>
        <w:t>Г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. незворотні</w:t>
      </w:r>
    </w:p>
    <w:p w:rsidR="00DF3ABE" w:rsidRPr="004F39E4" w:rsidRDefault="00DF3ABE" w:rsidP="008D0FEC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15.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Ентропія вимірюється в:</w:t>
      </w:r>
    </w:p>
    <w:p w:rsidR="00DF3ABE" w:rsidRPr="008923EF" w:rsidRDefault="00DF3AB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vertAlign w:val="superscript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А. Джоуль / Кельвін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810EE6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Б. Джоуль / </w:t>
      </w:r>
      <w:r w:rsidR="008923EF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8923EF">
        <w:rPr>
          <w:rFonts w:ascii="Times New Roman" w:hAnsi="Times New Roman" w:cs="Times New Roman"/>
          <w:i/>
          <w:sz w:val="28"/>
          <w:szCs w:val="28"/>
          <w:vertAlign w:val="superscript"/>
          <w:lang w:val="uk-UA"/>
        </w:rPr>
        <w:t>2</w:t>
      </w:r>
    </w:p>
    <w:p w:rsidR="00DF3ABE" w:rsidRPr="004F39E4" w:rsidRDefault="00DF3AB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В. Кельвін / моль</w:t>
      </w:r>
      <w:r w:rsidR="00810EE6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810EE6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810EE6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8923EF">
        <w:rPr>
          <w:rFonts w:ascii="Times New Roman" w:hAnsi="Times New Roman" w:cs="Times New Roman"/>
          <w:i/>
          <w:sz w:val="28"/>
          <w:szCs w:val="28"/>
          <w:lang w:val="uk-UA"/>
        </w:rPr>
        <w:tab/>
        <w:t>Г. Джоуль / моль</w:t>
      </w:r>
      <w:r w:rsidR="008923EF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8923EF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Д. Джоуль</w:t>
      </w:r>
    </w:p>
    <w:p w:rsidR="00DF3ABE" w:rsidRPr="004F39E4" w:rsidRDefault="00DF3ABE" w:rsidP="008D0FEC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16.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Внутрішня енергія тіла може бути збільшена:</w:t>
      </w:r>
    </w:p>
    <w:p w:rsidR="00DF3ABE" w:rsidRPr="004F39E4" w:rsidRDefault="00DF3AB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А. шляхом збільшення швидкості його руху</w:t>
      </w:r>
    </w:p>
    <w:p w:rsidR="00DF3ABE" w:rsidRPr="004F39E4" w:rsidRDefault="00DF3AB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Б. при виконанні тілом роботи</w:t>
      </w:r>
    </w:p>
    <w:p w:rsidR="00DF3ABE" w:rsidRPr="004F39E4" w:rsidRDefault="00DF3AB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В. шляхом зниження маси тіла</w:t>
      </w:r>
    </w:p>
    <w:p w:rsidR="00DF3ABE" w:rsidRPr="004F39E4" w:rsidRDefault="00DF3AB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Г. при охолодженні тіла</w:t>
      </w:r>
    </w:p>
    <w:p w:rsidR="00DF3ABE" w:rsidRPr="004F39E4" w:rsidRDefault="00DF3AB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Д. шляхом нагрівання тіла</w:t>
      </w:r>
    </w:p>
    <w:p w:rsidR="00DF3ABE" w:rsidRPr="004F39E4" w:rsidRDefault="00DF3ABE" w:rsidP="008D0FEC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17.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Перший закон термодинаміки пов'язує між собою зміни:</w:t>
      </w:r>
    </w:p>
    <w:p w:rsidR="00DF3ABE" w:rsidRPr="004F39E4" w:rsidRDefault="00DF3AB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А. внутрішньої енергії, теплоти та роботи</w:t>
      </w:r>
    </w:p>
    <w:p w:rsidR="00DF3ABE" w:rsidRPr="004F39E4" w:rsidRDefault="00DF3AB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Б. ентропії і кількості наведеної теплоти</w:t>
      </w:r>
    </w:p>
    <w:p w:rsidR="00DF3ABE" w:rsidRPr="004F39E4" w:rsidRDefault="00DF3AB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В. різних термодинамічних потенціалів</w:t>
      </w:r>
    </w:p>
    <w:p w:rsidR="00DF3ABE" w:rsidRPr="004F39E4" w:rsidRDefault="00DF3AB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Г. маси, об'єму і температури тіла</w:t>
      </w:r>
    </w:p>
    <w:p w:rsidR="00DF3ABE" w:rsidRPr="004F39E4" w:rsidRDefault="00DF3AB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Д. об'єму і тиску термодинамічної системи</w:t>
      </w:r>
    </w:p>
    <w:p w:rsidR="004900BA" w:rsidRPr="004F39E4" w:rsidRDefault="004900BA" w:rsidP="008D0FEC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18.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Згідно рівнянню Пригожина мінімальне приріст ентропії відкритої системи в стаціонарному стані обумовлено:</w:t>
      </w:r>
    </w:p>
    <w:p w:rsidR="004900BA" w:rsidRPr="004F39E4" w:rsidRDefault="004900B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А. негативним приростом ентропії усередині системи</w:t>
      </w:r>
    </w:p>
    <w:p w:rsidR="004900BA" w:rsidRPr="004F39E4" w:rsidRDefault="004900B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Б. відсутністю прирощення ентропії усередині системи</w:t>
      </w:r>
    </w:p>
    <w:p w:rsidR="004900BA" w:rsidRPr="004F39E4" w:rsidRDefault="004900B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i/>
          <w:sz w:val="28"/>
          <w:szCs w:val="28"/>
          <w:lang w:val="uk-UA"/>
        </w:rPr>
        <w:t>В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. обміном ентропією з навколишнім середовищем</w:t>
      </w:r>
    </w:p>
    <w:p w:rsidR="004900BA" w:rsidRPr="004F39E4" w:rsidRDefault="004900B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Г. надходженням ентропії з навколишнього середовища</w:t>
      </w:r>
    </w:p>
    <w:p w:rsidR="004900BA" w:rsidRPr="004F39E4" w:rsidRDefault="004900B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Д. відсутністю ентропії у відкритих системах</w:t>
      </w:r>
    </w:p>
    <w:p w:rsidR="004900BA" w:rsidRPr="004F39E4" w:rsidRDefault="004900BA" w:rsidP="008D0FEC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19.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Вкажіть відміну стаціонарного стану системи від стану термодинамічної рівноваги:</w:t>
      </w:r>
    </w:p>
    <w:p w:rsidR="004900BA" w:rsidRPr="004F39E4" w:rsidRDefault="004900B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А. в стаціонарному стані ентропія максимальна</w:t>
      </w:r>
    </w:p>
    <w:p w:rsidR="004900BA" w:rsidRPr="004F39E4" w:rsidRDefault="004900B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Б. в стаціонарному стані ентропія дорівнює нулю</w:t>
      </w:r>
    </w:p>
    <w:p w:rsidR="004900BA" w:rsidRPr="004F39E4" w:rsidRDefault="004900B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i/>
          <w:sz w:val="28"/>
          <w:szCs w:val="28"/>
          <w:lang w:val="uk-UA"/>
        </w:rPr>
        <w:lastRenderedPageBreak/>
        <w:t>В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. в стаціонарному стані існують градієнти</w:t>
      </w:r>
    </w:p>
    <w:p w:rsidR="004900BA" w:rsidRPr="004F39E4" w:rsidRDefault="004900B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Г. стаціонарний стан не змінюється в часі</w:t>
      </w:r>
    </w:p>
    <w:p w:rsidR="004900BA" w:rsidRPr="004F39E4" w:rsidRDefault="004900B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Д. в стаціонарному стані термодинамічні потенціали мінімальні</w:t>
      </w:r>
    </w:p>
    <w:p w:rsidR="004900BA" w:rsidRPr="004F39E4" w:rsidRDefault="004900BA" w:rsidP="008D0FEC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20.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У стані термодинамічної рівноваги величина вільної енергії в системі:</w:t>
      </w:r>
    </w:p>
    <w:p w:rsidR="004900BA" w:rsidRPr="004F39E4" w:rsidRDefault="004900B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А. мінімальна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  <w:t>Б. нескінченна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  <w:t>Д. змінюється</w:t>
      </w:r>
    </w:p>
    <w:p w:rsidR="008923EF" w:rsidRPr="004F39E4" w:rsidRDefault="004900B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В. максимальна</w:t>
      </w:r>
      <w:r w:rsidR="005319B1" w:rsidRPr="004F39E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8923EF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Г. дорівнює нулю</w:t>
      </w:r>
    </w:p>
    <w:p w:rsidR="00DD19F1" w:rsidRPr="004F39E4" w:rsidRDefault="00DD19F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Підведення підсумків заняття, домашнє завдання </w:t>
      </w:r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10 </w:t>
      </w:r>
      <w:proofErr w:type="gramStart"/>
      <w:r w:rsidRPr="004F39E4">
        <w:rPr>
          <w:rFonts w:ascii="Times New Roman" w:hAnsi="Times New Roman" w:cs="Times New Roman"/>
          <w:i/>
          <w:sz w:val="28"/>
          <w:szCs w:val="28"/>
          <w:lang w:val="uk-UA"/>
        </w:rPr>
        <w:t>хв.:</w:t>
      </w:r>
      <w:proofErr w:type="gramEnd"/>
    </w:p>
    <w:p w:rsidR="00DD19F1" w:rsidRPr="004F39E4" w:rsidRDefault="00DD19F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Тема наступного заняття:</w:t>
      </w:r>
      <w:r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«Основи молекулярної біофізики. Структура біологічних мембран»</w:t>
      </w:r>
    </w:p>
    <w:p w:rsidR="00DD19F1" w:rsidRPr="004F39E4" w:rsidRDefault="00DD19F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  <w:lang w:val="uk-UA"/>
        </w:rPr>
        <w:t>Питання для підготовки до заняття:</w:t>
      </w:r>
    </w:p>
    <w:p w:rsidR="00DD19F1" w:rsidRPr="004F39E4" w:rsidRDefault="00DD19F1" w:rsidP="008D0FEC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1. Поняття про біологічні мембрани та їх функції.</w:t>
      </w:r>
    </w:p>
    <w:p w:rsidR="00DD19F1" w:rsidRPr="004F39E4" w:rsidRDefault="008923EF" w:rsidP="008D0FEC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DD19F1" w:rsidRPr="004F39E4">
        <w:rPr>
          <w:rFonts w:ascii="Times New Roman" w:hAnsi="Times New Roman" w:cs="Times New Roman"/>
          <w:sz w:val="28"/>
          <w:szCs w:val="28"/>
          <w:lang w:val="uk-UA"/>
        </w:rPr>
        <w:t>Хімічний склад біомембран. Особливості структури молекул фосфоліпідів і білків мембрани.</w:t>
      </w:r>
    </w:p>
    <w:p w:rsidR="00DD19F1" w:rsidRPr="004F39E4" w:rsidRDefault="00DD19F1" w:rsidP="008D0FEC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3. Особливості взаємодії фосфоліпідів і білків мембрани з водою.</w:t>
      </w:r>
    </w:p>
    <w:p w:rsidR="00DD19F1" w:rsidRPr="004F39E4" w:rsidRDefault="00DD19F1" w:rsidP="008D0FEC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4. Сили міжмолекулярної взаємодії в біологічних мембранах.</w:t>
      </w:r>
    </w:p>
    <w:p w:rsidR="00DD19F1" w:rsidRPr="004F39E4" w:rsidRDefault="00DD19F1" w:rsidP="008D0FEC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5. Рідинно-мозаїчна модель плазматичної мембрани.</w:t>
      </w:r>
    </w:p>
    <w:p w:rsidR="00DD19F1" w:rsidRPr="004F39E4" w:rsidRDefault="00DD19F1" w:rsidP="008D0FEC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6. Рухливість молекул фосфоліпідів і білків в мембрані.</w:t>
      </w:r>
    </w:p>
    <w:p w:rsidR="00561EF4" w:rsidRPr="004F39E4" w:rsidRDefault="00DD19F1" w:rsidP="008D0FEC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7. Залежність біофізичного стану біомембран від їх хімічного складу і температури.</w:t>
      </w:r>
    </w:p>
    <w:p w:rsidR="00DD19F1" w:rsidRPr="004F39E4" w:rsidRDefault="00DD19F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b/>
          <w:sz w:val="28"/>
          <w:szCs w:val="28"/>
        </w:rPr>
        <w:t>ЛІТЕРАТУРА:</w:t>
      </w:r>
    </w:p>
    <w:p w:rsidR="00DD19F1" w:rsidRPr="004F39E4" w:rsidRDefault="00DD19F1" w:rsidP="008D0FEC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1. Основи біофізики // Навчальний посібник для студентів медичного факультету - Запоріжжя, ЗДМУ, 2011.</w:t>
      </w:r>
    </w:p>
    <w:p w:rsidR="00DD19F1" w:rsidRDefault="00B92161" w:rsidP="008D0FEC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39E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DD19F1" w:rsidRPr="004F39E4">
        <w:rPr>
          <w:rFonts w:ascii="Times New Roman" w:hAnsi="Times New Roman" w:cs="Times New Roman"/>
          <w:sz w:val="28"/>
          <w:szCs w:val="28"/>
          <w:lang w:val="uk-UA"/>
        </w:rPr>
        <w:t>. Ємчик Л.Ф., Кміт Я.М. Медична і біологічна</w:t>
      </w:r>
      <w:r w:rsidR="00222E7A" w:rsidRPr="004F39E4">
        <w:rPr>
          <w:rFonts w:ascii="Times New Roman" w:hAnsi="Times New Roman" w:cs="Times New Roman"/>
          <w:sz w:val="28"/>
          <w:szCs w:val="28"/>
          <w:lang w:val="uk-UA"/>
        </w:rPr>
        <w:t xml:space="preserve"> фізика- Львів: Світ, 2003.-с.91-124</w:t>
      </w:r>
      <w:r w:rsidR="00DD19F1" w:rsidRPr="004F39E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61EF4" w:rsidRDefault="00561EF4" w:rsidP="007F1F0F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1F0F" w:rsidRDefault="007F1F0F" w:rsidP="007F1F0F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1F0F" w:rsidRDefault="007F1F0F" w:rsidP="007F1F0F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1F0F" w:rsidRDefault="007F1F0F" w:rsidP="007F1F0F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1F0F" w:rsidRDefault="007F1F0F" w:rsidP="007F1F0F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1F0F" w:rsidRPr="004F39E4" w:rsidRDefault="007F1F0F" w:rsidP="007F1F0F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61EF4" w:rsidRDefault="005965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</w:rPr>
        <w:lastRenderedPageBreak/>
        <w:t>ТЕМА ЗАНЯТТЯ 2</w:t>
      </w:r>
      <w:r w:rsidR="009534C1" w:rsidRPr="00561EF4">
        <w:rPr>
          <w:rFonts w:ascii="Times New Roman" w:hAnsi="Times New Roman" w:cs="Times New Roman"/>
          <w:i/>
          <w:sz w:val="28"/>
          <w:szCs w:val="28"/>
        </w:rPr>
        <w:t>:</w:t>
      </w:r>
    </w:p>
    <w:p w:rsidR="00561EF4" w:rsidRPr="00561EF4" w:rsidRDefault="00222E7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ОСНОВИ МОЛЕКУЛЯРНОЇ БІОФІЗИКИ</w:t>
      </w: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9534C1" w:rsidRPr="00561EF4" w:rsidRDefault="00FA72C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СТРУКТУРА БІОЛОГІЧНИХ МЕМБРАН</w:t>
      </w:r>
    </w:p>
    <w:p w:rsidR="009534C1" w:rsidRPr="00561EF4" w:rsidRDefault="009534C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АКТУАЛЬНІСТЬ ТЕМИ</w:t>
      </w:r>
      <w:r w:rsidRPr="00561EF4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9534C1" w:rsidRPr="00561EF4" w:rsidRDefault="00222E7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Біологічна </w:t>
      </w:r>
      <w:r w:rsidR="009534C1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мембрана – це частина клітини, яка відіграє важливійшу роль в усіх її функціях. Мембрана має рідкокристалічну структуру, тому фізичні та хімічні закономірності рідких кристалів дають змогу зрозуміти механізмїї функціонування. Транспорт речовин із середовища, і навпаки, генерація біопотенціалів, поширення нервового імпульсу забезпечується клітинною мембраною. </w:t>
      </w:r>
      <w:r w:rsidR="009534C1" w:rsidRPr="00561EF4">
        <w:rPr>
          <w:rFonts w:ascii="Times New Roman" w:hAnsi="Times New Roman" w:cs="Times New Roman"/>
          <w:sz w:val="28"/>
          <w:szCs w:val="28"/>
        </w:rPr>
        <w:t xml:space="preserve">Відома роль </w:t>
      </w:r>
      <w:proofErr w:type="gramStart"/>
      <w:r w:rsidR="009534C1" w:rsidRPr="00561EF4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9534C1" w:rsidRPr="00561EF4">
        <w:rPr>
          <w:rFonts w:ascii="Times New Roman" w:hAnsi="Times New Roman" w:cs="Times New Roman"/>
          <w:sz w:val="28"/>
          <w:szCs w:val="28"/>
        </w:rPr>
        <w:t xml:space="preserve">ідких кристалів у винекненні деяких захворювань в організмі людини. Засвоєння теми «Основи молекулярної біофізики. </w:t>
      </w:r>
      <w:r w:rsidR="009534C1" w:rsidRPr="00561EF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534C1" w:rsidRPr="00561EF4">
        <w:rPr>
          <w:rFonts w:ascii="Times New Roman" w:hAnsi="Times New Roman" w:cs="Times New Roman"/>
          <w:sz w:val="28"/>
          <w:szCs w:val="28"/>
        </w:rPr>
        <w:t xml:space="preserve">Структура біологічних мембран» сприятиме вивченню наступних тем мембраннології. </w:t>
      </w:r>
    </w:p>
    <w:p w:rsidR="009534C1" w:rsidRPr="00561EF4" w:rsidRDefault="009534C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61EF4">
        <w:rPr>
          <w:rFonts w:ascii="Times New Roman" w:hAnsi="Times New Roman" w:cs="Times New Roman"/>
          <w:b/>
          <w:sz w:val="28"/>
          <w:szCs w:val="28"/>
        </w:rPr>
        <w:t>Ц</w:t>
      </w:r>
      <w:proofErr w:type="gramEnd"/>
      <w:r w:rsidRPr="00561EF4">
        <w:rPr>
          <w:rFonts w:ascii="Times New Roman" w:hAnsi="Times New Roman" w:cs="Times New Roman"/>
          <w:b/>
          <w:sz w:val="28"/>
          <w:szCs w:val="28"/>
        </w:rPr>
        <w:t>ІЛІ ЗАНЯТТЯ:</w:t>
      </w:r>
    </w:p>
    <w:p w:rsidR="008D0FEC" w:rsidRDefault="009534C1" w:rsidP="008D0FEC">
      <w:pPr>
        <w:pStyle w:val="a3"/>
        <w:numPr>
          <w:ilvl w:val="0"/>
          <w:numId w:val="1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8D0FEC">
        <w:rPr>
          <w:rFonts w:ascii="Times New Roman" w:hAnsi="Times New Roman" w:cs="Times New Roman"/>
          <w:sz w:val="28"/>
          <w:szCs w:val="28"/>
        </w:rPr>
        <w:t>Трактувати поняття «біологічна мембрана», функції мембрани і її будову;</w:t>
      </w:r>
    </w:p>
    <w:p w:rsidR="008D0FEC" w:rsidRDefault="009534C1" w:rsidP="008D0FEC">
      <w:pPr>
        <w:pStyle w:val="a3"/>
        <w:numPr>
          <w:ilvl w:val="0"/>
          <w:numId w:val="1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8D0FEC">
        <w:rPr>
          <w:rFonts w:ascii="Times New Roman" w:hAnsi="Times New Roman" w:cs="Times New Roman"/>
          <w:sz w:val="28"/>
          <w:szCs w:val="28"/>
        </w:rPr>
        <w:t>Встановити хімічну структуру основних речовин мембрани (гліцерофосфолипіді</w:t>
      </w:r>
      <w:proofErr w:type="gramStart"/>
      <w:r w:rsidRPr="008D0FEC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8D0FE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D0FEC">
        <w:rPr>
          <w:rFonts w:ascii="Times New Roman" w:hAnsi="Times New Roman" w:cs="Times New Roman"/>
          <w:sz w:val="28"/>
          <w:szCs w:val="28"/>
        </w:rPr>
        <w:t>та</w:t>
      </w:r>
      <w:proofErr w:type="gramEnd"/>
      <w:r w:rsidRPr="008D0FEC">
        <w:rPr>
          <w:rFonts w:ascii="Times New Roman" w:hAnsi="Times New Roman" w:cs="Times New Roman"/>
          <w:sz w:val="28"/>
          <w:szCs w:val="28"/>
        </w:rPr>
        <w:t xml:space="preserve"> білків);</w:t>
      </w:r>
    </w:p>
    <w:p w:rsidR="008D0FEC" w:rsidRDefault="008D0FEC" w:rsidP="008D0FEC">
      <w:pPr>
        <w:pStyle w:val="a3"/>
        <w:numPr>
          <w:ilvl w:val="0"/>
          <w:numId w:val="1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Пояснювати </w:t>
      </w:r>
      <w:r w:rsidR="009534C1" w:rsidRPr="008D0FEC">
        <w:rPr>
          <w:rFonts w:ascii="Times New Roman" w:hAnsi="Times New Roman" w:cs="Times New Roman"/>
          <w:sz w:val="28"/>
          <w:szCs w:val="28"/>
        </w:rPr>
        <w:t xml:space="preserve">взаємозв'язок </w:t>
      </w:r>
      <w:proofErr w:type="gramStart"/>
      <w:r w:rsidR="009534C1" w:rsidRPr="008D0FEC">
        <w:rPr>
          <w:rFonts w:ascii="Times New Roman" w:hAnsi="Times New Roman" w:cs="Times New Roman"/>
          <w:sz w:val="28"/>
          <w:szCs w:val="28"/>
        </w:rPr>
        <w:t>між</w:t>
      </w:r>
      <w:proofErr w:type="gramEnd"/>
      <w:r w:rsidR="009534C1" w:rsidRPr="008D0FEC">
        <w:rPr>
          <w:rFonts w:ascii="Times New Roman" w:hAnsi="Times New Roman" w:cs="Times New Roman"/>
          <w:sz w:val="28"/>
          <w:szCs w:val="28"/>
        </w:rPr>
        <w:t xml:space="preserve"> хімічною будовою основних речовин мембрани, їх властивостями та структурою мембрани; </w:t>
      </w:r>
    </w:p>
    <w:p w:rsidR="00561EF4" w:rsidRPr="008D0FEC" w:rsidRDefault="009534C1" w:rsidP="008D0FEC">
      <w:pPr>
        <w:pStyle w:val="a3"/>
        <w:numPr>
          <w:ilvl w:val="0"/>
          <w:numId w:val="1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8D0FEC">
        <w:rPr>
          <w:rFonts w:ascii="Times New Roman" w:hAnsi="Times New Roman" w:cs="Times New Roman"/>
          <w:sz w:val="28"/>
          <w:szCs w:val="28"/>
        </w:rPr>
        <w:t>Обгрунтувати вплив температури та хі</w:t>
      </w:r>
      <w:proofErr w:type="gramStart"/>
      <w:r w:rsidRPr="008D0FEC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8D0FEC">
        <w:rPr>
          <w:rFonts w:ascii="Times New Roman" w:hAnsi="Times New Roman" w:cs="Times New Roman"/>
          <w:sz w:val="28"/>
          <w:szCs w:val="28"/>
        </w:rPr>
        <w:t>ічної структури липідів на фазове становище мембрани, а також на її проникливість.</w:t>
      </w:r>
    </w:p>
    <w:p w:rsidR="00561EF4" w:rsidRPr="00561EF4" w:rsidRDefault="00561EF4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561EF4">
        <w:rPr>
          <w:rFonts w:ascii="Times New Roman" w:hAnsi="Times New Roman" w:cs="Times New Roman"/>
          <w:b/>
          <w:sz w:val="28"/>
          <w:szCs w:val="28"/>
        </w:rPr>
        <w:t>МАТЕРІАЛИ МЕТОДИЧНОГО ЗАБЕЗПЕЧЕННЯ:</w:t>
      </w:r>
      <w:proofErr w:type="gramEnd"/>
    </w:p>
    <w:p w:rsidR="00561EF4" w:rsidRPr="0007173E" w:rsidRDefault="00561EF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7173E">
        <w:rPr>
          <w:rFonts w:ascii="Times New Roman" w:hAnsi="Times New Roman" w:cs="Times New Roman"/>
          <w:sz w:val="28"/>
          <w:szCs w:val="28"/>
        </w:rPr>
        <w:t xml:space="preserve">1. </w:t>
      </w:r>
      <w:r w:rsidRPr="0007173E">
        <w:rPr>
          <w:rFonts w:ascii="Times New Roman" w:hAnsi="Times New Roman" w:cs="Times New Roman"/>
          <w:i/>
          <w:sz w:val="28"/>
          <w:szCs w:val="28"/>
        </w:rPr>
        <w:t>Матеріали для основної частини заняття:</w:t>
      </w:r>
      <w:r w:rsidRPr="0007173E">
        <w:rPr>
          <w:rFonts w:ascii="Times New Roman" w:hAnsi="Times New Roman" w:cs="Times New Roman"/>
          <w:sz w:val="28"/>
          <w:szCs w:val="28"/>
        </w:rPr>
        <w:t xml:space="preserve"> таблиці, схеми, малюнки, проблемні теоретичні питання зі збірника «</w:t>
      </w:r>
      <w:r w:rsidRPr="0007173E">
        <w:rPr>
          <w:rFonts w:ascii="Times New Roman" w:hAnsi="Times New Roman" w:cs="Times New Roman"/>
          <w:sz w:val="28"/>
          <w:szCs w:val="28"/>
          <w:lang w:val="uk-UA"/>
        </w:rPr>
        <w:t xml:space="preserve">Робочий зошит для самостійної роботи на практичних заняттях </w:t>
      </w:r>
      <w:proofErr w:type="gramStart"/>
      <w:r w:rsidRPr="0007173E">
        <w:rPr>
          <w:rFonts w:ascii="Times New Roman" w:hAnsi="Times New Roman" w:cs="Times New Roman"/>
          <w:sz w:val="28"/>
          <w:szCs w:val="28"/>
          <w:lang w:val="uk-UA"/>
        </w:rPr>
        <w:t>для</w:t>
      </w:r>
      <w:proofErr w:type="gramEnd"/>
      <w:r w:rsidRPr="0007173E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 медичного факультету» </w:t>
      </w:r>
    </w:p>
    <w:p w:rsidR="00561EF4" w:rsidRPr="00561EF4" w:rsidRDefault="00561EF4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 xml:space="preserve">2. </w:t>
      </w:r>
      <w:r w:rsidRPr="00561EF4">
        <w:rPr>
          <w:rFonts w:ascii="Times New Roman" w:hAnsi="Times New Roman" w:cs="Times New Roman"/>
          <w:i/>
          <w:sz w:val="28"/>
          <w:szCs w:val="28"/>
        </w:rPr>
        <w:t>Матеріали для контролю знань:</w:t>
      </w:r>
      <w:r w:rsidR="008D0FE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тестові </w:t>
      </w:r>
      <w:r w:rsidRPr="00561EF4">
        <w:rPr>
          <w:rFonts w:ascii="Times New Roman" w:hAnsi="Times New Roman" w:cs="Times New Roman"/>
          <w:sz w:val="28"/>
          <w:szCs w:val="28"/>
        </w:rPr>
        <w:t>питання для стандартизованого контролю знань студенті</w:t>
      </w:r>
      <w:proofErr w:type="gramStart"/>
      <w:r w:rsidRPr="00561EF4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>.</w:t>
      </w:r>
    </w:p>
    <w:p w:rsidR="00561EF4" w:rsidRDefault="00561EF4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</w:rPr>
        <w:t xml:space="preserve">3. </w:t>
      </w:r>
      <w:r w:rsidRPr="00561EF4">
        <w:rPr>
          <w:rFonts w:ascii="Times New Roman" w:hAnsi="Times New Roman" w:cs="Times New Roman"/>
          <w:i/>
          <w:sz w:val="28"/>
          <w:szCs w:val="28"/>
        </w:rPr>
        <w:t>Матеріали для самопідготовки студентів:</w:t>
      </w:r>
      <w:r w:rsidR="008D0FE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рекомендовані навчальні </w:t>
      </w:r>
      <w:proofErr w:type="gramStart"/>
      <w:r w:rsidRPr="00561EF4">
        <w:rPr>
          <w:rFonts w:ascii="Times New Roman" w:hAnsi="Times New Roman" w:cs="Times New Roman"/>
          <w:sz w:val="28"/>
          <w:szCs w:val="28"/>
          <w:lang w:val="uk-UA"/>
        </w:rPr>
        <w:t>пос</w:t>
      </w:r>
      <w:proofErr w:type="gramEnd"/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ібники, </w:t>
      </w:r>
      <w:r w:rsidRPr="00561EF4">
        <w:rPr>
          <w:rFonts w:ascii="Times New Roman" w:hAnsi="Times New Roman" w:cs="Times New Roman"/>
          <w:sz w:val="28"/>
          <w:szCs w:val="28"/>
        </w:rPr>
        <w:t>методичні вказівки для самостійної роботи студентів.</w:t>
      </w:r>
    </w:p>
    <w:p w:rsidR="007F1F0F" w:rsidRPr="007F1F0F" w:rsidRDefault="007F1F0F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61EF4" w:rsidRPr="00561EF4" w:rsidRDefault="00561EF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ТЕОРЕТИЧНІ ВІДОМОСТІ:</w:t>
      </w:r>
    </w:p>
    <w:p w:rsidR="00DD0D51" w:rsidRPr="00DD0D51" w:rsidRDefault="0007173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Біологічні мембрани одні з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найважливіших структурних компонентів клітин. Розрізняють </w:t>
      </w:r>
      <w:r w:rsidR="00DD0D51" w:rsidRPr="0007173E">
        <w:rPr>
          <w:rFonts w:ascii="Times New Roman" w:hAnsi="Times New Roman" w:cs="Times New Roman"/>
          <w:b/>
          <w:i/>
          <w:sz w:val="28"/>
          <w:szCs w:val="28"/>
          <w:lang w:val="uk-UA"/>
        </w:rPr>
        <w:t>плазматич</w:t>
      </w:r>
      <w:r w:rsidRPr="0007173E">
        <w:rPr>
          <w:rFonts w:ascii="Times New Roman" w:hAnsi="Times New Roman" w:cs="Times New Roman"/>
          <w:b/>
          <w:i/>
          <w:sz w:val="28"/>
          <w:szCs w:val="28"/>
          <w:lang w:val="uk-UA"/>
        </w:rPr>
        <w:t>ну</w:t>
      </w:r>
      <w:r w:rsidR="00DD0D51" w:rsidRPr="0007173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(поверхневу) мембрану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яка відділяє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вміст клітини від зовнішнього середовища, і </w:t>
      </w:r>
      <w:r w:rsidR="00DD0D51" w:rsidRPr="0007173E">
        <w:rPr>
          <w:rFonts w:ascii="Times New Roman" w:hAnsi="Times New Roman" w:cs="Times New Roman"/>
          <w:b/>
          <w:i/>
          <w:sz w:val="28"/>
          <w:szCs w:val="28"/>
          <w:lang w:val="uk-UA"/>
        </w:rPr>
        <w:t>внутрішні мембрани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, які ф</w:t>
      </w:r>
      <w:r>
        <w:rPr>
          <w:rFonts w:ascii="Times New Roman" w:hAnsi="Times New Roman" w:cs="Times New Roman"/>
          <w:sz w:val="28"/>
          <w:szCs w:val="28"/>
          <w:lang w:val="uk-UA"/>
        </w:rPr>
        <w:t>ормують різні клітинні органели (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мітохо</w:t>
      </w:r>
      <w:r>
        <w:rPr>
          <w:rFonts w:ascii="Times New Roman" w:hAnsi="Times New Roman" w:cs="Times New Roman"/>
          <w:sz w:val="28"/>
          <w:szCs w:val="28"/>
          <w:lang w:val="uk-UA"/>
        </w:rPr>
        <w:t>ндрії, ЕПР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, апарат Гольджі, лізосоми та ін.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581A23" w:rsidRPr="00DD0D51" w:rsidRDefault="00DD0D5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Плазматична мембрана </w:t>
      </w:r>
      <w:r w:rsidR="0007173E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>барьер</w:t>
      </w:r>
      <w:r w:rsidR="0007173E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>, необх</w:t>
      </w:r>
      <w:r w:rsidR="0007173E">
        <w:rPr>
          <w:rFonts w:ascii="Times New Roman" w:hAnsi="Times New Roman" w:cs="Times New Roman"/>
          <w:sz w:val="28"/>
          <w:szCs w:val="28"/>
          <w:lang w:val="uk-UA"/>
        </w:rPr>
        <w:t>ідним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для підтримання сталості хімічного складу іфізичних властивостей клітини по віднош</w:t>
      </w:r>
      <w:r w:rsidR="0007173E">
        <w:rPr>
          <w:rFonts w:ascii="Times New Roman" w:hAnsi="Times New Roman" w:cs="Times New Roman"/>
          <w:sz w:val="28"/>
          <w:szCs w:val="28"/>
          <w:lang w:val="uk-UA"/>
        </w:rPr>
        <w:t>енню до зовнішнього середовища, а також явлє собою високовибірковий фільтр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>, який здійснює транспорт речовин між клітиною і зовнішнім середовищем.</w:t>
      </w:r>
      <w:r w:rsidR="00596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1A23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Спеціалізована плазматична мембрана </w:t>
      </w:r>
      <w:r w:rsidR="00581A23">
        <w:rPr>
          <w:rFonts w:ascii="Times New Roman" w:hAnsi="Times New Roman" w:cs="Times New Roman"/>
          <w:sz w:val="28"/>
          <w:szCs w:val="28"/>
          <w:lang w:val="uk-UA"/>
        </w:rPr>
        <w:t xml:space="preserve">збудливих </w:t>
      </w:r>
      <w:r w:rsidR="00581A23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клітин </w:t>
      </w:r>
      <w:r w:rsidR="00581A23">
        <w:rPr>
          <w:rFonts w:ascii="Times New Roman" w:hAnsi="Times New Roman" w:cs="Times New Roman"/>
          <w:sz w:val="28"/>
          <w:szCs w:val="28"/>
          <w:lang w:val="uk-UA"/>
        </w:rPr>
        <w:t xml:space="preserve">відіграє </w:t>
      </w:r>
      <w:r w:rsidR="00581A23" w:rsidRPr="00DD0D51">
        <w:rPr>
          <w:rFonts w:ascii="Times New Roman" w:hAnsi="Times New Roman" w:cs="Times New Roman"/>
          <w:sz w:val="28"/>
          <w:szCs w:val="28"/>
          <w:lang w:val="uk-UA"/>
        </w:rPr>
        <w:t>основну роль в поширенні</w:t>
      </w:r>
      <w:r w:rsidR="00581A23">
        <w:rPr>
          <w:rFonts w:ascii="Times New Roman" w:hAnsi="Times New Roman" w:cs="Times New Roman"/>
          <w:sz w:val="28"/>
          <w:szCs w:val="28"/>
          <w:lang w:val="uk-UA"/>
        </w:rPr>
        <w:t xml:space="preserve"> електричних імпульсів (потенціалів дії).</w:t>
      </w:r>
      <w:r w:rsidR="00596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1A23">
        <w:rPr>
          <w:rFonts w:ascii="Times New Roman" w:hAnsi="Times New Roman" w:cs="Times New Roman"/>
          <w:sz w:val="28"/>
          <w:szCs w:val="28"/>
          <w:lang w:val="uk-UA"/>
        </w:rPr>
        <w:t>Плазматичні мембрани епітеліаль</w:t>
      </w:r>
      <w:r w:rsidR="00581A23" w:rsidRPr="00DD0D51">
        <w:rPr>
          <w:rFonts w:ascii="Times New Roman" w:hAnsi="Times New Roman" w:cs="Times New Roman"/>
          <w:sz w:val="28"/>
          <w:szCs w:val="28"/>
          <w:lang w:val="uk-UA"/>
        </w:rPr>
        <w:t>них клітин шлунково-кишкового тракту</w:t>
      </w:r>
      <w:r w:rsidR="00581A23">
        <w:rPr>
          <w:rFonts w:ascii="Times New Roman" w:hAnsi="Times New Roman" w:cs="Times New Roman"/>
          <w:sz w:val="28"/>
          <w:szCs w:val="28"/>
          <w:lang w:val="uk-UA"/>
        </w:rPr>
        <w:t xml:space="preserve"> і нирок беруть участь в проце</w:t>
      </w:r>
      <w:r w:rsidR="00581A23" w:rsidRPr="00DD0D51">
        <w:rPr>
          <w:rFonts w:ascii="Times New Roman" w:hAnsi="Times New Roman" w:cs="Times New Roman"/>
          <w:sz w:val="28"/>
          <w:szCs w:val="28"/>
          <w:lang w:val="uk-UA"/>
        </w:rPr>
        <w:t>сах всмоктування і секреції.</w:t>
      </w:r>
      <w:r w:rsidR="00596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1A23" w:rsidRPr="00DD0D51">
        <w:rPr>
          <w:rFonts w:ascii="Times New Roman" w:hAnsi="Times New Roman" w:cs="Times New Roman"/>
          <w:sz w:val="28"/>
          <w:szCs w:val="28"/>
          <w:lang w:val="uk-UA"/>
        </w:rPr>
        <w:t>Властивості мембран багато в чому визначають проникнення лікарських речовин і характер їх дії в організмі.</w:t>
      </w:r>
    </w:p>
    <w:p w:rsidR="00DD0D51" w:rsidRPr="00DD0D51" w:rsidRDefault="00581A23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1A23">
        <w:rPr>
          <w:rFonts w:ascii="Times New Roman" w:hAnsi="Times New Roman" w:cs="Times New Roman"/>
          <w:b/>
          <w:sz w:val="28"/>
          <w:szCs w:val="28"/>
          <w:lang w:val="uk-UA"/>
        </w:rPr>
        <w:t>Хімічний склад біологічних мембран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Всі біологічні мембрани склад</w:t>
      </w:r>
      <w:r>
        <w:rPr>
          <w:rFonts w:ascii="Times New Roman" w:hAnsi="Times New Roman" w:cs="Times New Roman"/>
          <w:sz w:val="28"/>
          <w:szCs w:val="28"/>
          <w:lang w:val="uk-UA"/>
        </w:rPr>
        <w:t>аються з ліпідних і білкових мо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лекул. Ліпідні молекули утворюють безперервний подвійний шар,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який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являє собою відносно непроникний бар'єр для більшості молекул, розчинних у воді. Білкові молекули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необхідні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для 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конання різних функцій мембран: здійсння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транспорт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речовин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211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каталізу біохімічних реакцій та ін.</w:t>
      </w:r>
    </w:p>
    <w:p w:rsidR="00DD0D51" w:rsidRPr="00DD0D51" w:rsidRDefault="004F6CC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айбільш поширен</w:t>
      </w:r>
      <w:r>
        <w:rPr>
          <w:rFonts w:ascii="Times New Roman" w:hAnsi="Times New Roman" w:cs="Times New Roman"/>
          <w:sz w:val="28"/>
          <w:szCs w:val="28"/>
          <w:lang w:val="uk-UA"/>
        </w:rPr>
        <w:t>ним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тип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ом </w:t>
      </w:r>
      <w:r w:rsidRPr="002B6728">
        <w:rPr>
          <w:rFonts w:ascii="Times New Roman" w:hAnsi="Times New Roman" w:cs="Times New Roman"/>
          <w:b/>
          <w:i/>
          <w:sz w:val="28"/>
          <w:szCs w:val="28"/>
          <w:lang w:val="uk-UA"/>
        </w:rPr>
        <w:t>липидів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мембрані є фосфоліпіди (є також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холестерол і гліколіпіди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140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У г</w:t>
      </w:r>
      <w:r w:rsidR="00712B32">
        <w:rPr>
          <w:rFonts w:ascii="Times New Roman" w:hAnsi="Times New Roman" w:cs="Times New Roman"/>
          <w:sz w:val="28"/>
          <w:szCs w:val="28"/>
          <w:lang w:val="uk-UA"/>
        </w:rPr>
        <w:t>ліцерофосфоліпідах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одна з гідроксильних груп гліцерину пов'язана із залишком фосфорної кислоти,</w:t>
      </w:r>
      <w:r w:rsidR="00896C9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896C9C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а допомогою </w:t>
      </w:r>
      <w:r w:rsidR="00896C9C">
        <w:rPr>
          <w:rFonts w:ascii="Times New Roman" w:hAnsi="Times New Roman" w:cs="Times New Roman"/>
          <w:sz w:val="28"/>
          <w:szCs w:val="28"/>
          <w:lang w:val="uk-UA"/>
        </w:rPr>
        <w:t>якої до молекули гліцерофосфоліпіда приєднується одна</w:t>
      </w:r>
      <w:r w:rsidR="00896C9C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з азотистих основ</w:t>
      </w:r>
      <w:r w:rsidR="00896C9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а дві інші - з залишками жирних кислот</w:t>
      </w:r>
      <w:r w:rsidR="006140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6C9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896C9C" w:rsidRPr="00DD0D51">
        <w:rPr>
          <w:rFonts w:ascii="Times New Roman" w:hAnsi="Times New Roman" w:cs="Times New Roman"/>
          <w:sz w:val="28"/>
          <w:szCs w:val="28"/>
          <w:lang w:val="uk-UA"/>
        </w:rPr>
        <w:t>як насиченими жирними кислотами (стеар</w:t>
      </w:r>
      <w:r w:rsidR="00896C9C">
        <w:rPr>
          <w:rFonts w:ascii="Times New Roman" w:hAnsi="Times New Roman" w:cs="Times New Roman"/>
          <w:sz w:val="28"/>
          <w:szCs w:val="28"/>
          <w:lang w:val="uk-UA"/>
        </w:rPr>
        <w:t>инової, пальмітинової та ін.), т</w:t>
      </w:r>
      <w:r w:rsidR="00896C9C" w:rsidRPr="00DD0D51">
        <w:rPr>
          <w:rFonts w:ascii="Times New Roman" w:hAnsi="Times New Roman" w:cs="Times New Roman"/>
          <w:sz w:val="28"/>
          <w:szCs w:val="28"/>
          <w:lang w:val="uk-UA"/>
        </w:rPr>
        <w:t>ак і ненасиченими (олеїнової, лінолевої, ліноленової, арахідонової та ін.)</w:t>
      </w:r>
      <w:r w:rsidR="00896C9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96C9C" w:rsidRPr="00DD0D5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Ненасичені жирні кислоти містять одну або більше подвійних зв'язків,</w:t>
      </w:r>
      <w:r w:rsidR="00896C9C">
        <w:rPr>
          <w:rFonts w:ascii="Times New Roman" w:hAnsi="Times New Roman" w:cs="Times New Roman"/>
          <w:sz w:val="28"/>
          <w:szCs w:val="28"/>
          <w:lang w:val="uk-UA"/>
        </w:rPr>
        <w:t xml:space="preserve"> в місці яких є вигин молекули. Таким чином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, молекули гліцерофосфоліпідів складаються з двох </w:t>
      </w:r>
      <w:r w:rsidR="00896C9C">
        <w:rPr>
          <w:rFonts w:ascii="Times New Roman" w:hAnsi="Times New Roman" w:cs="Times New Roman"/>
          <w:sz w:val="28"/>
          <w:szCs w:val="28"/>
          <w:lang w:val="uk-UA"/>
        </w:rPr>
        <w:t xml:space="preserve">частин. Перша з них - "головка": до її складу входить одназ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азотистих основ, а також залишки фосфорної кислоти і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гліцерину. Інша частина </w:t>
      </w:r>
      <w:r w:rsidR="00896C9C">
        <w:rPr>
          <w:rFonts w:ascii="Times New Roman" w:hAnsi="Times New Roman" w:cs="Times New Roman"/>
          <w:sz w:val="28"/>
          <w:szCs w:val="28"/>
          <w:lang w:val="uk-UA"/>
        </w:rPr>
        <w:t xml:space="preserve">- два "хвоста", що складаються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зо</w:t>
      </w:r>
      <w:r w:rsidR="00896C9C">
        <w:rPr>
          <w:rFonts w:ascii="Times New Roman" w:hAnsi="Times New Roman" w:cs="Times New Roman"/>
          <w:sz w:val="28"/>
          <w:szCs w:val="28"/>
          <w:lang w:val="uk-UA"/>
        </w:rPr>
        <w:t>статкі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в молекул жирних кислот. </w:t>
      </w:r>
    </w:p>
    <w:p w:rsidR="0080396A" w:rsidRPr="00DD0D51" w:rsidRDefault="00DD0D5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0D51">
        <w:rPr>
          <w:rFonts w:ascii="Times New Roman" w:hAnsi="Times New Roman" w:cs="Times New Roman"/>
          <w:sz w:val="28"/>
          <w:szCs w:val="28"/>
          <w:lang w:val="uk-UA"/>
        </w:rPr>
        <w:t>Головки і хвости, будучи двома складовим</w:t>
      </w:r>
      <w:r w:rsidR="00712B32">
        <w:rPr>
          <w:rFonts w:ascii="Times New Roman" w:hAnsi="Times New Roman" w:cs="Times New Roman"/>
          <w:sz w:val="28"/>
          <w:szCs w:val="28"/>
          <w:lang w:val="uk-UA"/>
        </w:rPr>
        <w:t>и частинами молекул фос-фоліпіді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>в, характеризуються рі</w:t>
      </w:r>
      <w:r w:rsidR="00712B32">
        <w:rPr>
          <w:rFonts w:ascii="Times New Roman" w:hAnsi="Times New Roman" w:cs="Times New Roman"/>
          <w:sz w:val="28"/>
          <w:szCs w:val="28"/>
          <w:lang w:val="uk-UA"/>
        </w:rPr>
        <w:t>зними фізико-хімічними особливо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стями. </w:t>
      </w:r>
      <w:r w:rsidR="00712B32">
        <w:rPr>
          <w:rFonts w:ascii="Times New Roman" w:hAnsi="Times New Roman" w:cs="Times New Roman"/>
          <w:sz w:val="28"/>
          <w:szCs w:val="28"/>
          <w:lang w:val="uk-UA"/>
        </w:rPr>
        <w:t>Головки мають виражені полярні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властивост</w:t>
      </w:r>
      <w:r w:rsidR="00712B3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5B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2B32">
        <w:rPr>
          <w:rFonts w:ascii="Times New Roman" w:hAnsi="Times New Roman" w:cs="Times New Roman"/>
          <w:sz w:val="28"/>
          <w:szCs w:val="28"/>
          <w:lang w:val="uk-UA"/>
        </w:rPr>
        <w:t>(гідрофільні)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>. Хвости</w:t>
      </w:r>
      <w:r w:rsidR="00712B32">
        <w:rPr>
          <w:rFonts w:ascii="Times New Roman" w:hAnsi="Times New Roman" w:cs="Times New Roman"/>
          <w:sz w:val="28"/>
          <w:szCs w:val="28"/>
          <w:lang w:val="uk-UA"/>
        </w:rPr>
        <w:t xml:space="preserve"> неполярні</w:t>
      </w:r>
      <w:r w:rsidR="00625B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2B32">
        <w:rPr>
          <w:rFonts w:ascii="Times New Roman" w:hAnsi="Times New Roman" w:cs="Times New Roman"/>
          <w:sz w:val="28"/>
          <w:szCs w:val="28"/>
          <w:lang w:val="uk-UA"/>
        </w:rPr>
        <w:t>(гідрофобні)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. Наявність в молекулі фосфоліпідів </w:t>
      </w:r>
      <w:r w:rsidR="00712B32">
        <w:rPr>
          <w:rFonts w:ascii="Times New Roman" w:hAnsi="Times New Roman" w:cs="Times New Roman"/>
          <w:sz w:val="28"/>
          <w:szCs w:val="28"/>
          <w:lang w:val="uk-UA"/>
        </w:rPr>
        <w:t>гідрофільноїі гідрофобної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частин, </w:t>
      </w:r>
      <w:r w:rsidR="00712B32">
        <w:rPr>
          <w:rFonts w:ascii="Times New Roman" w:hAnsi="Times New Roman" w:cs="Times New Roman"/>
          <w:sz w:val="28"/>
          <w:szCs w:val="28"/>
          <w:lang w:val="uk-UA"/>
        </w:rPr>
        <w:t xml:space="preserve">називається амфіфільністю. </w:t>
      </w:r>
      <w:r w:rsidR="009E67FD" w:rsidRPr="00DD0D51">
        <w:rPr>
          <w:rFonts w:ascii="Times New Roman" w:hAnsi="Times New Roman" w:cs="Times New Roman"/>
          <w:sz w:val="28"/>
          <w:szCs w:val="28"/>
          <w:lang w:val="uk-UA"/>
        </w:rPr>
        <w:t>У воді такі молекули об'єднуються і утворюють упо</w:t>
      </w:r>
      <w:r w:rsidR="0080396A">
        <w:rPr>
          <w:rFonts w:ascii="Times New Roman" w:hAnsi="Times New Roman" w:cs="Times New Roman"/>
          <w:sz w:val="28"/>
          <w:szCs w:val="28"/>
          <w:lang w:val="uk-UA"/>
        </w:rPr>
        <w:t>рядкувані</w:t>
      </w:r>
      <w:r w:rsidR="009E67FD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структури, які від</w:t>
      </w:r>
      <w:r w:rsidR="0080396A">
        <w:rPr>
          <w:rFonts w:ascii="Times New Roman" w:hAnsi="Times New Roman" w:cs="Times New Roman"/>
          <w:sz w:val="28"/>
          <w:szCs w:val="28"/>
          <w:lang w:val="uk-UA"/>
        </w:rPr>
        <w:t>різняються відносно високою стабільностью.</w:t>
      </w:r>
      <w:r w:rsidR="009E67FD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У таких структурах гідрофільні головки </w:t>
      </w:r>
      <w:r w:rsidR="0080396A" w:rsidRPr="00DD0D5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80396A">
        <w:rPr>
          <w:rFonts w:ascii="Times New Roman" w:hAnsi="Times New Roman" w:cs="Times New Roman"/>
          <w:sz w:val="28"/>
          <w:szCs w:val="28"/>
          <w:lang w:val="uk-UA"/>
        </w:rPr>
        <w:t>находяться</w:t>
      </w:r>
      <w:r w:rsidR="0080396A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396A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9E67FD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контакті </w:t>
      </w:r>
      <w:r w:rsidR="0080396A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E67FD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молекулами води, а гідрофобні хвости віддаляються від неї. </w:t>
      </w:r>
      <w:r w:rsidR="0080396A" w:rsidRPr="00DD0D51">
        <w:rPr>
          <w:rFonts w:ascii="Times New Roman" w:hAnsi="Times New Roman" w:cs="Times New Roman"/>
          <w:sz w:val="28"/>
          <w:szCs w:val="28"/>
          <w:lang w:val="uk-UA"/>
        </w:rPr>
        <w:t>Структури, утворені фосфоліпідами у водному середовищі, поєднують властивості рідин і кристалів. Вони зберігають впорядкованість в розташуванні і орієнтації молекул, як кристали, і в той же час володіють плинністю подібно рідин</w:t>
      </w:r>
      <w:r w:rsidR="0080396A">
        <w:rPr>
          <w:rFonts w:ascii="Times New Roman" w:hAnsi="Times New Roman" w:cs="Times New Roman"/>
          <w:sz w:val="28"/>
          <w:szCs w:val="28"/>
          <w:lang w:val="uk-UA"/>
        </w:rPr>
        <w:t xml:space="preserve"> (рідкі кристал</w:t>
      </w:r>
      <w:r w:rsidR="0080396A" w:rsidRPr="00DD0D5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80396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0396A" w:rsidRPr="00DD0D51">
        <w:rPr>
          <w:rFonts w:ascii="Times New Roman" w:hAnsi="Times New Roman" w:cs="Times New Roman"/>
          <w:sz w:val="28"/>
          <w:szCs w:val="28"/>
          <w:lang w:val="uk-UA"/>
        </w:rPr>
        <w:t>. Фізичний стан фосфоліпідів у водному середовищі залежить від температури. При зменшенні температури нижче деякого критичного знач</w:t>
      </w:r>
      <w:r w:rsidR="0080396A">
        <w:rPr>
          <w:rFonts w:ascii="Times New Roman" w:hAnsi="Times New Roman" w:cs="Times New Roman"/>
          <w:sz w:val="28"/>
          <w:szCs w:val="28"/>
          <w:lang w:val="uk-UA"/>
        </w:rPr>
        <w:t>ення відбувається перехід фосфоли</w:t>
      </w:r>
      <w:r w:rsidR="0080396A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підів з рідкокристалічного стану в гель - структуру, до </w:t>
      </w:r>
      <w:r w:rsidR="0080396A">
        <w:rPr>
          <w:rFonts w:ascii="Times New Roman" w:hAnsi="Times New Roman" w:cs="Times New Roman"/>
          <w:sz w:val="28"/>
          <w:szCs w:val="28"/>
          <w:lang w:val="uk-UA"/>
        </w:rPr>
        <w:t xml:space="preserve">близьку </w:t>
      </w:r>
      <w:r w:rsidR="0080396A" w:rsidRPr="00DD0D51">
        <w:rPr>
          <w:rFonts w:ascii="Times New Roman" w:hAnsi="Times New Roman" w:cs="Times New Roman"/>
          <w:sz w:val="28"/>
          <w:szCs w:val="28"/>
          <w:lang w:val="uk-UA"/>
        </w:rPr>
        <w:t>твердокрісталліческой.</w:t>
      </w:r>
    </w:p>
    <w:p w:rsidR="00E239E9" w:rsidRDefault="00E239E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728">
        <w:rPr>
          <w:rFonts w:ascii="Times New Roman" w:hAnsi="Times New Roman" w:cs="Times New Roman"/>
          <w:b/>
          <w:i/>
          <w:sz w:val="28"/>
          <w:szCs w:val="28"/>
          <w:lang w:val="uk-UA"/>
        </w:rPr>
        <w:t>Білки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мембрани різноманітні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за своєю структурою і функціями. Всі білки складають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ся з амінокислот, які завдяки 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ковалентним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пептидним зв'язкам утворюють довгі 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>цепі. Більшість мембранних білків містить ділянки молекули, стабілізовані водневими зв'язками в формі альфа-спіралі, і ді</w:t>
      </w:r>
      <w:r>
        <w:rPr>
          <w:rFonts w:ascii="Times New Roman" w:hAnsi="Times New Roman" w:cs="Times New Roman"/>
          <w:sz w:val="28"/>
          <w:szCs w:val="28"/>
          <w:lang w:val="uk-UA"/>
        </w:rPr>
        <w:t>лянки у вигляді безладно зверну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>того клубка. Це надає молекулам білка певну гнучкість і здатність змінювати свою форму. Окремі амін</w:t>
      </w:r>
      <w:r>
        <w:rPr>
          <w:rFonts w:ascii="Times New Roman" w:hAnsi="Times New Roman" w:cs="Times New Roman"/>
          <w:sz w:val="28"/>
          <w:szCs w:val="28"/>
          <w:lang w:val="uk-UA"/>
        </w:rPr>
        <w:t>окислоти відрізняють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>ся хімічної пр</w:t>
      </w:r>
      <w:r>
        <w:rPr>
          <w:rFonts w:ascii="Times New Roman" w:hAnsi="Times New Roman" w:cs="Times New Roman"/>
          <w:sz w:val="28"/>
          <w:szCs w:val="28"/>
          <w:lang w:val="uk-UA"/>
        </w:rPr>
        <w:t>иродою своїх бічних груп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які надають їх молекулам полярний або неполярний характер. Залишки кислих амінокислот більш полярні в порівнянні з нейтральними. Тому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деякі 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>ділянки білкових молекул можуть бути гідрофільними, а дру</w:t>
      </w:r>
      <w:r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- гідрофобними.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7D05" w:rsidRPr="002176B9">
        <w:rPr>
          <w:rFonts w:ascii="Times New Roman" w:hAnsi="Times New Roman" w:cs="Times New Roman"/>
          <w:sz w:val="28"/>
          <w:szCs w:val="28"/>
          <w:lang w:val="uk-UA"/>
        </w:rPr>
        <w:t>Білки відіграють першорядну роль в структурній орган</w:t>
      </w:r>
      <w:r w:rsidR="00117D05">
        <w:rPr>
          <w:rFonts w:ascii="Times New Roman" w:hAnsi="Times New Roman" w:cs="Times New Roman"/>
          <w:sz w:val="28"/>
          <w:szCs w:val="28"/>
          <w:lang w:val="uk-UA"/>
        </w:rPr>
        <w:t>ізації і функціонування клітини:</w:t>
      </w:r>
      <w:r w:rsidR="00117D05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7D05">
        <w:rPr>
          <w:rFonts w:ascii="Times New Roman" w:hAnsi="Times New Roman" w:cs="Times New Roman"/>
          <w:sz w:val="28"/>
          <w:szCs w:val="28"/>
          <w:lang w:val="uk-UA"/>
        </w:rPr>
        <w:t>1. Закодована генетичноа інформація; 2. Структурні елементи клітини; 3. Ферментативна функція; 4. Транспортна функція; 5. Захісна функція і т.ін.</w:t>
      </w:r>
      <w:r w:rsidR="005D3D0A">
        <w:rPr>
          <w:rFonts w:ascii="Times New Roman" w:hAnsi="Times New Roman" w:cs="Times New Roman"/>
          <w:sz w:val="28"/>
          <w:szCs w:val="28"/>
          <w:lang w:val="uk-UA"/>
        </w:rPr>
        <w:t xml:space="preserve"> Білки </w:t>
      </w:r>
      <w:r w:rsidR="00117D05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являють собою полімери, </w:t>
      </w:r>
      <w:r w:rsidR="00117D05" w:rsidRPr="002176B9">
        <w:rPr>
          <w:rFonts w:ascii="Times New Roman" w:hAnsi="Times New Roman" w:cs="Times New Roman"/>
          <w:sz w:val="28"/>
          <w:szCs w:val="28"/>
          <w:lang w:val="uk-UA"/>
        </w:rPr>
        <w:lastRenderedPageBreak/>
        <w:t>які утворені із залишків аминокислот. Розрізняють декілька рівнів органі</w:t>
      </w:r>
      <w:r w:rsidR="005D3D0A">
        <w:rPr>
          <w:rFonts w:ascii="Times New Roman" w:hAnsi="Times New Roman" w:cs="Times New Roman"/>
          <w:sz w:val="28"/>
          <w:szCs w:val="28"/>
          <w:lang w:val="uk-UA"/>
        </w:rPr>
        <w:t xml:space="preserve">зації структури молекул білків. </w:t>
      </w:r>
      <w:r w:rsidR="00117D05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Властивості білків визначаються особливостями їх </w:t>
      </w:r>
      <w:r w:rsidR="005D3D0A">
        <w:rPr>
          <w:rFonts w:ascii="Times New Roman" w:hAnsi="Times New Roman" w:cs="Times New Roman"/>
          <w:sz w:val="28"/>
          <w:szCs w:val="28"/>
          <w:lang w:val="uk-UA"/>
        </w:rPr>
        <w:t xml:space="preserve">просторової структури. </w:t>
      </w:r>
    </w:p>
    <w:p w:rsidR="00117D05" w:rsidRPr="002176B9" w:rsidRDefault="00117D0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7797">
        <w:rPr>
          <w:rFonts w:ascii="Times New Roman" w:hAnsi="Times New Roman" w:cs="Times New Roman"/>
          <w:b/>
          <w:sz w:val="28"/>
          <w:szCs w:val="28"/>
          <w:lang w:val="uk-UA"/>
        </w:rPr>
        <w:t>Первинна структура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- це послідовність амінокислотних залишків, пов'язаних один з одним ко</w:t>
      </w:r>
      <w:r w:rsidR="00887797">
        <w:rPr>
          <w:rFonts w:ascii="Times New Roman" w:hAnsi="Times New Roman" w:cs="Times New Roman"/>
          <w:sz w:val="28"/>
          <w:szCs w:val="28"/>
          <w:lang w:val="uk-UA"/>
        </w:rPr>
        <w:t xml:space="preserve">валентними </w:t>
      </w:r>
      <w:r w:rsidR="00887797" w:rsidRPr="00887797">
        <w:rPr>
          <w:rFonts w:ascii="Times New Roman" w:hAnsi="Times New Roman" w:cs="Times New Roman"/>
          <w:b/>
          <w:i/>
          <w:sz w:val="28"/>
          <w:szCs w:val="28"/>
          <w:lang w:val="uk-UA"/>
        </w:rPr>
        <w:t>пептидними зв'язками</w:t>
      </w:r>
      <w:r w:rsidR="00887797">
        <w:rPr>
          <w:rFonts w:ascii="Times New Roman" w:hAnsi="Times New Roman" w:cs="Times New Roman"/>
          <w:sz w:val="28"/>
          <w:szCs w:val="28"/>
          <w:lang w:val="uk-UA"/>
        </w:rPr>
        <w:t xml:space="preserve">, які </w:t>
      </w:r>
      <w:r w:rsidR="00887797" w:rsidRPr="002176B9">
        <w:rPr>
          <w:rFonts w:ascii="Times New Roman" w:hAnsi="Times New Roman" w:cs="Times New Roman"/>
          <w:sz w:val="28"/>
          <w:szCs w:val="28"/>
          <w:lang w:val="uk-UA"/>
        </w:rPr>
        <w:t>утворюються між атомом вуглецю карбоксильної групи однієї амінокислоти і атомом азоту аміно-групи іншої амінокислоти (N-C - зв'язок)</w:t>
      </w:r>
      <w:r w:rsidR="0088779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D3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7797">
        <w:rPr>
          <w:rFonts w:ascii="Times New Roman" w:hAnsi="Times New Roman" w:cs="Times New Roman"/>
          <w:sz w:val="28"/>
          <w:szCs w:val="28"/>
          <w:lang w:val="uk-UA"/>
        </w:rPr>
        <w:t>Пептидні зв'язкі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є жорсткими і не допускають можливість обертання ланцюга навколо себе. Але інші типи зв'язків в складі поліпептидного ланцюга до певної міри рухливі і допускають можл</w:t>
      </w:r>
      <w:r w:rsidR="00887797">
        <w:rPr>
          <w:rFonts w:ascii="Times New Roman" w:hAnsi="Times New Roman" w:cs="Times New Roman"/>
          <w:sz w:val="28"/>
          <w:szCs w:val="28"/>
          <w:lang w:val="uk-UA"/>
        </w:rPr>
        <w:t>ивість її обертання. Вони позво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ляють поліпептидного ланцюга згинатися і міняти форму, що призводить до утворення вторинної і третинної структури білкової молекули, а також їх конформацій. </w:t>
      </w:r>
      <w:r w:rsidRPr="00887797">
        <w:rPr>
          <w:rFonts w:ascii="Times New Roman" w:hAnsi="Times New Roman" w:cs="Times New Roman"/>
          <w:b/>
          <w:sz w:val="28"/>
          <w:szCs w:val="28"/>
          <w:lang w:val="uk-UA"/>
        </w:rPr>
        <w:t>Вторинна структура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являє собою впорядковану укладання поліпептидного ланцюга того чи іншого типу, стабілізовану </w:t>
      </w:r>
      <w:r w:rsidRPr="00887797">
        <w:rPr>
          <w:rFonts w:ascii="Times New Roman" w:hAnsi="Times New Roman" w:cs="Times New Roman"/>
          <w:b/>
          <w:i/>
          <w:sz w:val="28"/>
          <w:szCs w:val="28"/>
          <w:lang w:val="uk-UA"/>
        </w:rPr>
        <w:t>водневими зв'язками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між пептидними групами. </w:t>
      </w:r>
      <w:r w:rsidR="00887797">
        <w:rPr>
          <w:rFonts w:ascii="Times New Roman" w:hAnsi="Times New Roman" w:cs="Times New Roman"/>
          <w:sz w:val="28"/>
          <w:szCs w:val="28"/>
          <w:lang w:val="uk-UA"/>
        </w:rPr>
        <w:t>В одній і тій же молекулі біл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ка можуть зустрічатися ділянки з різними типами вторинної структури, а також невпорядковані ділянки, позбавлені певної вторинної структури. Найбільш часто зустрічаються два типи вторинної структури білкових молекул: альфа-спіраль</w:t>
      </w:r>
      <w:r w:rsidR="00887797" w:rsidRPr="008877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7797">
        <w:rPr>
          <w:rFonts w:ascii="Times New Roman" w:hAnsi="Times New Roman" w:cs="Times New Roman"/>
          <w:sz w:val="28"/>
          <w:szCs w:val="28"/>
          <w:lang w:val="uk-UA"/>
        </w:rPr>
        <w:t xml:space="preserve">( більш </w:t>
      </w:r>
      <w:r w:rsidR="00887797" w:rsidRPr="002176B9">
        <w:rPr>
          <w:rFonts w:ascii="Times New Roman" w:hAnsi="Times New Roman" w:cs="Times New Roman"/>
          <w:sz w:val="28"/>
          <w:szCs w:val="28"/>
          <w:lang w:val="uk-UA"/>
        </w:rPr>
        <w:t>енергетично вигідн</w:t>
      </w:r>
      <w:r w:rsidR="00887797">
        <w:rPr>
          <w:rFonts w:ascii="Times New Roman" w:hAnsi="Times New Roman" w:cs="Times New Roman"/>
          <w:sz w:val="28"/>
          <w:szCs w:val="28"/>
          <w:lang w:val="uk-UA"/>
        </w:rPr>
        <w:t>а)</w:t>
      </w:r>
      <w:r w:rsidR="00887797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і бета-структура </w:t>
      </w:r>
    </w:p>
    <w:p w:rsidR="00887797" w:rsidRDefault="00117D0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7797">
        <w:rPr>
          <w:rFonts w:ascii="Times New Roman" w:hAnsi="Times New Roman" w:cs="Times New Roman"/>
          <w:b/>
          <w:sz w:val="28"/>
          <w:szCs w:val="28"/>
          <w:lang w:val="uk-UA"/>
        </w:rPr>
        <w:t>Третинна структура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утворюється в результаті виникнення всіх видів слабких взаєм</w:t>
      </w:r>
      <w:r w:rsidR="00887797">
        <w:rPr>
          <w:rFonts w:ascii="Times New Roman" w:hAnsi="Times New Roman" w:cs="Times New Roman"/>
          <w:sz w:val="28"/>
          <w:szCs w:val="28"/>
          <w:lang w:val="uk-UA"/>
        </w:rPr>
        <w:t xml:space="preserve">одій між радикалами амінокислот. </w:t>
      </w:r>
      <w:r w:rsidR="00887797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Найбільш важливу роль у формуванні третинної структури білка у водному середовищі грають </w:t>
      </w:r>
      <w:r w:rsidR="00887797" w:rsidRPr="00887797">
        <w:rPr>
          <w:rFonts w:ascii="Times New Roman" w:hAnsi="Times New Roman" w:cs="Times New Roman"/>
          <w:b/>
          <w:i/>
          <w:sz w:val="28"/>
          <w:szCs w:val="28"/>
          <w:lang w:val="uk-UA"/>
        </w:rPr>
        <w:t>гідрофобні взаємодії</w:t>
      </w:r>
      <w:r w:rsidR="00887797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. Білкова молекула </w:t>
      </w:r>
      <w:r w:rsidR="00887797">
        <w:rPr>
          <w:rFonts w:ascii="Times New Roman" w:hAnsi="Times New Roman" w:cs="Times New Roman"/>
          <w:sz w:val="28"/>
          <w:szCs w:val="28"/>
          <w:lang w:val="uk-UA"/>
        </w:rPr>
        <w:t>приймає</w:t>
      </w:r>
      <w:r w:rsidR="00887797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887797">
        <w:rPr>
          <w:rFonts w:ascii="Times New Roman" w:hAnsi="Times New Roman" w:cs="Times New Roman"/>
          <w:sz w:val="28"/>
          <w:szCs w:val="28"/>
          <w:lang w:val="uk-UA"/>
        </w:rPr>
        <w:t>ку третинну структуру, при кото</w:t>
      </w:r>
      <w:r w:rsidR="00887797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рій гідрофільні амінокислотні </w:t>
      </w:r>
      <w:r w:rsidR="00887797">
        <w:rPr>
          <w:rFonts w:ascii="Times New Roman" w:hAnsi="Times New Roman" w:cs="Times New Roman"/>
          <w:sz w:val="28"/>
          <w:szCs w:val="28"/>
          <w:lang w:val="uk-UA"/>
        </w:rPr>
        <w:t>залишки знаходяться зовні в кон</w:t>
      </w:r>
      <w:r w:rsidR="00887797" w:rsidRPr="002176B9">
        <w:rPr>
          <w:rFonts w:ascii="Times New Roman" w:hAnsi="Times New Roman" w:cs="Times New Roman"/>
          <w:sz w:val="28"/>
          <w:szCs w:val="28"/>
          <w:lang w:val="uk-UA"/>
        </w:rPr>
        <w:t>такті з водою, а гідрофобні опиняються всередині глобули.</w:t>
      </w:r>
      <w:r w:rsidR="008877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При цьому утворюється така</w:t>
      </w:r>
      <w:r w:rsidR="00887797">
        <w:rPr>
          <w:rFonts w:ascii="Times New Roman" w:hAnsi="Times New Roman" w:cs="Times New Roman"/>
          <w:sz w:val="28"/>
          <w:szCs w:val="28"/>
          <w:lang w:val="uk-UA"/>
        </w:rPr>
        <w:t xml:space="preserve"> третинна структура білкової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молекули, яка є т</w:t>
      </w:r>
      <w:r w:rsidR="00887797">
        <w:rPr>
          <w:rFonts w:ascii="Times New Roman" w:hAnsi="Times New Roman" w:cs="Times New Roman"/>
          <w:sz w:val="28"/>
          <w:szCs w:val="28"/>
          <w:lang w:val="uk-UA"/>
        </w:rPr>
        <w:t xml:space="preserve">ермодинамічно найбільш стійкою.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Білкові молекули, які можу</w:t>
      </w:r>
      <w:r w:rsidR="00887797">
        <w:rPr>
          <w:rFonts w:ascii="Times New Roman" w:hAnsi="Times New Roman" w:cs="Times New Roman"/>
          <w:sz w:val="28"/>
          <w:szCs w:val="28"/>
          <w:lang w:val="uk-UA"/>
        </w:rPr>
        <w:t>ть перебувати в третинної струк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турі, саме завдяки її особливостям набувають певної функціональну активність і здатність брати участь в тих чи інших біологічних процес</w:t>
      </w:r>
      <w:r w:rsidR="00887797">
        <w:rPr>
          <w:rFonts w:ascii="Times New Roman" w:hAnsi="Times New Roman" w:cs="Times New Roman"/>
          <w:sz w:val="28"/>
          <w:szCs w:val="28"/>
          <w:lang w:val="uk-UA"/>
        </w:rPr>
        <w:t>ах. Зокрема, при формуванні третин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ної структури в білкової молекулі з'являються активні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lastRenderedPageBreak/>
        <w:t>центри, що складаються з декількох амінокисло</w:t>
      </w:r>
      <w:r w:rsidR="00887797">
        <w:rPr>
          <w:rFonts w:ascii="Times New Roman" w:hAnsi="Times New Roman" w:cs="Times New Roman"/>
          <w:sz w:val="28"/>
          <w:szCs w:val="28"/>
          <w:lang w:val="uk-UA"/>
        </w:rPr>
        <w:t>тних радикалів</w:t>
      </w:r>
      <w:r w:rsidR="00E239E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877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Третинна структура білкової молекули нe є жорсткою і має певну рухливістю. На її конформацію можуть впли</w:t>
      </w:r>
      <w:r w:rsidR="00887797">
        <w:rPr>
          <w:rFonts w:ascii="Times New Roman" w:hAnsi="Times New Roman" w:cs="Times New Roman"/>
          <w:sz w:val="28"/>
          <w:szCs w:val="28"/>
          <w:lang w:val="uk-UA"/>
        </w:rPr>
        <w:t>вати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теплові флуктуації, спеціальні біологічно активні регулятори, а також виконання білкової молекулою її функцій. Зміна третинної структури білків різко змінює їх біологічну активність. </w:t>
      </w:r>
    </w:p>
    <w:p w:rsidR="00E239E9" w:rsidRDefault="0088779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39E9">
        <w:rPr>
          <w:rFonts w:ascii="Times New Roman" w:hAnsi="Times New Roman" w:cs="Times New Roman"/>
          <w:b/>
          <w:sz w:val="28"/>
          <w:szCs w:val="28"/>
          <w:lang w:val="uk-UA"/>
        </w:rPr>
        <w:t>Четвертична</w:t>
      </w:r>
      <w:r w:rsidR="00E239E9" w:rsidRPr="00E239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17D05" w:rsidRPr="00E239E9">
        <w:rPr>
          <w:rFonts w:ascii="Times New Roman" w:hAnsi="Times New Roman" w:cs="Times New Roman"/>
          <w:b/>
          <w:sz w:val="28"/>
          <w:szCs w:val="28"/>
          <w:lang w:val="uk-UA"/>
        </w:rPr>
        <w:t>структура</w:t>
      </w:r>
      <w:r w:rsidR="00117D05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властива білкам, які складаються з декількох субодиниць, тобто білкових молекул меншого розміру. Окремі субодиниці зв'язуються за рахунок взаємодії аминокис</w:t>
      </w:r>
      <w:r w:rsidR="00E239E9">
        <w:rPr>
          <w:rFonts w:ascii="Times New Roman" w:hAnsi="Times New Roman" w:cs="Times New Roman"/>
          <w:sz w:val="28"/>
          <w:szCs w:val="28"/>
          <w:lang w:val="uk-UA"/>
        </w:rPr>
        <w:t>лотних</w:t>
      </w:r>
      <w:r w:rsidR="00117D05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радикалів</w:t>
      </w:r>
      <w:r w:rsidR="00E239E9">
        <w:rPr>
          <w:rFonts w:ascii="Times New Roman" w:hAnsi="Times New Roman" w:cs="Times New Roman"/>
          <w:sz w:val="28"/>
          <w:szCs w:val="28"/>
          <w:lang w:val="uk-UA"/>
        </w:rPr>
        <w:t xml:space="preserve"> (наприклад, гемоглобін</w:t>
      </w:r>
      <w:r w:rsidR="00117D05" w:rsidRPr="002176B9">
        <w:rPr>
          <w:rFonts w:ascii="Times New Roman" w:hAnsi="Times New Roman" w:cs="Times New Roman"/>
          <w:sz w:val="28"/>
          <w:szCs w:val="28"/>
          <w:lang w:val="uk-UA"/>
        </w:rPr>
        <w:t>, натрій-калієвий насос мембран клітин</w:t>
      </w:r>
      <w:r w:rsidR="00E239E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17D05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17D05" w:rsidRPr="00561EF4" w:rsidRDefault="00117D0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Найбільш сталою є первинна структура білка, </w:t>
      </w:r>
      <w:r w:rsidR="00E239E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енш стійкими є більш високі структурні рівні білкової молекули, які стабілізовані слаб</w:t>
      </w:r>
      <w:r w:rsidR="00E239E9">
        <w:rPr>
          <w:rFonts w:ascii="Times New Roman" w:hAnsi="Times New Roman" w:cs="Times New Roman"/>
          <w:sz w:val="28"/>
          <w:szCs w:val="28"/>
          <w:lang w:val="uk-UA"/>
        </w:rPr>
        <w:t>кими взаємодіями. При зміні тим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ператури, кислотності, іонного складу середовища сила таких взаємодій змінюється, </w:t>
      </w:r>
      <w:r w:rsidR="00E239E9">
        <w:rPr>
          <w:rFonts w:ascii="Times New Roman" w:hAnsi="Times New Roman" w:cs="Times New Roman"/>
          <w:sz w:val="28"/>
          <w:szCs w:val="28"/>
          <w:lang w:val="uk-UA"/>
        </w:rPr>
        <w:t xml:space="preserve">відбувається </w:t>
      </w:r>
      <w:r w:rsidR="00E239E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денатураці, </w:t>
      </w:r>
      <w:r w:rsidR="00E239E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що призводить до порушення вторинної та третинної структури білкової молекули. </w:t>
      </w:r>
      <w:r w:rsidR="00E239E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ри зни</w:t>
      </w:r>
      <w:r w:rsidR="00E239E9">
        <w:rPr>
          <w:rFonts w:ascii="Times New Roman" w:hAnsi="Times New Roman" w:cs="Times New Roman"/>
          <w:sz w:val="28"/>
          <w:szCs w:val="28"/>
          <w:lang w:val="uk-UA"/>
        </w:rPr>
        <w:t>женні температури до початково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го значення </w:t>
      </w:r>
      <w:r w:rsidR="00E239E9">
        <w:rPr>
          <w:rFonts w:ascii="Times New Roman" w:hAnsi="Times New Roman" w:cs="Times New Roman"/>
          <w:sz w:val="28"/>
          <w:szCs w:val="28"/>
          <w:lang w:val="uk-UA"/>
        </w:rPr>
        <w:t xml:space="preserve">білки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можуть швидко (протягом декількох секунд) самовільно відновлюватися. </w:t>
      </w:r>
    </w:p>
    <w:p w:rsidR="008D0FEC" w:rsidRPr="005965CD" w:rsidRDefault="00DD0D51" w:rsidP="005965C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32CF">
        <w:rPr>
          <w:rFonts w:ascii="Times New Roman" w:hAnsi="Times New Roman" w:cs="Times New Roman"/>
          <w:sz w:val="28"/>
          <w:szCs w:val="28"/>
          <w:lang w:val="uk-UA"/>
        </w:rPr>
        <w:t xml:space="preserve">У клітинних мембранах виявляються також вуглеводи у вигляді </w:t>
      </w:r>
      <w:r w:rsidR="00B932CF">
        <w:rPr>
          <w:rFonts w:ascii="Times New Roman" w:hAnsi="Times New Roman" w:cs="Times New Roman"/>
          <w:sz w:val="28"/>
          <w:szCs w:val="28"/>
          <w:lang w:val="uk-UA"/>
        </w:rPr>
        <w:t>комплексі</w:t>
      </w:r>
      <w:r w:rsidRPr="00B932CF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B932CF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B932CF">
        <w:rPr>
          <w:rFonts w:ascii="Times New Roman" w:hAnsi="Times New Roman" w:cs="Times New Roman"/>
          <w:sz w:val="28"/>
          <w:szCs w:val="28"/>
          <w:lang w:val="uk-UA"/>
        </w:rPr>
        <w:t>ліпідами (гліколіпіди) і білками (глікопротеїни).</w:t>
      </w:r>
      <w:r w:rsidR="008039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D0D51" w:rsidRPr="00D22286" w:rsidRDefault="00DD0D5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22286">
        <w:rPr>
          <w:rFonts w:ascii="Times New Roman" w:hAnsi="Times New Roman" w:cs="Times New Roman"/>
          <w:b/>
          <w:sz w:val="28"/>
          <w:szCs w:val="28"/>
          <w:lang w:val="uk-UA"/>
        </w:rPr>
        <w:t>Будова біологічних мембран</w:t>
      </w:r>
    </w:p>
    <w:p w:rsidR="00DD0D51" w:rsidRPr="00DD0D51" w:rsidRDefault="00DD0D5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В даний час загальноприйнятою є теорія будови мембрани С.Сінгера і Г.Ніколсона (1972р), що отримала найменування </w:t>
      </w:r>
      <w:r w:rsidRPr="00CC5BD1">
        <w:rPr>
          <w:rFonts w:ascii="Times New Roman" w:hAnsi="Times New Roman" w:cs="Times New Roman"/>
          <w:b/>
          <w:i/>
          <w:sz w:val="28"/>
          <w:szCs w:val="28"/>
          <w:lang w:val="uk-UA"/>
        </w:rPr>
        <w:t>рідинно-мозаїчної моделі</w:t>
      </w:r>
      <w:r w:rsidR="00CC5BD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D0D51" w:rsidRPr="00DD0D51" w:rsidRDefault="00DD0D5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Основний сенс її полягає в тому, що подвійний шар молекул фосфоліпідів є основною безперервної частиною мембрани і знаходиться в рідкому стані. </w:t>
      </w:r>
    </w:p>
    <w:p w:rsidR="00DD0D51" w:rsidRPr="00DD0D51" w:rsidRDefault="00CC5BD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оловки молекул фосфол</w:t>
      </w:r>
      <w:r>
        <w:rPr>
          <w:rFonts w:ascii="Times New Roman" w:hAnsi="Times New Roman" w:cs="Times New Roman"/>
          <w:sz w:val="28"/>
          <w:szCs w:val="28"/>
          <w:lang w:val="uk-UA"/>
        </w:rPr>
        <w:t>ипідів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завдяки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своїм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гідрофільним властивостями звернені назовні і контактують з водним середовищем. Хвости </w:t>
      </w:r>
      <w:r>
        <w:rPr>
          <w:rFonts w:ascii="Times New Roman" w:hAnsi="Times New Roman" w:cs="Times New Roman"/>
          <w:sz w:val="28"/>
          <w:szCs w:val="28"/>
          <w:lang w:val="uk-UA"/>
        </w:rPr>
        <w:t>звернені всередину бішару і звʼя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зани гідрофобною взаємодією. Пр</w:t>
      </w:r>
      <w:r>
        <w:rPr>
          <w:rFonts w:ascii="Times New Roman" w:hAnsi="Times New Roman" w:cs="Times New Roman"/>
          <w:sz w:val="28"/>
          <w:szCs w:val="28"/>
          <w:lang w:val="uk-UA"/>
        </w:rPr>
        <w:t>и звичайній для клітини темпера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турі ліпідний бішар знаходиться в рідкокристалічному стані. </w:t>
      </w:r>
    </w:p>
    <w:p w:rsidR="00DD0D51" w:rsidRPr="003D5A0E" w:rsidRDefault="00DD0D5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pacing w:val="-10"/>
          <w:sz w:val="28"/>
          <w:szCs w:val="28"/>
          <w:lang w:val="uk-UA"/>
        </w:rPr>
      </w:pPr>
      <w:r w:rsidRPr="003D5A0E">
        <w:rPr>
          <w:rFonts w:ascii="Times New Roman" w:hAnsi="Times New Roman" w:cs="Times New Roman"/>
          <w:spacing w:val="-18"/>
          <w:sz w:val="28"/>
          <w:szCs w:val="28"/>
          <w:lang w:val="uk-UA"/>
        </w:rPr>
        <w:lastRenderedPageBreak/>
        <w:t xml:space="preserve">Молекули фосфоліпідів в </w:t>
      </w:r>
      <w:r w:rsidR="003D5A0E" w:rsidRPr="003D5A0E">
        <w:rPr>
          <w:rFonts w:ascii="Times New Roman" w:hAnsi="Times New Roman" w:cs="Times New Roman"/>
          <w:spacing w:val="-18"/>
          <w:sz w:val="28"/>
          <w:szCs w:val="28"/>
          <w:lang w:val="uk-UA"/>
        </w:rPr>
        <w:t>мембрані здатні здійснювати різні види рухів: 1. швидке обертання молекули фосфолипі</w:t>
      </w:r>
      <w:r w:rsidRPr="003D5A0E">
        <w:rPr>
          <w:rFonts w:ascii="Times New Roman" w:hAnsi="Times New Roman" w:cs="Times New Roman"/>
          <w:spacing w:val="-18"/>
          <w:sz w:val="28"/>
          <w:szCs w:val="28"/>
          <w:lang w:val="uk-UA"/>
        </w:rPr>
        <w:t>да</w:t>
      </w:r>
      <w:r w:rsidRPr="003D5A0E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навколо своєї </w:t>
      </w:r>
      <w:r w:rsidR="003D5A0E" w:rsidRPr="003D5A0E">
        <w:rPr>
          <w:rFonts w:ascii="Times New Roman" w:hAnsi="Times New Roman" w:cs="Times New Roman"/>
          <w:spacing w:val="-10"/>
          <w:sz w:val="28"/>
          <w:szCs w:val="28"/>
          <w:lang w:val="uk-UA"/>
        </w:rPr>
        <w:t>поздовжньої осі;</w:t>
      </w:r>
      <w:r w:rsidRPr="003D5A0E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="003D5A0E" w:rsidRPr="003D5A0E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2. </w:t>
      </w:r>
      <w:r w:rsidRPr="003D5A0E">
        <w:rPr>
          <w:rFonts w:ascii="Times New Roman" w:hAnsi="Times New Roman" w:cs="Times New Roman"/>
          <w:spacing w:val="-10"/>
          <w:sz w:val="28"/>
          <w:szCs w:val="28"/>
          <w:lang w:val="uk-UA"/>
        </w:rPr>
        <w:t>коливання залишків молекул жирних кислот</w:t>
      </w:r>
      <w:r w:rsidR="003D5A0E" w:rsidRPr="003D5A0E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.; </w:t>
      </w:r>
      <w:r w:rsidR="003D5A0E" w:rsidRPr="003D5A0E">
        <w:rPr>
          <w:rFonts w:ascii="Times New Roman" w:hAnsi="Times New Roman" w:cs="Times New Roman"/>
          <w:spacing w:val="-18"/>
          <w:sz w:val="28"/>
          <w:szCs w:val="28"/>
          <w:lang w:val="uk-UA"/>
        </w:rPr>
        <w:t>3. латеральна дифузія:</w:t>
      </w:r>
      <w:r w:rsidRPr="003D5A0E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</w:t>
      </w:r>
      <w:r w:rsidR="003D5A0E" w:rsidRPr="003D5A0E">
        <w:rPr>
          <w:rFonts w:ascii="Times New Roman" w:hAnsi="Times New Roman" w:cs="Times New Roman"/>
          <w:spacing w:val="-18"/>
          <w:sz w:val="28"/>
          <w:szCs w:val="28"/>
          <w:lang w:val="uk-UA"/>
        </w:rPr>
        <w:t>молекул</w:t>
      </w:r>
      <w:r w:rsidRPr="003D5A0E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и- фосфоліпідів легко міняються місцями зі своїми сусідами в межах одного моношару. </w:t>
      </w:r>
      <w:r w:rsidR="003D5A0E" w:rsidRPr="003D5A0E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4. </w:t>
      </w:r>
      <w:r w:rsidRPr="003D5A0E">
        <w:rPr>
          <w:rFonts w:ascii="Times New Roman" w:hAnsi="Times New Roman" w:cs="Times New Roman"/>
          <w:spacing w:val="-18"/>
          <w:sz w:val="28"/>
          <w:szCs w:val="28"/>
          <w:lang w:val="uk-UA"/>
        </w:rPr>
        <w:t>переміщаються з одного моношару мембрани в інший шар</w:t>
      </w:r>
      <w:r w:rsidR="00E239E9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(«фліп-флоп»)</w:t>
      </w:r>
      <w:r w:rsidRPr="003D5A0E">
        <w:rPr>
          <w:rFonts w:ascii="Times New Roman" w:hAnsi="Times New Roman" w:cs="Times New Roman"/>
          <w:spacing w:val="-18"/>
          <w:sz w:val="28"/>
          <w:szCs w:val="28"/>
          <w:lang w:val="uk-UA"/>
        </w:rPr>
        <w:t>.</w:t>
      </w:r>
      <w:r w:rsidRPr="003D5A0E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</w:p>
    <w:p w:rsidR="00DD0D51" w:rsidRPr="00DD0D51" w:rsidRDefault="007D7F1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7F11">
        <w:rPr>
          <w:rFonts w:ascii="Times New Roman" w:hAnsi="Times New Roman" w:cs="Times New Roman"/>
          <w:b/>
          <w:i/>
          <w:sz w:val="28"/>
          <w:szCs w:val="28"/>
          <w:lang w:val="uk-UA"/>
        </w:rPr>
        <w:t>Термотропний поліморфізм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залежність фізичного стану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фосфоліпідів мембрани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 температури, яка впливає на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кон</w:t>
      </w:r>
      <w:r>
        <w:rPr>
          <w:rFonts w:ascii="Times New Roman" w:hAnsi="Times New Roman" w:cs="Times New Roman"/>
          <w:sz w:val="28"/>
          <w:szCs w:val="28"/>
          <w:lang w:val="uk-UA"/>
        </w:rPr>
        <w:t>фігурацію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вуг</w:t>
      </w:r>
      <w:r w:rsidR="00E72403">
        <w:rPr>
          <w:rFonts w:ascii="Times New Roman" w:hAnsi="Times New Roman" w:cs="Times New Roman"/>
          <w:sz w:val="28"/>
          <w:szCs w:val="28"/>
          <w:lang w:val="uk-UA"/>
        </w:rPr>
        <w:t>леводневих ланцюгів залишків мо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лекул жирних к</w:t>
      </w:r>
      <w:r w:rsidR="00E72403">
        <w:rPr>
          <w:rFonts w:ascii="Times New Roman" w:hAnsi="Times New Roman" w:cs="Times New Roman"/>
          <w:sz w:val="28"/>
          <w:szCs w:val="28"/>
          <w:lang w:val="uk-UA"/>
        </w:rPr>
        <w:t xml:space="preserve">ислот, які входять до їх складу.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Ці ланцюги здатні здійснювати повороти (ротації) навколо своїх -С-С- зв'язків, в результаті чого вони утворюють різні конфігурації (ротамер).</w:t>
      </w:r>
      <w:r w:rsidR="00E724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Найбільш сталою</w:t>
      </w:r>
      <w:r w:rsidR="00E72403">
        <w:rPr>
          <w:rFonts w:ascii="Times New Roman" w:hAnsi="Times New Roman" w:cs="Times New Roman"/>
          <w:sz w:val="28"/>
          <w:szCs w:val="28"/>
          <w:lang w:val="uk-UA"/>
        </w:rPr>
        <w:t xml:space="preserve"> є транс-конфігурація, яка обла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дає найменшою</w:t>
      </w:r>
      <w:r w:rsidR="00E724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енергією. Вуглеводневі ланцюги в транс-конфігурації повністю витягнуті, найбільш щіль</w:t>
      </w:r>
      <w:r w:rsidR="00E72403">
        <w:rPr>
          <w:rFonts w:ascii="Times New Roman" w:hAnsi="Times New Roman" w:cs="Times New Roman"/>
          <w:sz w:val="28"/>
          <w:szCs w:val="28"/>
          <w:lang w:val="uk-UA"/>
        </w:rPr>
        <w:t>но упаковані в мембрані і харак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теризують</w:t>
      </w:r>
      <w:r w:rsidR="00E72403"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2403">
        <w:rPr>
          <w:rFonts w:ascii="Times New Roman" w:hAnsi="Times New Roman" w:cs="Times New Roman"/>
          <w:sz w:val="28"/>
          <w:szCs w:val="28"/>
          <w:lang w:val="uk-UA"/>
        </w:rPr>
        <w:t>малої рухливістю. П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еребування в транс-конфігурації характерно для стану мембрани при </w:t>
      </w:r>
      <w:r w:rsidR="00DD0D51" w:rsidRPr="007D7F11">
        <w:rPr>
          <w:rFonts w:ascii="Times New Roman" w:hAnsi="Times New Roman" w:cs="Times New Roman"/>
          <w:sz w:val="28"/>
          <w:szCs w:val="28"/>
          <w:lang w:val="uk-UA"/>
        </w:rPr>
        <w:t>температурі</w:t>
      </w:r>
      <w:r w:rsidR="00DD0D51" w:rsidRPr="00E7240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нижче критичної, коли вона набуває властивостей гелю.</w:t>
      </w:r>
    </w:p>
    <w:p w:rsidR="00DD0D51" w:rsidRPr="00DD0D51" w:rsidRDefault="00DD0D5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0D51">
        <w:rPr>
          <w:rFonts w:ascii="Times New Roman" w:hAnsi="Times New Roman" w:cs="Times New Roman"/>
          <w:sz w:val="28"/>
          <w:szCs w:val="28"/>
          <w:lang w:val="uk-UA"/>
        </w:rPr>
        <w:t>Підвищення температури збільшує ймовірність переходу транс-конфігурації в гош-конфігурацію, якої відповідає більш високий рівень енергії. Такий перехід означає повор</w:t>
      </w:r>
      <w:r w:rsidR="007D7F11">
        <w:rPr>
          <w:rFonts w:ascii="Times New Roman" w:hAnsi="Times New Roman" w:cs="Times New Roman"/>
          <w:sz w:val="28"/>
          <w:szCs w:val="28"/>
          <w:lang w:val="uk-UA"/>
        </w:rPr>
        <w:t>от навколо -С-С- зв'язку на 120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>°. В результаті утворюєть</w:t>
      </w:r>
      <w:r w:rsidR="00E72403">
        <w:rPr>
          <w:rFonts w:ascii="Times New Roman" w:hAnsi="Times New Roman" w:cs="Times New Roman"/>
          <w:sz w:val="28"/>
          <w:szCs w:val="28"/>
          <w:lang w:val="uk-UA"/>
        </w:rPr>
        <w:t xml:space="preserve">ся вигин вуглеводневого ланцюга. 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Поява таких вигинів призводить до збільшення </w:t>
      </w:r>
      <w:r w:rsidR="007D7F11">
        <w:rPr>
          <w:rFonts w:ascii="Times New Roman" w:hAnsi="Times New Roman" w:cs="Times New Roman"/>
          <w:sz w:val="28"/>
          <w:szCs w:val="28"/>
          <w:lang w:val="uk-UA"/>
        </w:rPr>
        <w:t>відстані м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іж молекулами, </w:t>
      </w:r>
      <w:r w:rsidR="007D7F11">
        <w:rPr>
          <w:rFonts w:ascii="Times New Roman" w:hAnsi="Times New Roman" w:cs="Times New Roman"/>
          <w:sz w:val="28"/>
          <w:szCs w:val="28"/>
          <w:lang w:val="uk-UA"/>
        </w:rPr>
        <w:t>збільшенню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рухливості. Розташування молекул в м</w:t>
      </w:r>
      <w:r w:rsidR="007D7F11">
        <w:rPr>
          <w:rFonts w:ascii="Times New Roman" w:hAnsi="Times New Roman" w:cs="Times New Roman"/>
          <w:sz w:val="28"/>
          <w:szCs w:val="28"/>
          <w:lang w:val="uk-UA"/>
        </w:rPr>
        <w:t>ембрані стає менш впорядкованим що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7F11">
        <w:rPr>
          <w:rFonts w:ascii="Times New Roman" w:hAnsi="Times New Roman" w:cs="Times New Roman"/>
          <w:sz w:val="28"/>
          <w:szCs w:val="28"/>
          <w:lang w:val="uk-UA"/>
        </w:rPr>
        <w:t>відповідає переходу мембрани в рідкий стан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D7F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У вуглеводневого ланцюга при переході в </w:t>
      </w:r>
      <w:r w:rsidR="007D7F11">
        <w:rPr>
          <w:rFonts w:ascii="Times New Roman" w:hAnsi="Times New Roman" w:cs="Times New Roman"/>
          <w:sz w:val="28"/>
          <w:szCs w:val="28"/>
          <w:lang w:val="uk-UA"/>
        </w:rPr>
        <w:t>гош-конфігурацію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утворюється </w:t>
      </w:r>
      <w:r w:rsidR="007D7F11">
        <w:rPr>
          <w:rFonts w:ascii="Times New Roman" w:hAnsi="Times New Roman" w:cs="Times New Roman"/>
          <w:sz w:val="28"/>
          <w:szCs w:val="28"/>
          <w:lang w:val="uk-UA"/>
        </w:rPr>
        <w:t>петля, яка називається к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="007D7F11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>к (kink- петля, англ.). Кінкі здатні переміщатися уздовж вуглеводневих ланцюгів, що може грати роль в перенесенні речовин через мембрану.</w:t>
      </w:r>
    </w:p>
    <w:p w:rsidR="00DD0D51" w:rsidRPr="00DD0D51" w:rsidRDefault="007D7F1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7F11">
        <w:rPr>
          <w:rFonts w:ascii="Times New Roman" w:hAnsi="Times New Roman" w:cs="Times New Roman"/>
          <w:b/>
          <w:i/>
          <w:sz w:val="28"/>
          <w:szCs w:val="28"/>
          <w:lang w:val="uk-UA"/>
        </w:rPr>
        <w:t>Ліотропний поліморфізм</w:t>
      </w:r>
      <w:r>
        <w:rPr>
          <w:rFonts w:ascii="Times New Roman" w:hAnsi="Times New Roman" w:cs="Times New Roman"/>
          <w:sz w:val="28"/>
          <w:szCs w:val="28"/>
          <w:lang w:val="uk-UA"/>
        </w:rPr>
        <w:t>- це залежність фізичного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стан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мембранних фосфоліпідів </w:t>
      </w:r>
      <w:r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складу їх ж</w:t>
      </w:r>
      <w:r>
        <w:rPr>
          <w:rFonts w:ascii="Times New Roman" w:hAnsi="Times New Roman" w:cs="Times New Roman"/>
          <w:sz w:val="28"/>
          <w:szCs w:val="28"/>
          <w:lang w:val="uk-UA"/>
        </w:rPr>
        <w:t>ирних кислот. У ненасичених жир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кіслот в області подвійних зв'язків </w:t>
      </w:r>
      <w:r w:rsidR="00DD0D51" w:rsidRPr="00E239E9">
        <w:rPr>
          <w:rFonts w:ascii="Times New Roman" w:hAnsi="Times New Roman" w:cs="Times New Roman"/>
          <w:spacing w:val="-8"/>
          <w:sz w:val="28"/>
          <w:szCs w:val="28"/>
          <w:lang w:val="uk-UA"/>
        </w:rPr>
        <w:t>С = С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- існує цис-конфігурація, яка також призводить до вигину вуглеводневих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ланцюгів.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Тому в мембранах, що містять значну кількіст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ненасичених жирних кислот, вуглеводневі ланцюги упаковані більш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пухко, проміжки між ними більше, вище ступінь разупорядкування молекул Все це збільшує плинність мембран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сприяє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збереженню ними рідкого стану.</w:t>
      </w:r>
    </w:p>
    <w:p w:rsidR="00DD0D51" w:rsidRPr="00DD0D51" w:rsidRDefault="00DD0D5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0D51">
        <w:rPr>
          <w:rFonts w:ascii="Times New Roman" w:hAnsi="Times New Roman" w:cs="Times New Roman"/>
          <w:sz w:val="28"/>
          <w:szCs w:val="28"/>
          <w:lang w:val="uk-UA"/>
        </w:rPr>
        <w:t>Важливу роль в регуляції фізичних властивостей біомембран грає холестерин. Його молекули легко вбуд</w:t>
      </w:r>
      <w:r w:rsidR="007D7F11">
        <w:rPr>
          <w:rFonts w:ascii="Times New Roman" w:hAnsi="Times New Roman" w:cs="Times New Roman"/>
          <w:sz w:val="28"/>
          <w:szCs w:val="28"/>
          <w:lang w:val="uk-UA"/>
        </w:rPr>
        <w:t xml:space="preserve">овуються в подвійній фосфолипідний шар. 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>При температурі нижче критичної холестерин порушує кристалічну упаковку ланцюгів, зб</w:t>
      </w:r>
      <w:r w:rsidR="007D7F11">
        <w:rPr>
          <w:rFonts w:ascii="Times New Roman" w:hAnsi="Times New Roman" w:cs="Times New Roman"/>
          <w:sz w:val="28"/>
          <w:szCs w:val="28"/>
          <w:lang w:val="uk-UA"/>
        </w:rPr>
        <w:t xml:space="preserve">ільшуючи їх рухливість. При 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температурі вище критичної </w:t>
      </w:r>
      <w:r w:rsidR="007D7F11">
        <w:rPr>
          <w:rFonts w:ascii="Times New Roman" w:hAnsi="Times New Roman" w:cs="Times New Roman"/>
          <w:sz w:val="28"/>
          <w:szCs w:val="28"/>
          <w:lang w:val="uk-UA"/>
        </w:rPr>
        <w:t xml:space="preserve">його присутність 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>викликає зростання впорядкованості вуглеводневих ланцюгів і зменшення їх рухливості, Але надлишок холестерину в мембранах призводить до зростання їх в'язкості</w:t>
      </w:r>
      <w:r w:rsidR="00526244">
        <w:rPr>
          <w:rFonts w:ascii="Times New Roman" w:hAnsi="Times New Roman" w:cs="Times New Roman"/>
          <w:sz w:val="28"/>
          <w:szCs w:val="28"/>
          <w:lang w:val="uk-UA"/>
        </w:rPr>
        <w:t xml:space="preserve"> і впливає несприятливо на ряд біохімічних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процесів.</w:t>
      </w:r>
    </w:p>
    <w:p w:rsidR="00DD0D51" w:rsidRPr="00DD0D51" w:rsidRDefault="0052624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труктурні особливості біомембран визначаються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властивостями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фосфолипидного </w:t>
      </w:r>
      <w:r w:rsidR="00910B7A">
        <w:rPr>
          <w:rFonts w:ascii="Times New Roman" w:hAnsi="Times New Roman" w:cs="Times New Roman"/>
          <w:sz w:val="28"/>
          <w:szCs w:val="28"/>
          <w:lang w:val="uk-UA"/>
        </w:rPr>
        <w:t>бішару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їх функції здійснюються головним чином білками. Рідинно-мозаїчна модель мембрани враховує, що білки </w:t>
      </w:r>
      <w:r>
        <w:rPr>
          <w:rFonts w:ascii="Times New Roman" w:hAnsi="Times New Roman" w:cs="Times New Roman"/>
          <w:sz w:val="28"/>
          <w:szCs w:val="28"/>
          <w:lang w:val="uk-UA"/>
        </w:rPr>
        <w:t>як би вбудовані в неї. За харак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тер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розташування в мембрані, білки поділяютьс</w:t>
      </w:r>
      <w:r w:rsidR="00910B7A">
        <w:rPr>
          <w:rFonts w:ascii="Times New Roman" w:hAnsi="Times New Roman" w:cs="Times New Roman"/>
          <w:sz w:val="28"/>
          <w:szCs w:val="28"/>
          <w:lang w:val="uk-UA"/>
        </w:rPr>
        <w:t xml:space="preserve">я на периферичні та інтегральні. </w:t>
      </w:r>
      <w:r w:rsidR="00DD0D51" w:rsidRPr="00910B7A">
        <w:rPr>
          <w:rFonts w:ascii="Times New Roman" w:hAnsi="Times New Roman" w:cs="Times New Roman"/>
          <w:b/>
          <w:i/>
          <w:sz w:val="28"/>
          <w:szCs w:val="28"/>
          <w:lang w:val="uk-UA"/>
        </w:rPr>
        <w:t>Периферичні білки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розташовані на </w:t>
      </w:r>
      <w:r w:rsidR="00910B7A">
        <w:rPr>
          <w:rFonts w:ascii="Times New Roman" w:hAnsi="Times New Roman" w:cs="Times New Roman"/>
          <w:sz w:val="28"/>
          <w:szCs w:val="28"/>
          <w:lang w:val="uk-UA"/>
        </w:rPr>
        <w:t>поверхні бішару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і прилягають до гол</w:t>
      </w:r>
      <w:r w:rsidR="00910B7A">
        <w:rPr>
          <w:rFonts w:ascii="Times New Roman" w:hAnsi="Times New Roman" w:cs="Times New Roman"/>
          <w:sz w:val="28"/>
          <w:szCs w:val="28"/>
          <w:lang w:val="uk-UA"/>
        </w:rPr>
        <w:t>івок молекул мембранних фосфолипіді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в. На поверхні молекул</w:t>
      </w:r>
      <w:r w:rsidR="00910B7A">
        <w:rPr>
          <w:rFonts w:ascii="Times New Roman" w:hAnsi="Times New Roman" w:cs="Times New Roman"/>
          <w:sz w:val="28"/>
          <w:szCs w:val="28"/>
          <w:lang w:val="uk-UA"/>
        </w:rPr>
        <w:t xml:space="preserve"> таких білків є в основному гід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рофільние групи, які зв'язуються з фосфоліпідами </w:t>
      </w:r>
      <w:r w:rsidR="00910B7A"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електростатично</w:t>
      </w:r>
      <w:r w:rsidR="00910B7A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взаємодії і водневих зв'язків. Такі білки можуть бути легк</w:t>
      </w:r>
      <w:r w:rsidR="00910B7A">
        <w:rPr>
          <w:rFonts w:ascii="Times New Roman" w:hAnsi="Times New Roman" w:cs="Times New Roman"/>
          <w:sz w:val="28"/>
          <w:szCs w:val="28"/>
          <w:lang w:val="uk-UA"/>
        </w:rPr>
        <w:t>о відділені від мембрани з допо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могою розчинів солей високої іонної сили або зміни рН.</w:t>
      </w:r>
      <w:r w:rsidR="00910B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Молекули </w:t>
      </w:r>
      <w:r w:rsidR="00DD0D51" w:rsidRPr="00910B7A">
        <w:rPr>
          <w:rFonts w:ascii="Times New Roman" w:hAnsi="Times New Roman" w:cs="Times New Roman"/>
          <w:b/>
          <w:i/>
          <w:sz w:val="28"/>
          <w:szCs w:val="28"/>
          <w:lang w:val="uk-UA"/>
        </w:rPr>
        <w:t>інтегральних білків</w:t>
      </w:r>
      <w:r w:rsidR="00910B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>мають поряд з гідрофільними також великі гідрофобні ділянки. Ці ділянки білкових молекул занурені в фосфоліпідний бішар мембрани на більш-мен</w:t>
      </w:r>
      <w:r w:rsidR="00910B7A">
        <w:rPr>
          <w:rFonts w:ascii="Times New Roman" w:hAnsi="Times New Roman" w:cs="Times New Roman"/>
          <w:sz w:val="28"/>
          <w:szCs w:val="28"/>
          <w:lang w:val="uk-UA"/>
        </w:rPr>
        <w:t>ш значну глибину. Багато з інтегральних</w:t>
      </w:r>
      <w:r w:rsidR="00DD0D51"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білків пронизують мембрану наскрізь і контактують сво-ними гідрофільними групами з водним середовищем по обидва боки мембрани. Інтегральні білки пов'язані з мембраною гідрофобними взаємодіями, тобто більш міцно, ніж периферичні білки. Вони можуть бути виділені з мембрани тільки за допомогою органічних розчинників або детергентів.</w:t>
      </w:r>
    </w:p>
    <w:p w:rsidR="00DD0D51" w:rsidRPr="00DD0D51" w:rsidRDefault="00DD0D5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0D51">
        <w:rPr>
          <w:rFonts w:ascii="Times New Roman" w:hAnsi="Times New Roman" w:cs="Times New Roman"/>
          <w:sz w:val="28"/>
          <w:szCs w:val="28"/>
          <w:lang w:val="uk-UA"/>
        </w:rPr>
        <w:t>Молекули білків в мембрані рухливі. Вони здатні до оберт</w:t>
      </w:r>
      <w:r w:rsidR="00910B7A">
        <w:rPr>
          <w:rFonts w:ascii="Times New Roman" w:hAnsi="Times New Roman" w:cs="Times New Roman"/>
          <w:sz w:val="28"/>
          <w:szCs w:val="28"/>
          <w:lang w:val="uk-UA"/>
        </w:rPr>
        <w:t>ального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 руху і латеральної дифузії. Однак через великі розмірів молекул їх рухливість значно поступається рухливості фосфоліпідів. Рухливість деяких мембранних білків 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lastRenderedPageBreak/>
        <w:t>ограниче-на і завдяки тому, що вони пов'язані з розташованими в цитоплазмі специфічними білковими молекулами, які утворюють цитоскелет клітини.</w:t>
      </w:r>
    </w:p>
    <w:p w:rsidR="005965CD" w:rsidRDefault="00DD0D51" w:rsidP="007F1F0F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На поверхні мембран є </w:t>
      </w:r>
      <w:r w:rsidR="00910B7A">
        <w:rPr>
          <w:rFonts w:ascii="Times New Roman" w:hAnsi="Times New Roman" w:cs="Times New Roman"/>
          <w:sz w:val="28"/>
          <w:szCs w:val="28"/>
          <w:lang w:val="uk-UA"/>
        </w:rPr>
        <w:t>також вуглеводи. Вони приєд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 xml:space="preserve">нени у вигляді бічних ланцюгів до мембранних білків (глікопротеїни) і ліпідів (гліколіпіди). </w:t>
      </w:r>
      <w:r w:rsidR="00910B7A">
        <w:rPr>
          <w:rFonts w:ascii="Times New Roman" w:hAnsi="Times New Roman" w:cs="Times New Roman"/>
          <w:sz w:val="28"/>
          <w:szCs w:val="28"/>
          <w:lang w:val="uk-UA"/>
        </w:rPr>
        <w:t>Вугле</w:t>
      </w:r>
      <w:r w:rsidRPr="00DD0D51">
        <w:rPr>
          <w:rFonts w:ascii="Times New Roman" w:hAnsi="Times New Roman" w:cs="Times New Roman"/>
          <w:sz w:val="28"/>
          <w:szCs w:val="28"/>
          <w:lang w:val="uk-UA"/>
        </w:rPr>
        <w:t>водні бічні ланцюга в плазматичній мембрані розташовуються лише на її зовнішній поверхні. Передбачається, що вони грають роль в процесах взаємодії між клітинами.</w:t>
      </w:r>
    </w:p>
    <w:p w:rsidR="009534C1" w:rsidRPr="00561EF4" w:rsidRDefault="009534C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ПЛАН ТА ОРГАНІЗАЦІЙНА СТРУКТУРА ЗАНЯТТЯ:</w:t>
      </w:r>
    </w:p>
    <w:p w:rsidR="009534C1" w:rsidRPr="00561EF4" w:rsidRDefault="009534C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І.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актуальності, цілей заняття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5 хв.</w:t>
      </w:r>
    </w:p>
    <w:p w:rsidR="009534C1" w:rsidRPr="00561EF4" w:rsidRDefault="009534C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ІІ.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Письмова самостійна робота студентів з «Робочим зошитом для студентів медичного факультету»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30 хв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.:</w:t>
      </w:r>
    </w:p>
    <w:p w:rsidR="00723315" w:rsidRPr="00561EF4" w:rsidRDefault="007233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1.На рис. 1а показано хімічну будову гліцерофосфоліпідів.</w:t>
      </w:r>
    </w:p>
    <w:p w:rsidR="00810EE6" w:rsidRPr="00561EF4" w:rsidRDefault="00810EE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До складу "головки" входить залишок одної з азотистих основ (холін, серин, етаноламін, інозит), а також залишки фосфорної кислоти і гліцерину. Два "хвоста", що складаються із залишків молекул жирних кислот (насичені жирні кислоти (стеаринова, пальмітинова та ін) і ненасичені (олеїнова, лінолева, ліноленова, арахідонова та ін.).</w:t>
      </w:r>
    </w:p>
    <w:p w:rsidR="00810EE6" w:rsidRPr="00561EF4" w:rsidRDefault="007A784E" w:rsidP="003266FE">
      <w:pPr>
        <w:pStyle w:val="a3"/>
        <w:numPr>
          <w:ilvl w:val="0"/>
          <w:numId w:val="32"/>
        </w:numPr>
        <w:spacing w:after="0" w:line="360" w:lineRule="auto"/>
        <w:ind w:right="5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810EE6" w:rsidRPr="00561EF4">
        <w:rPr>
          <w:rFonts w:ascii="Times New Roman" w:hAnsi="Times New Roman" w:cs="Times New Roman"/>
          <w:i/>
          <w:sz w:val="28"/>
          <w:szCs w:val="28"/>
          <w:lang w:val="uk-UA"/>
        </w:rPr>
        <w:t>алишок гл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іцерину,2- хвости, 3- залишок фосфорної кислоти, 4- залишок азотистої основи, 5- головка</w:t>
      </w:r>
    </w:p>
    <w:p w:rsidR="00723315" w:rsidRPr="00561EF4" w:rsidRDefault="00723315" w:rsidP="003266FE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27B26E7B" wp14:editId="03453F93">
            <wp:extent cx="3963731" cy="1800000"/>
            <wp:effectExtent l="19050" t="0" r="0" b="0"/>
            <wp:docPr id="3" name="Рисунок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3731" cy="18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707F" w:rsidRDefault="00723315" w:rsidP="003266FE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Рис.1а</w:t>
      </w:r>
    </w:p>
    <w:p w:rsidR="00D6707F" w:rsidRDefault="00D6707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1.1. Із залишків, яких хімічних речовин складаються «головки» і «хвости» фосфоліпідів? Назвіть частини фос</w:t>
      </w:r>
      <w:r>
        <w:rPr>
          <w:rFonts w:ascii="Times New Roman" w:hAnsi="Times New Roman" w:cs="Times New Roman"/>
          <w:sz w:val="28"/>
          <w:szCs w:val="28"/>
          <w:lang w:val="uk-UA"/>
        </w:rPr>
        <w:t>фоліпіду позначені цифрами 1-5.</w:t>
      </w:r>
    </w:p>
    <w:p w:rsidR="00723315" w:rsidRPr="00561EF4" w:rsidRDefault="007233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1.2. Які частини молекул фосфоліпідів володіють спорідненістю до води, які відштовхуються від неї?</w:t>
      </w:r>
    </w:p>
    <w:p w:rsidR="00723315" w:rsidRPr="00561EF4" w:rsidRDefault="007A784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Головка - споріднена до води, хвости - відштовхуються від неї</w:t>
      </w:r>
    </w:p>
    <w:p w:rsidR="00723315" w:rsidRPr="00561EF4" w:rsidRDefault="007233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1.3. Як називаються молекули, що мають гідрофільну і гідрофобну</w:t>
      </w:r>
    </w:p>
    <w:p w:rsidR="00723315" w:rsidRPr="00561EF4" w:rsidRDefault="007233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частини? Чи має значення це властивість у формуванні структури мембрани?</w:t>
      </w:r>
    </w:p>
    <w:p w:rsidR="00723315" w:rsidRPr="00561EF4" w:rsidRDefault="007A784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Молекули, що мають гідрофільну і гідрофобну частини називаються </w:t>
      </w: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амфифільними.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При формуванні структури мембрани амфифільність відіграє основну роль.</w:t>
      </w:r>
    </w:p>
    <w:p w:rsidR="00723315" w:rsidRPr="00561EF4" w:rsidRDefault="007233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1.4. Як впливає наявність подвійного зв'язку в вуглеводневій ланцюжку «хвоста» на його конфігурацію (рис.1б)?</w:t>
      </w:r>
    </w:p>
    <w:p w:rsidR="00723315" w:rsidRPr="00561EF4" w:rsidRDefault="00AB62D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Ненасичені жирні кислоти містять одну або більше подвійних зв'язків, у місці яких є вигин молекули.</w:t>
      </w:r>
    </w:p>
    <w:p w:rsidR="00723315" w:rsidRPr="00561EF4" w:rsidRDefault="00723315" w:rsidP="003266FE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12A4AA8B" wp14:editId="522F5C8E">
            <wp:extent cx="2574000" cy="1872000"/>
            <wp:effectExtent l="19050" t="0" r="0" b="0"/>
            <wp:docPr id="72" name="Рисунок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2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4000" cy="187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3315" w:rsidRPr="00561EF4" w:rsidRDefault="00723315" w:rsidP="003266FE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Рис.1б</w:t>
      </w:r>
    </w:p>
    <w:p w:rsidR="00723315" w:rsidRPr="00561EF4" w:rsidRDefault="00723315" w:rsidP="003266F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2. На рис. 2 схематично представлені</w:t>
      </w:r>
      <w:r w:rsidR="003266FE">
        <w:rPr>
          <w:rFonts w:ascii="Times New Roman" w:hAnsi="Times New Roman" w:cs="Times New Roman"/>
          <w:sz w:val="28"/>
          <w:szCs w:val="28"/>
          <w:lang w:val="uk-UA"/>
        </w:rPr>
        <w:t xml:space="preserve"> структури, утворені молекулами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фосфоліпідів у воді.</w:t>
      </w:r>
    </w:p>
    <w:p w:rsidR="00AB62D6" w:rsidRPr="00561EF4" w:rsidRDefault="00AB62D6" w:rsidP="003266F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2.1. Як називаються структури, позначені цифрами 1 і 2?</w:t>
      </w:r>
    </w:p>
    <w:p w:rsidR="00AB62D6" w:rsidRPr="00561EF4" w:rsidRDefault="00AB62D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1- біліпідний шар 2- біліпідна міцела</w:t>
      </w:r>
    </w:p>
    <w:p w:rsidR="00AB62D6" w:rsidRPr="00561EF4" w:rsidRDefault="00AB62D6" w:rsidP="003266F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2.2. Як розташовані фосфоліпіди в представлених структурах? Чим пояснюється саме таке їх розташування?</w:t>
      </w:r>
    </w:p>
    <w:p w:rsidR="00AB62D6" w:rsidRPr="00561EF4" w:rsidRDefault="00AB62D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Гідрофобні хвости розташовуються між двома шарами гідрофільних головок.</w:t>
      </w:r>
    </w:p>
    <w:p w:rsidR="00723315" w:rsidRPr="00561EF4" w:rsidRDefault="00AB62D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Бішарова структура стабілізована з одного боку взаємодією полярних головок з молекулами води, з іншого - гідрофобними взаємодіями неполярних хвостів один з одним.</w:t>
      </w:r>
    </w:p>
    <w:p w:rsidR="00723315" w:rsidRPr="00561EF4" w:rsidRDefault="00AB62D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anchor distT="0" distB="0" distL="114300" distR="114300" simplePos="0" relativeHeight="251650048" behindDoc="1" locked="0" layoutInCell="1" allowOverlap="1" wp14:anchorId="7DFE9E0E" wp14:editId="2C028390">
            <wp:simplePos x="0" y="0"/>
            <wp:positionH relativeFrom="column">
              <wp:posOffset>1863090</wp:posOffset>
            </wp:positionH>
            <wp:positionV relativeFrom="paragraph">
              <wp:posOffset>-177165</wp:posOffset>
            </wp:positionV>
            <wp:extent cx="3021330" cy="2343150"/>
            <wp:effectExtent l="0" t="0" r="0" b="0"/>
            <wp:wrapNone/>
            <wp:docPr id="239" name="Рисунок 2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9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1330" cy="2343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723315" w:rsidRPr="00561EF4" w:rsidRDefault="007233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23315" w:rsidRPr="00561EF4" w:rsidRDefault="007233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23315" w:rsidRPr="00561EF4" w:rsidRDefault="007233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23315" w:rsidRPr="00561EF4" w:rsidRDefault="007233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23315" w:rsidRPr="00561EF4" w:rsidRDefault="007233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23315" w:rsidRPr="00561EF4" w:rsidRDefault="007233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23315" w:rsidRPr="00561EF4" w:rsidRDefault="00723315" w:rsidP="003266FE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Рис.2</w:t>
      </w:r>
    </w:p>
    <w:p w:rsidR="00723315" w:rsidRPr="00561EF4" w:rsidRDefault="007233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3. На рис. 3 схематично представлені різні рівні організації білкової молекули. Розгляньте запропоновані Вам схеми і дайте відповідь на питання:</w:t>
      </w:r>
    </w:p>
    <w:p w:rsidR="00723315" w:rsidRPr="00561EF4" w:rsidRDefault="007233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3.1. Яка</w:t>
      </w:r>
      <w:r w:rsidR="007F1F0F">
        <w:rPr>
          <w:rFonts w:ascii="Times New Roman" w:hAnsi="Times New Roman" w:cs="Times New Roman"/>
          <w:sz w:val="28"/>
          <w:szCs w:val="28"/>
          <w:lang w:val="uk-UA"/>
        </w:rPr>
        <w:t xml:space="preserve"> структура білка представлена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на малюнку 3а? Вкажіть, який хімічним зв'язком ця структура стабілізована?</w:t>
      </w:r>
    </w:p>
    <w:p w:rsidR="00723315" w:rsidRPr="00561EF4" w:rsidRDefault="00AB62D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Первинна. Стабілізована ковалентним полярним зв’язком (пептидним) між карбоксильною групою однієї амінокислоти і аміногрупою другої  амінокислоти. </w:t>
      </w:r>
    </w:p>
    <w:p w:rsidR="00723315" w:rsidRPr="00561EF4" w:rsidRDefault="007233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3.2. Яка структура білка показана на рис. 3б? Який тип хімічного зв'язку її формує?</w:t>
      </w:r>
    </w:p>
    <w:p w:rsidR="00723315" w:rsidRPr="00561EF4" w:rsidRDefault="00D468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Вторинна. Стабілізована водневим зв’язком. </w:t>
      </w:r>
    </w:p>
    <w:p w:rsidR="00723315" w:rsidRPr="00561EF4" w:rsidRDefault="00723315" w:rsidP="003266FE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777DE42E" wp14:editId="33A7B3BF">
            <wp:extent cx="2919171" cy="1800000"/>
            <wp:effectExtent l="19050" t="0" r="0" b="0"/>
            <wp:docPr id="5" name="Рисунок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9171" cy="18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3315" w:rsidRPr="00561EF4" w:rsidRDefault="00723315" w:rsidP="003266FE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43A763C1" wp14:editId="07AAB3E4">
            <wp:extent cx="2235855" cy="1800000"/>
            <wp:effectExtent l="19050" t="0" r="0" b="0"/>
            <wp:docPr id="81" name="Рисунок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1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5855" cy="18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3315" w:rsidRPr="00561EF4" w:rsidRDefault="00723315" w:rsidP="003266FE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Рис.3</w:t>
      </w:r>
    </w:p>
    <w:p w:rsidR="00D468F8" w:rsidRPr="00561EF4" w:rsidRDefault="00D468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3.3. Яка структура білка показана на ріс.3в? Перелічіть види хімічних</w:t>
      </w:r>
    </w:p>
    <w:p w:rsidR="00D468F8" w:rsidRPr="00561EF4" w:rsidRDefault="00D468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зв'язків формують цей рівень організації білкової молекули (1-4)? Який вид хімічної взаємодії є вирішальним у формуванні даної структури білкової молекули?</w:t>
      </w:r>
    </w:p>
    <w:p w:rsidR="00D468F8" w:rsidRPr="00561EF4" w:rsidRDefault="00D468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Третинна. Стабілізована іонним, водневим, ковалентним (дісульфідний місток), силами Ван–дер–Ваальса. Вирішальним у формуванні даної структури білкової молекули є </w:t>
      </w: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гідрофобна взаємодія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D468F8" w:rsidRPr="00561EF4" w:rsidRDefault="00D468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3.4. Чи можлива ще якась структура для організації білкової молекули?</w:t>
      </w:r>
    </w:p>
    <w:p w:rsidR="00D468F8" w:rsidRPr="00561EF4" w:rsidRDefault="00D468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Можлива четвертинна структура. В її формуванні найважливішу роль відіграє </w:t>
      </w: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гідрофобна взаємодія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723315" w:rsidRDefault="00723315" w:rsidP="003266FE">
      <w:pPr>
        <w:pStyle w:val="a3"/>
        <w:numPr>
          <w:ilvl w:val="0"/>
          <w:numId w:val="33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66FE">
        <w:rPr>
          <w:rFonts w:ascii="Times New Roman" w:hAnsi="Times New Roman" w:cs="Times New Roman"/>
          <w:sz w:val="28"/>
          <w:szCs w:val="28"/>
          <w:lang w:val="uk-UA"/>
        </w:rPr>
        <w:t>На рис. 4 схематично показані фосфоліпідні мембрани, до складу яких входять насичені і ненасичені жирні кислоти.</w:t>
      </w:r>
    </w:p>
    <w:p w:rsidR="003266FE" w:rsidRPr="003266FE" w:rsidRDefault="003266FE" w:rsidP="003266FE">
      <w:pPr>
        <w:spacing w:after="0" w:line="360" w:lineRule="auto"/>
        <w:ind w:left="360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66FE">
        <w:rPr>
          <w:rFonts w:ascii="Times New Roman" w:hAnsi="Times New Roman" w:cs="Times New Roman"/>
          <w:sz w:val="28"/>
          <w:szCs w:val="28"/>
          <w:lang w:val="uk-UA"/>
        </w:rPr>
        <w:t>4.1. Які відмінності в хімічному будову насичених і ненасичених жирних кислот Вам відомі? У яких із них можливі зміни конфігурації?</w:t>
      </w:r>
    </w:p>
    <w:p w:rsidR="003266FE" w:rsidRPr="007F1F0F" w:rsidRDefault="003266FE" w:rsidP="007F1F0F">
      <w:pPr>
        <w:spacing w:after="0" w:line="360" w:lineRule="auto"/>
        <w:ind w:right="57" w:firstLine="36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266FE">
        <w:rPr>
          <w:rFonts w:ascii="Times New Roman" w:hAnsi="Times New Roman" w:cs="Times New Roman"/>
          <w:i/>
          <w:sz w:val="28"/>
          <w:szCs w:val="28"/>
          <w:lang w:val="uk-UA"/>
        </w:rPr>
        <w:t>Залишки ненасичених жирних кислот мають подвійний зв'язок. Зміни конфігурації можливі  у насичених жирних кислот (транс-  (найбільш стійка) і гош - конфігурація.)</w:t>
      </w:r>
    </w:p>
    <w:p w:rsidR="00723315" w:rsidRPr="00561EF4" w:rsidRDefault="00723315" w:rsidP="003266FE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AC3DDF6" wp14:editId="0726FFAF">
            <wp:extent cx="2787097" cy="1440000"/>
            <wp:effectExtent l="19050" t="0" r="0" b="0"/>
            <wp:docPr id="6" name="Рисунок 1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7097" cy="144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3315" w:rsidRPr="00561EF4" w:rsidRDefault="00723315" w:rsidP="003266FE">
      <w:pPr>
        <w:pStyle w:val="a3"/>
        <w:spacing w:after="0" w:line="360" w:lineRule="auto"/>
        <w:ind w:left="0"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Рис.4</w:t>
      </w:r>
    </w:p>
    <w:p w:rsidR="00723315" w:rsidRPr="00561EF4" w:rsidRDefault="00723315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lastRenderedPageBreak/>
        <w:t>4.2. Проаналізуйте відмінності розташування у мембрані ліпідів, до складу яких входять насичені і ненасичені жирні кислоти (їх віддаленість один від одного в моношарі, товщину ліпідного бішару).</w:t>
      </w:r>
    </w:p>
    <w:p w:rsidR="00723315" w:rsidRPr="00561EF4" w:rsidRDefault="00D468F8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Рис.4 а – до складу мембрани входять залишки ненасичених жирних кислот</w:t>
      </w:r>
      <w:r w:rsidR="0019371D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віддаленість від один від одного в моношарі </w:t>
      </w:r>
      <w:r w:rsidR="00B71EE6" w:rsidRPr="00561EF4">
        <w:rPr>
          <w:rFonts w:ascii="Times New Roman" w:hAnsi="Times New Roman" w:cs="Times New Roman"/>
          <w:i/>
          <w:sz w:val="28"/>
          <w:szCs w:val="28"/>
          <w:lang w:val="uk-UA"/>
        </w:rPr>
        <w:t>більша</w:t>
      </w:r>
      <w:r w:rsidR="0019371D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ніж у тої мембрани до складу якої входять насичені жирні кислоти (рис.4б). </w:t>
      </w:r>
      <w:r w:rsidR="00B71EE6" w:rsidRPr="00561EF4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="0019371D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овщина мембрани в випадку 4а менша. </w:t>
      </w:r>
    </w:p>
    <w:p w:rsidR="00723315" w:rsidRPr="00561EF4" w:rsidRDefault="00723315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4.3. Яка з мембран є більш текучої? Чому?</w:t>
      </w:r>
    </w:p>
    <w:p w:rsidR="00723315" w:rsidRPr="00561EF4" w:rsidRDefault="0019371D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Більш текучою є мембрана,в  який  ненасичених жирних кислот більше ніж насичених.</w:t>
      </w:r>
      <w:r w:rsidR="00B71EE6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Це пов’язано з фізичними властивостями ВЖК.</w:t>
      </w:r>
    </w:p>
    <w:p w:rsidR="00723315" w:rsidRPr="00561EF4" w:rsidRDefault="00723315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4.4. Яка з представлених на малюнку мембран буде більш проникна для різних речовин? Чому?</w:t>
      </w:r>
    </w:p>
    <w:p w:rsidR="00B71EE6" w:rsidRPr="00561EF4" w:rsidRDefault="00B71EE6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Найбільш проникна для різних речовин мембрана. Яка складається з ненасичених залишків ВЖК. Тому, що така мембрана більш тонка, віддаленість ліпідів моно шарі  у такої мембрани є більшою.</w:t>
      </w:r>
    </w:p>
    <w:p w:rsidR="00723315" w:rsidRPr="00561EF4" w:rsidRDefault="00723315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4.5. Як називається залежність біофізичних властивостей мембрани від їх хімічної будови?</w:t>
      </w:r>
    </w:p>
    <w:p w:rsidR="00723315" w:rsidRPr="00533A5D" w:rsidRDefault="00B71EE6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Ліотропний поліморфізм.</w:t>
      </w:r>
    </w:p>
    <w:p w:rsidR="00723315" w:rsidRDefault="00723315" w:rsidP="003266FE">
      <w:pPr>
        <w:pStyle w:val="a3"/>
        <w:numPr>
          <w:ilvl w:val="0"/>
          <w:numId w:val="32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На рис. 5 схематично показано вплив змін температури на стан молекул фосфоліпідів у мембрані.</w:t>
      </w:r>
    </w:p>
    <w:p w:rsidR="003266FE" w:rsidRPr="003266FE" w:rsidRDefault="003266FE" w:rsidP="003266FE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66FE">
        <w:rPr>
          <w:rFonts w:ascii="Times New Roman" w:hAnsi="Times New Roman" w:cs="Times New Roman"/>
          <w:sz w:val="28"/>
          <w:szCs w:val="28"/>
          <w:lang w:val="uk-UA"/>
        </w:rPr>
        <w:t>5.1. Поясніть, як на конфігурацію молекул і на їх взаємодію один з одним впливає підвищення і пониження температури?</w:t>
      </w:r>
    </w:p>
    <w:p w:rsidR="003266FE" w:rsidRPr="003266FE" w:rsidRDefault="003266FE" w:rsidP="003266FE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266FE">
        <w:rPr>
          <w:rFonts w:ascii="Times New Roman" w:hAnsi="Times New Roman" w:cs="Times New Roman"/>
          <w:i/>
          <w:sz w:val="28"/>
          <w:szCs w:val="28"/>
          <w:lang w:val="uk-UA"/>
        </w:rPr>
        <w:t>Підвищення температури збільшує ймовірність переходу транс-конфігурації в гош-конфігурацію, якої відповідає більш високий рівень енергії. Такий перехід означає поворот навколо-С-С-зв'язку на 120 °. В результаті утворюється вигин вуглеводневої ланцюга.Поява таких вигинів призводить до збільшення розміру проміжків між молекулами, їх більш пухкої упаковці в мембрані, збільшення рухливості. Розташування молекул в мембрані стає менш впорядкованим (рис.5а). Все це відповідає переходу мембрани в рідкий стан.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266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Найбільш стійкою є транс-конфігурація, яка володіє найменшою </w:t>
      </w:r>
      <w:r w:rsidRPr="003266FE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енергією. Вуглеводневі ланцюги в транс-конфігурації повністю витягнуті, найбільш щільно упаковані в мембрані і характеризуються малою рухливістю (рис.5б). Перебування в транс-конфігурації характерно для стану мембрани при температурі нижче критичної, коли вона набуває властивостей гелю.</w:t>
      </w:r>
    </w:p>
    <w:p w:rsidR="003266FE" w:rsidRPr="00561EF4" w:rsidRDefault="003266FE" w:rsidP="003266FE">
      <w:pPr>
        <w:pStyle w:val="a3"/>
        <w:spacing w:after="0" w:line="360" w:lineRule="auto"/>
        <w:ind w:left="709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23315" w:rsidRPr="00561EF4" w:rsidRDefault="00723315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51072" behindDoc="0" locked="0" layoutInCell="1" allowOverlap="1" wp14:anchorId="7E2BA3D4" wp14:editId="6B38F240">
            <wp:simplePos x="0" y="0"/>
            <wp:positionH relativeFrom="column">
              <wp:posOffset>1415415</wp:posOffset>
            </wp:positionH>
            <wp:positionV relativeFrom="paragraph">
              <wp:posOffset>61595</wp:posOffset>
            </wp:positionV>
            <wp:extent cx="2867660" cy="1619250"/>
            <wp:effectExtent l="19050" t="0" r="8890" b="0"/>
            <wp:wrapNone/>
            <wp:docPr id="283" name="Рисунок 2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3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660" cy="1619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23315" w:rsidRPr="00561EF4" w:rsidRDefault="00723315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23315" w:rsidRPr="00561EF4" w:rsidRDefault="00723315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23315" w:rsidRPr="00561EF4" w:rsidRDefault="00723315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23315" w:rsidRPr="00561EF4" w:rsidRDefault="00723315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23315" w:rsidRPr="00D6707F" w:rsidRDefault="007233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23315" w:rsidRPr="00561EF4" w:rsidRDefault="00723315" w:rsidP="003266FE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Рис.5</w:t>
      </w:r>
    </w:p>
    <w:p w:rsidR="00723315" w:rsidRPr="00561EF4" w:rsidRDefault="00723315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5.2. Чи може при цьому мінятися проникність мембрани? Чому?</w:t>
      </w:r>
    </w:p>
    <w:p w:rsidR="00723315" w:rsidRPr="00561EF4" w:rsidRDefault="00270386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Проникність мембрани буде більше при більш високої температурі.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Тому що відстань міжліпідами у моношарі  у такої мембрани є більшою.</w:t>
      </w:r>
    </w:p>
    <w:p w:rsidR="00723315" w:rsidRPr="00561EF4" w:rsidRDefault="00723315" w:rsidP="0073263D">
      <w:pPr>
        <w:pStyle w:val="a3"/>
        <w:numPr>
          <w:ilvl w:val="1"/>
          <w:numId w:val="8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Як називається залежність біофізичних властивостей мембрани від температури?</w:t>
      </w:r>
    </w:p>
    <w:p w:rsidR="00B71EE6" w:rsidRPr="00561EF4" w:rsidRDefault="00B71EE6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Термотропний поліморфізм.</w:t>
      </w:r>
    </w:p>
    <w:p w:rsidR="00E503EC" w:rsidRPr="00561EF4" w:rsidRDefault="00E503EC" w:rsidP="0073263D">
      <w:pPr>
        <w:pStyle w:val="a3"/>
        <w:numPr>
          <w:ilvl w:val="0"/>
          <w:numId w:val="8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На рис. 6 схематично показані різні види рухів молекул фосфоліпідів у мембрані</w:t>
      </w:r>
    </w:p>
    <w:p w:rsidR="00E503EC" w:rsidRPr="00561EF4" w:rsidRDefault="00E503EC" w:rsidP="003266FE">
      <w:pPr>
        <w:pStyle w:val="a3"/>
        <w:spacing w:after="0" w:line="360" w:lineRule="auto"/>
        <w:ind w:left="0"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02B2735F" wp14:editId="1300A934">
            <wp:extent cx="2292035" cy="1308572"/>
            <wp:effectExtent l="19050" t="0" r="0" b="0"/>
            <wp:docPr id="182" name="Рисунок 1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2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2035" cy="13085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03EC" w:rsidRPr="00561EF4" w:rsidRDefault="00E503EC" w:rsidP="003266FE">
      <w:pPr>
        <w:pStyle w:val="a3"/>
        <w:spacing w:after="0" w:line="360" w:lineRule="auto"/>
        <w:ind w:left="0"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Рис.6</w:t>
      </w:r>
    </w:p>
    <w:p w:rsidR="00E503EC" w:rsidRPr="00561EF4" w:rsidRDefault="00E503EC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6.1. Назвіть ці рухи і дайте їм характеристику.</w:t>
      </w:r>
    </w:p>
    <w:p w:rsidR="001B072D" w:rsidRPr="00561EF4" w:rsidRDefault="0027038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1- латеральна дифузія. У процесі цього руху молекули фосфоліпідів легко міняються місцями зі своїми сусідами в межах одного моношару. </w:t>
      </w:r>
    </w:p>
    <w:p w:rsidR="00270386" w:rsidRPr="00561EF4" w:rsidRDefault="001B072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2 - </w:t>
      </w:r>
      <w:r w:rsidR="00270386" w:rsidRPr="00561EF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70386" w:rsidRPr="00561EF4">
        <w:rPr>
          <w:rFonts w:ascii="Times New Roman" w:hAnsi="Times New Roman" w:cs="Times New Roman"/>
          <w:i/>
          <w:sz w:val="28"/>
          <w:szCs w:val="28"/>
          <w:lang w:val="uk-UA"/>
        </w:rPr>
        <w:t>фліп-флоп», молекули фосфоліпідів з працею переміщаються з одного моношару мембрани в інший шар</w:t>
      </w:r>
      <w:r w:rsidR="00270386" w:rsidRPr="00561EF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503EC" w:rsidRPr="00561EF4" w:rsidRDefault="0027038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3 - швидке обертання молекули фосфоліпіду навколо своєї поздовжньої осі. Вони здатні здійснювати приблизно 10</w:t>
      </w:r>
      <w:r w:rsidRPr="00561EF4">
        <w:rPr>
          <w:rFonts w:ascii="Times New Roman" w:hAnsi="Times New Roman" w:cs="Times New Roman"/>
          <w:i/>
          <w:sz w:val="28"/>
          <w:szCs w:val="28"/>
          <w:vertAlign w:val="superscript"/>
          <w:lang w:val="uk-UA"/>
        </w:rPr>
        <w:t>8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обертів за секунду. коливання залишків молекул жирних кислот, які володіють гнучкістю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70386" w:rsidRPr="00561EF4" w:rsidRDefault="001B072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4- коливання залишків молекул жирних кислот, які володіють гнучкістю.</w:t>
      </w:r>
    </w:p>
    <w:p w:rsidR="00E503EC" w:rsidRPr="00561EF4" w:rsidRDefault="00E503EC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6.2. З однаковою частотою здійснюються руху фосфоліпідів 1 і 2 в мембрані? Чому?</w:t>
      </w:r>
    </w:p>
    <w:p w:rsidR="00E503EC" w:rsidRPr="00561EF4" w:rsidRDefault="001B072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Латеральна дифузія  відбувається приблизно 10</w:t>
      </w:r>
      <w:r w:rsidRPr="00561EF4">
        <w:rPr>
          <w:rFonts w:ascii="Times New Roman" w:hAnsi="Times New Roman" w:cs="Times New Roman"/>
          <w:i/>
          <w:sz w:val="28"/>
          <w:szCs w:val="28"/>
          <w:vertAlign w:val="superscript"/>
          <w:lang w:val="uk-UA"/>
        </w:rPr>
        <w:t>7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разів в одну секунду.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Фліп-флоп» дуже рідко.</w:t>
      </w:r>
    </w:p>
    <w:p w:rsidR="00E503EC" w:rsidRPr="00561EF4" w:rsidRDefault="001B072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6.3.</w:t>
      </w:r>
      <w:r w:rsidR="00E503EC" w:rsidRPr="00561EF4">
        <w:rPr>
          <w:rFonts w:ascii="Times New Roman" w:hAnsi="Times New Roman" w:cs="Times New Roman"/>
          <w:sz w:val="28"/>
          <w:szCs w:val="28"/>
          <w:lang w:val="uk-UA"/>
        </w:rPr>
        <w:t>Як відрізняється рух білків в плазматичній мембрані від руху ліпідів? Чому?</w:t>
      </w:r>
    </w:p>
    <w:p w:rsidR="001B072D" w:rsidRPr="00561EF4" w:rsidRDefault="001B072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Молекули білків в мембрані рухливі. Вони здатні до обертального руху і латеральної дифузії. Однак через великі розміри молекул їх рухливість значно поступається рухливості фосфоліпідів. Рухливість деяких мембранних білків обмежена і завдяки тому, що вони пов'язані з розташованими в цитоплазмі специфічними білковими молекулами, які утворюють цитоскелет клітини.</w:t>
      </w:r>
    </w:p>
    <w:p w:rsidR="00E503EC" w:rsidRPr="00561EF4" w:rsidRDefault="00E503EC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7. Розгляньте рис. 7, на якому зображено будову мембрани і дайте відповідь на питання:</w:t>
      </w:r>
    </w:p>
    <w:p w:rsidR="00E503EC" w:rsidRPr="0073263D" w:rsidRDefault="0073263D" w:rsidP="003266FE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943225" cy="1885950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3225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03EC" w:rsidRPr="0073263D" w:rsidRDefault="00E503EC" w:rsidP="003266FE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3263D">
        <w:rPr>
          <w:rFonts w:ascii="Times New Roman" w:hAnsi="Times New Roman" w:cs="Times New Roman"/>
          <w:sz w:val="28"/>
          <w:szCs w:val="28"/>
          <w:lang w:val="uk-UA"/>
        </w:rPr>
        <w:t>Рис.7</w:t>
      </w:r>
    </w:p>
    <w:p w:rsidR="00E503EC" w:rsidRPr="00561EF4" w:rsidRDefault="00E503EC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7.1. З яких хімічних речовин складається мембрана?</w:t>
      </w:r>
    </w:p>
    <w:p w:rsidR="001B072D" w:rsidRPr="00561EF4" w:rsidRDefault="001B072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Мембрана складається з фосфоліпідів, білків, вуглеводів.</w:t>
      </w:r>
    </w:p>
    <w:p w:rsidR="00E503EC" w:rsidRPr="00561EF4" w:rsidRDefault="00E503EC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7.2. Як молекули фосфоліпідів розташовані в мембрані?</w:t>
      </w:r>
    </w:p>
    <w:p w:rsidR="001B072D" w:rsidRPr="00561EF4" w:rsidRDefault="00E56D0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Згідно рідинно-мозаїчної моделі головки молекул фосфоліпідів завдяки своїм гідрофільним властивостям звернені назовні і контактують з водним середовищем. Хвости звернені всередину бішару та пов'язані гідрофобною взаємодією.</w:t>
      </w:r>
    </w:p>
    <w:p w:rsidR="00E503EC" w:rsidRPr="00561EF4" w:rsidRDefault="00E503EC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7.3. Чому молекули фосфоліпідів розташовані у два шари?</w:t>
      </w:r>
    </w:p>
    <w:p w:rsidR="001B072D" w:rsidRPr="00561EF4" w:rsidRDefault="001B072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Завдяки їх амфіфльності.</w:t>
      </w:r>
    </w:p>
    <w:p w:rsidR="00E503EC" w:rsidRPr="00561EF4" w:rsidRDefault="00E503EC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7.4. Які сили пов'язують молекули фосфоліпідів один з одним?</w:t>
      </w:r>
    </w:p>
    <w:p w:rsidR="001B072D" w:rsidRPr="00561EF4" w:rsidRDefault="001B072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Гідрофобні взаємодії.</w:t>
      </w:r>
    </w:p>
    <w:p w:rsidR="00E503EC" w:rsidRPr="00561EF4" w:rsidRDefault="00E503EC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7.5. Як білки діляться на групи по їх розташуванню в мембрані? Які з них більш міцно пов'язані з мембраною? Чому?</w:t>
      </w:r>
    </w:p>
    <w:p w:rsidR="00E56D0D" w:rsidRPr="00561EF4" w:rsidRDefault="00E56D0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За характером розташування у мембрані, білки поділяються на периферичні та інтегральні.</w:t>
      </w:r>
    </w:p>
    <w:p w:rsidR="00E56D0D" w:rsidRPr="00561EF4" w:rsidRDefault="00E56D0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Периферичні білки розташовані на поверхні бішару і прилягають до голівок молекул мембранних фосфоліпідів. На поверхні молекул таких білків є в основному гідрофільні групи, які зв'язуються з фосфоліпідами допомогою електростатичної взаємодії і водневих зв'язків. Такі білки можуть бути порівнянно легко відділені від мембрани за допомогою розчинів солей високої іонної сили або зміни рН.</w:t>
      </w:r>
    </w:p>
    <w:p w:rsidR="00E56D0D" w:rsidRPr="00561EF4" w:rsidRDefault="00E56D0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Молекули інтегральних білків, на відміну від периферичних, мають поряд з гідрофільними також великі гідрофобні ділянки. Ці ділянки білкових молекул занурені в фосфоліпідний бішар мембрани на більш-менш значну глибину. Багато хто з інтегральних білків пронизують мембрану наскрізь і контактують своїми гідрофільними групами з водним середовищем по обидва боки мембрани. Інтегральні білки пов'язані з мембраною гідрофобними взаємодіями, тобто більш міцно, ніж периферичні білки. Вони можуть бути виділені з мембрани тільки за допомогою органічних розчинників або детергентів.</w:t>
      </w:r>
    </w:p>
    <w:p w:rsidR="00E503EC" w:rsidRPr="00561EF4" w:rsidRDefault="00E503EC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7.6. Якими властивостями повинна володіти молекула інтегрального білка, щоб міцно утримуватися в мембрані?</w:t>
      </w:r>
    </w:p>
    <w:p w:rsidR="00D71B52" w:rsidRPr="00561EF4" w:rsidRDefault="00E56D0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Вони повинні бути амфіфільними.</w:t>
      </w:r>
    </w:p>
    <w:p w:rsidR="00E503EC" w:rsidRPr="00561EF4" w:rsidRDefault="00E503EC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lastRenderedPageBreak/>
        <w:t>7.7. Чому плазматичну мембрану називають «рідким кристалом»?</w:t>
      </w:r>
    </w:p>
    <w:p w:rsidR="00E56D0D" w:rsidRPr="00561EF4" w:rsidRDefault="00E56D0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При звичайній для клітини температурі ліпідний бішар знаходиться в рідкокристалічному стані. За своїми фізичними властивостями (в'язкості, текучості) він приблизно відповідає оливковій олії.</w:t>
      </w:r>
    </w:p>
    <w:p w:rsidR="00D71D22" w:rsidRPr="00561EF4" w:rsidRDefault="009534C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r w:rsidRPr="00561EF4">
        <w:rPr>
          <w:rFonts w:ascii="Times New Roman" w:hAnsi="Times New Roman" w:cs="Times New Roman"/>
          <w:b/>
          <w:sz w:val="28"/>
          <w:szCs w:val="28"/>
        </w:rPr>
        <w:t>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Обговорення основних питань теми</w:t>
      </w:r>
      <w:r w:rsidRPr="00561EF4">
        <w:rPr>
          <w:rFonts w:ascii="Times New Roman" w:hAnsi="Times New Roman" w:cs="Times New Roman"/>
          <w:sz w:val="28"/>
          <w:szCs w:val="28"/>
        </w:rPr>
        <w:t xml:space="preserve"> за наступн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61EF4">
        <w:rPr>
          <w:rFonts w:ascii="Times New Roman" w:hAnsi="Times New Roman" w:cs="Times New Roman"/>
          <w:sz w:val="28"/>
          <w:szCs w:val="28"/>
        </w:rPr>
        <w:t>ми питаннями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30 хв</w:t>
      </w:r>
    </w:p>
    <w:p w:rsidR="00D71D22" w:rsidRPr="00561EF4" w:rsidRDefault="00D71D22" w:rsidP="0073263D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Вкажить відомі вам рівні організації білкової молекули та якими хімічними зв'язками вони стабілізовані?</w:t>
      </w:r>
    </w:p>
    <w:p w:rsidR="00D71D22" w:rsidRPr="00561EF4" w:rsidRDefault="00D71D22" w:rsidP="0073263D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Поясніть, яку хімічну структуру має гліцерофосфоліпід.</w:t>
      </w:r>
    </w:p>
    <w:p w:rsidR="00D71D22" w:rsidRPr="00561EF4" w:rsidRDefault="00D71D22" w:rsidP="0073263D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Проаналізуйте, яку роль відіграє амфіфільність молекул білків та липідів у стабілізації мембрани.</w:t>
      </w:r>
    </w:p>
    <w:p w:rsidR="00D71D22" w:rsidRPr="00561EF4" w:rsidRDefault="00D71D22" w:rsidP="0073263D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Наведіть класифікацію білків по розташуванню в мембрані, вкажить їх основні функції.</w:t>
      </w:r>
    </w:p>
    <w:p w:rsidR="00D71D22" w:rsidRPr="00561EF4" w:rsidRDefault="00D71D22" w:rsidP="0073263D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 xml:space="preserve">Обгрунтуйте, чому мембрану вважають </w:t>
      </w:r>
      <w:proofErr w:type="gramStart"/>
      <w:r w:rsidRPr="00561EF4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>ідким кристалом?</w:t>
      </w:r>
    </w:p>
    <w:p w:rsidR="009534C1" w:rsidRPr="00561EF4" w:rsidRDefault="00D71D22" w:rsidP="0073263D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>Як ви вважаєте, яким чином хі</w:t>
      </w:r>
      <w:proofErr w:type="gramStart"/>
      <w:r w:rsidRPr="00561EF4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>ічна стр</w:t>
      </w:r>
      <w:r w:rsidR="00D6707F">
        <w:rPr>
          <w:rFonts w:ascii="Times New Roman" w:hAnsi="Times New Roman" w:cs="Times New Roman"/>
          <w:sz w:val="28"/>
          <w:szCs w:val="28"/>
        </w:rPr>
        <w:t xml:space="preserve">уктура липідів впливає на стан </w:t>
      </w:r>
      <w:r w:rsidRPr="00561EF4">
        <w:rPr>
          <w:rFonts w:ascii="Times New Roman" w:hAnsi="Times New Roman" w:cs="Times New Roman"/>
          <w:sz w:val="28"/>
          <w:szCs w:val="28"/>
        </w:rPr>
        <w:t>та проникливість мембрани?</w:t>
      </w:r>
    </w:p>
    <w:p w:rsidR="009534C1" w:rsidRPr="00561EF4" w:rsidRDefault="009534C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en-US"/>
        </w:rPr>
        <w:t>IV</w:t>
      </w: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Контроль знан</w:t>
      </w:r>
      <w:r w:rsidR="00D6707F">
        <w:rPr>
          <w:rFonts w:ascii="Times New Roman" w:hAnsi="Times New Roman" w:cs="Times New Roman"/>
          <w:sz w:val="28"/>
          <w:szCs w:val="28"/>
          <w:lang w:val="uk-UA"/>
        </w:rPr>
        <w:t xml:space="preserve">ь (письмове опитування з теми)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15 хв.</w:t>
      </w:r>
    </w:p>
    <w:p w:rsidR="007C0BDA" w:rsidRPr="00561EF4" w:rsidRDefault="007C0BDA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До складу гліцерофосфоліпідів не входять залишки:</w:t>
      </w:r>
    </w:p>
    <w:p w:rsidR="007C0BDA" w:rsidRPr="00561EF4" w:rsidRDefault="007C0BD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спирту гліцерину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4006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жирних кислот</w:t>
      </w:r>
    </w:p>
    <w:p w:rsidR="007C0BDA" w:rsidRPr="00561EF4" w:rsidRDefault="007C0BD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фосфорної кислоти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D6707F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азотистих основ</w:t>
      </w:r>
    </w:p>
    <w:p w:rsidR="00D71D22" w:rsidRPr="00561EF4" w:rsidRDefault="007C0BD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Д.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сульфатної кислоти</w:t>
      </w:r>
    </w:p>
    <w:p w:rsidR="007C0BDA" w:rsidRPr="00561EF4" w:rsidRDefault="007C0BDA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Первинна структура білкової молекули представлена:</w:t>
      </w:r>
    </w:p>
    <w:p w:rsidR="0073263D" w:rsidRPr="00561EF4" w:rsidRDefault="007C0BD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А.</w:t>
      </w:r>
      <w:r w:rsidR="0073263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ланцюжком</w:t>
      </w:r>
      <w:r w:rsidR="0073263D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73263D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73263D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складками</w:t>
      </w:r>
      <w:r w:rsidR="0073263D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73263D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73263D"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глобусом</w:t>
      </w:r>
    </w:p>
    <w:p w:rsidR="007C0BDA" w:rsidRPr="00561EF4" w:rsidRDefault="007C0BD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спіраллю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F713C7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Г. </w:t>
      </w:r>
      <w:r w:rsidR="00B71EE6" w:rsidRPr="00561EF4">
        <w:rPr>
          <w:rFonts w:ascii="Times New Roman" w:hAnsi="Times New Roman" w:cs="Times New Roman"/>
          <w:i/>
          <w:sz w:val="28"/>
          <w:szCs w:val="28"/>
          <w:lang w:val="uk-UA"/>
        </w:rPr>
        <w:t>фібрилою</w:t>
      </w:r>
    </w:p>
    <w:p w:rsidR="007C0BDA" w:rsidRPr="00561EF4" w:rsidRDefault="007C0BDA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Який рівень структурної організації білкової молекули зберігається при оборотній денатурації білка:</w:t>
      </w:r>
    </w:p>
    <w:p w:rsidR="007C0BDA" w:rsidRPr="00561EF4" w:rsidRDefault="007C0BD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А.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первинна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третинна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Д. найвища</w:t>
      </w:r>
    </w:p>
    <w:p w:rsidR="007C0BDA" w:rsidRPr="00561EF4" w:rsidRDefault="007C0BD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вторинна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четвертинна</w:t>
      </w:r>
    </w:p>
    <w:p w:rsidR="007C0BDA" w:rsidRPr="00561EF4" w:rsidRDefault="007C0BDA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4.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Вкажіть тип взаємодії, який грає ключову роль при утворенні вторинної структури білкової молекули:</w:t>
      </w:r>
    </w:p>
    <w:p w:rsidR="007C0BDA" w:rsidRPr="00561EF4" w:rsidRDefault="007C0BD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А.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водневі зв'язки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4006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гідрофобні взаємодії</w:t>
      </w:r>
    </w:p>
    <w:p w:rsidR="007C0BDA" w:rsidRPr="00561EF4" w:rsidRDefault="007C0BD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Б. сили Ван-дер-Ваальса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D6707F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ковалентні зв'язки</w:t>
      </w:r>
    </w:p>
    <w:p w:rsidR="007C0BDA" w:rsidRPr="00561EF4" w:rsidRDefault="007C0BD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пептидні зв'язки</w:t>
      </w:r>
    </w:p>
    <w:p w:rsidR="007C0BDA" w:rsidRPr="00561EF4" w:rsidRDefault="007C0BDA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5.</w:t>
      </w:r>
      <w:r w:rsidR="006B19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Вкажіть тип взаємодії, який відіграє ключову роль у формуванні четвертинної структури білкової молекули на основі його третинної структури:</w:t>
      </w:r>
    </w:p>
    <w:p w:rsidR="00510424" w:rsidRPr="00561EF4" w:rsidRDefault="007C0BD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водневі зв'язки</w:t>
      </w:r>
      <w:r w:rsidR="00510424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10424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10424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10424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4006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10424"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В</w:t>
      </w:r>
      <w:r w:rsidR="00510424" w:rsidRPr="00561EF4">
        <w:rPr>
          <w:rFonts w:ascii="Times New Roman" w:hAnsi="Times New Roman" w:cs="Times New Roman"/>
          <w:i/>
          <w:sz w:val="28"/>
          <w:szCs w:val="28"/>
          <w:lang w:val="uk-UA"/>
        </w:rPr>
        <w:t>. гідрофобні взаємодії</w:t>
      </w:r>
    </w:p>
    <w:p w:rsidR="00510424" w:rsidRPr="00561EF4" w:rsidRDefault="007C0BD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електростатичні сили</w:t>
      </w:r>
      <w:r w:rsidR="00510424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10424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D6707F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10424"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пептидні зв'язки</w:t>
      </w:r>
    </w:p>
    <w:p w:rsidR="007C0BDA" w:rsidRPr="00561EF4" w:rsidRDefault="007C0BD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сили Ван-дер-</w:t>
      </w:r>
      <w:r w:rsidR="00510424" w:rsidRPr="00561EF4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ааальса</w:t>
      </w:r>
    </w:p>
    <w:p w:rsidR="00510424" w:rsidRPr="00D6707F" w:rsidRDefault="00510424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pacing w:val="-10"/>
          <w:sz w:val="28"/>
          <w:szCs w:val="28"/>
          <w:lang w:val="uk-UA"/>
        </w:rPr>
      </w:pPr>
      <w:r w:rsidRPr="00D6707F"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6.</w:t>
      </w:r>
      <w:r w:rsidRPr="00D6707F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Молекула, яка має в складі гідрофобну і гідрофільну частини, називається:</w:t>
      </w:r>
    </w:p>
    <w:p w:rsidR="00510424" w:rsidRPr="00561EF4" w:rsidRDefault="0051042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амфотерною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4006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аморфною</w:t>
      </w:r>
    </w:p>
    <w:p w:rsidR="00510424" w:rsidRPr="00561EF4" w:rsidRDefault="0051042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амфіфільною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4006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гідроморфною</w:t>
      </w:r>
    </w:p>
    <w:p w:rsidR="00510424" w:rsidRPr="00561EF4" w:rsidRDefault="0051042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гігроскопічною</w:t>
      </w:r>
    </w:p>
    <w:p w:rsidR="00510424" w:rsidRPr="00561EF4" w:rsidRDefault="00510424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7.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Оборотна денатурація білкової молекули пов'язана з:</w:t>
      </w:r>
    </w:p>
    <w:p w:rsidR="00510424" w:rsidRPr="00561EF4" w:rsidRDefault="0051042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розривом ковалентних пептидних зв'язків</w:t>
      </w:r>
    </w:p>
    <w:p w:rsidR="00510424" w:rsidRPr="00561EF4" w:rsidRDefault="0051042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розривом білкової молекули на пептиди</w:t>
      </w:r>
    </w:p>
    <w:p w:rsidR="00510424" w:rsidRPr="00561EF4" w:rsidRDefault="0051042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розкладанням білкової молекули на амінокислоти</w:t>
      </w:r>
    </w:p>
    <w:p w:rsidR="00510424" w:rsidRPr="00561EF4" w:rsidRDefault="0051042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порушенням слабких взаємодій в білковій молекулі</w:t>
      </w:r>
    </w:p>
    <w:p w:rsidR="00510424" w:rsidRPr="00561EF4" w:rsidRDefault="0051042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порушенням порядку амінокислот в білковій молекул</w:t>
      </w:r>
    </w:p>
    <w:p w:rsidR="00510424" w:rsidRPr="00561EF4" w:rsidRDefault="00510424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8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Вуглеводи мембрани знаходяться:</w:t>
      </w:r>
    </w:p>
    <w:p w:rsidR="00510424" w:rsidRPr="00561EF4" w:rsidRDefault="0051042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на внутрішній її поверхні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всередині бішару ліпідів</w:t>
      </w:r>
    </w:p>
    <w:p w:rsidR="00510424" w:rsidRPr="00561EF4" w:rsidRDefault="0051042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на зовнішній поверхні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в просвіті іонних каналів</w:t>
      </w:r>
    </w:p>
    <w:p w:rsidR="00510424" w:rsidRPr="00561EF4" w:rsidRDefault="0051042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між ліпідами внутрішнього шару</w:t>
      </w:r>
    </w:p>
    <w:p w:rsidR="00510424" w:rsidRPr="00561EF4" w:rsidRDefault="00510424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9.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Основою мембрани є бішар, який утворений з 2 моношарів складом:</w:t>
      </w:r>
    </w:p>
    <w:p w:rsidR="00510424" w:rsidRPr="00561EF4" w:rsidRDefault="0051042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ліпіди-ліпіди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4006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4006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білки-білки</w:t>
      </w:r>
    </w:p>
    <w:p w:rsidR="00510424" w:rsidRPr="00561EF4" w:rsidRDefault="0051042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білки-ліпіди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4006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4006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ліпіди-вуглеводи</w:t>
      </w:r>
    </w:p>
    <w:p w:rsidR="00510424" w:rsidRPr="00561EF4" w:rsidRDefault="0051042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вуглеводи-білки</w:t>
      </w:r>
    </w:p>
    <w:p w:rsidR="00510424" w:rsidRPr="00561EF4" w:rsidRDefault="00510424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10.</w:t>
      </w:r>
      <w:r w:rsidR="006B1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При збільшенні температури в'язкість мембрани:</w:t>
      </w:r>
    </w:p>
    <w:p w:rsidR="00510424" w:rsidRPr="00561EF4" w:rsidRDefault="0051042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збільшується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зменшується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Д. з'являється</w:t>
      </w:r>
    </w:p>
    <w:p w:rsidR="00510424" w:rsidRPr="00561EF4" w:rsidRDefault="0051042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не змінюється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зникає</w:t>
      </w:r>
    </w:p>
    <w:p w:rsidR="00510424" w:rsidRPr="00561EF4" w:rsidRDefault="00510424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11.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Всередину бішару мембрани звернені:</w:t>
      </w:r>
    </w:p>
    <w:p w:rsidR="00510424" w:rsidRPr="00561EF4" w:rsidRDefault="0051042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головки фосфоліпідів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4006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4006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хвостики фосфоліпідів</w:t>
      </w:r>
    </w:p>
    <w:p w:rsidR="00510424" w:rsidRPr="00D6707F" w:rsidRDefault="0051042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0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Б. ланцюжка вуглеводів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4006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4006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D6707F">
        <w:rPr>
          <w:rFonts w:ascii="Times New Roman" w:hAnsi="Times New Roman" w:cs="Times New Roman"/>
          <w:i/>
          <w:spacing w:val="-10"/>
          <w:sz w:val="28"/>
          <w:szCs w:val="28"/>
          <w:lang w:val="uk-UA"/>
        </w:rPr>
        <w:t>Г. головки і хвостики ліпідів</w:t>
      </w:r>
    </w:p>
    <w:p w:rsidR="00510424" w:rsidRPr="00561EF4" w:rsidRDefault="0051042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гідрофільні речовини</w:t>
      </w:r>
    </w:p>
    <w:p w:rsidR="00B376CD" w:rsidRPr="00D6707F" w:rsidRDefault="00510424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pacing w:val="-18"/>
          <w:sz w:val="28"/>
          <w:szCs w:val="28"/>
          <w:lang w:val="uk-UA"/>
        </w:rPr>
      </w:pPr>
      <w:r w:rsidRPr="00D6707F">
        <w:rPr>
          <w:rFonts w:ascii="Times New Roman" w:hAnsi="Times New Roman" w:cs="Times New Roman"/>
          <w:b/>
          <w:spacing w:val="-18"/>
          <w:sz w:val="28"/>
          <w:szCs w:val="28"/>
          <w:lang w:val="uk-UA"/>
        </w:rPr>
        <w:t>12.</w:t>
      </w:r>
      <w:r w:rsidR="00533A5D">
        <w:rPr>
          <w:rFonts w:ascii="Times New Roman" w:hAnsi="Times New Roman" w:cs="Times New Roman"/>
          <w:b/>
          <w:spacing w:val="-18"/>
          <w:sz w:val="28"/>
          <w:szCs w:val="28"/>
          <w:lang w:val="uk-UA"/>
        </w:rPr>
        <w:t xml:space="preserve"> </w:t>
      </w:r>
      <w:r w:rsidR="00B376CD" w:rsidRPr="00D6707F">
        <w:rPr>
          <w:rFonts w:ascii="Times New Roman" w:hAnsi="Times New Roman" w:cs="Times New Roman"/>
          <w:spacing w:val="-18"/>
          <w:sz w:val="28"/>
          <w:szCs w:val="28"/>
          <w:lang w:val="uk-UA"/>
        </w:rPr>
        <w:t>Найбільш рідко в мембрані відбувається наступний вигляд руху молекул:</w:t>
      </w:r>
    </w:p>
    <w:p w:rsidR="00B376CD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латеральна дифузія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4006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коливання молекул</w:t>
      </w:r>
    </w:p>
    <w:p w:rsidR="00B376CD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обертання молекул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4006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Г.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фліп-флоп</w:t>
      </w:r>
    </w:p>
    <w:p w:rsidR="00510424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коливання ліпідів</w:t>
      </w:r>
    </w:p>
    <w:p w:rsidR="00B376CD" w:rsidRPr="00561EF4" w:rsidRDefault="00B376CD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13.</w:t>
      </w:r>
      <w:r w:rsidR="00533A5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Збільшенню в'язкості мембрани сприяє:</w:t>
      </w:r>
    </w:p>
    <w:p w:rsidR="00B376CD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включення до складу ліпідів ненасичених жирних кислот</w:t>
      </w:r>
    </w:p>
    <w:p w:rsidR="00B376CD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Б.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включення до їх складу насичених жирних кислот</w:t>
      </w:r>
    </w:p>
    <w:p w:rsidR="00B376CD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зменшення ступеня однорідності ліпідного складу</w:t>
      </w:r>
    </w:p>
    <w:p w:rsidR="00B376CD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збільшення температури мембранних компонентів</w:t>
      </w:r>
    </w:p>
    <w:p w:rsidR="00B376CD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зниження кількості жирних кислот у ліпідах</w:t>
      </w:r>
    </w:p>
    <w:p w:rsidR="00B376CD" w:rsidRPr="00561EF4" w:rsidRDefault="00B376CD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14.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При низьких температурах хвостики ліпідів переважно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</w:p>
    <w:p w:rsidR="00B376CD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А.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знаходяться у витягнутому стані</w:t>
      </w:r>
    </w:p>
    <w:p w:rsidR="00B376CD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утворюють вигини і кінкі</w:t>
      </w:r>
    </w:p>
    <w:p w:rsidR="00B376CD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знаходяться зовні мембранного бішару</w:t>
      </w:r>
    </w:p>
    <w:p w:rsidR="00B376CD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переміщаються всередину клітини</w:t>
      </w:r>
    </w:p>
    <w:p w:rsidR="00B376CD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утворюють гідрофільну зону бішару</w:t>
      </w:r>
    </w:p>
    <w:p w:rsidR="00B376CD" w:rsidRPr="00561EF4" w:rsidRDefault="00B376CD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15.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Кінкі сприяють:</w:t>
      </w:r>
    </w:p>
    <w:p w:rsidR="00FA72C8" w:rsidRPr="00D6707F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0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упорядкуванню мембран</w:t>
      </w:r>
      <w:r w:rsidR="00FA72C8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FA72C8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D6707F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FA72C8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В. </w:t>
      </w:r>
      <w:r w:rsidR="00FA72C8" w:rsidRPr="00D6707F">
        <w:rPr>
          <w:rFonts w:ascii="Times New Roman" w:hAnsi="Times New Roman" w:cs="Times New Roman"/>
          <w:i/>
          <w:spacing w:val="-10"/>
          <w:sz w:val="28"/>
          <w:szCs w:val="28"/>
          <w:lang w:val="uk-UA"/>
        </w:rPr>
        <w:t>латеральної дифузії ліпідів</w:t>
      </w:r>
    </w:p>
    <w:p w:rsidR="00FA72C8" w:rsidRPr="00D6707F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Б.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транспорту дрібних молекул</w:t>
      </w:r>
      <w:r w:rsidR="00FA72C8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D6707F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FA72C8" w:rsidRPr="00D6707F"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  <w:t>Г. збільшення в'язкості мембрани</w:t>
      </w:r>
    </w:p>
    <w:p w:rsidR="00B376CD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транспорту макромолекул в мембранах</w:t>
      </w:r>
    </w:p>
    <w:p w:rsidR="00B376CD" w:rsidRPr="00561EF4" w:rsidRDefault="00B376CD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16.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Модель будови мембрани Сінгера та Ніколсона (1972р) носить назву:</w:t>
      </w:r>
    </w:p>
    <w:p w:rsidR="00FA72C8" w:rsidRPr="00561EF4" w:rsidRDefault="00B71EE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рідкокристалічної</w:t>
      </w:r>
      <w:r w:rsidR="00FA72C8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FA72C8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FA72C8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4006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FA72C8"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твердо-рідинної</w:t>
      </w:r>
    </w:p>
    <w:p w:rsidR="00FA72C8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рідинно-мозаїчної</w:t>
      </w:r>
      <w:r w:rsidR="00FA72C8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FA72C8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FA72C8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B71EE6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FA72C8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Г. </w:t>
      </w:r>
      <w:r w:rsidR="00D6707F">
        <w:rPr>
          <w:rFonts w:ascii="Times New Roman" w:hAnsi="Times New Roman" w:cs="Times New Roman"/>
          <w:i/>
          <w:sz w:val="28"/>
          <w:szCs w:val="28"/>
          <w:lang w:val="uk-UA"/>
        </w:rPr>
        <w:t>рідинно</w:t>
      </w:r>
      <w:r w:rsidR="00FA72C8" w:rsidRPr="00561EF4">
        <w:rPr>
          <w:rFonts w:ascii="Times New Roman" w:hAnsi="Times New Roman" w:cs="Times New Roman"/>
          <w:i/>
          <w:sz w:val="28"/>
          <w:szCs w:val="28"/>
          <w:lang w:val="uk-UA"/>
        </w:rPr>
        <w:t>фазової</w:t>
      </w:r>
    </w:p>
    <w:p w:rsidR="00D6707F" w:rsidRPr="00DF0216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фазовоконтрастної</w:t>
      </w:r>
    </w:p>
    <w:p w:rsidR="00B376CD" w:rsidRPr="00561EF4" w:rsidRDefault="00B376CD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17.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Інтегральні білки мембрани є:</w:t>
      </w:r>
    </w:p>
    <w:p w:rsidR="00B376CD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гідрофільними молекулами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4006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жиророзчинними молекулами</w:t>
      </w:r>
    </w:p>
    <w:p w:rsidR="00B376CD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гідрофобними молекулами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4006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амфіфільними молекулами</w:t>
      </w:r>
    </w:p>
    <w:p w:rsidR="00B376CD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водорозчинними молекулами</w:t>
      </w:r>
    </w:p>
    <w:p w:rsidR="00B376CD" w:rsidRPr="00561EF4" w:rsidRDefault="00B376CD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18.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Який тип взаємодії має виключно термодинамічні природу:</w:t>
      </w:r>
    </w:p>
    <w:p w:rsidR="00B376CD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водневі зв'язки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4006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пептидні зв'язки</w:t>
      </w:r>
    </w:p>
    <w:p w:rsidR="00B376CD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електростатичні сили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4006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4006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Г.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гідрофобні взаємодії</w:t>
      </w:r>
    </w:p>
    <w:p w:rsidR="00B376CD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сили Ван-дер-Вааальса</w:t>
      </w:r>
    </w:p>
    <w:p w:rsidR="00B376CD" w:rsidRPr="00D6707F" w:rsidRDefault="00B376CD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pacing w:val="-18"/>
          <w:sz w:val="28"/>
          <w:szCs w:val="28"/>
          <w:lang w:val="uk-UA"/>
        </w:rPr>
      </w:pPr>
      <w:r w:rsidRPr="00D6707F">
        <w:rPr>
          <w:rFonts w:ascii="Times New Roman" w:hAnsi="Times New Roman" w:cs="Times New Roman"/>
          <w:b/>
          <w:spacing w:val="-18"/>
          <w:sz w:val="28"/>
          <w:szCs w:val="28"/>
          <w:lang w:val="uk-UA"/>
        </w:rPr>
        <w:t>19.</w:t>
      </w:r>
      <w:r w:rsidRPr="00D6707F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Вкажіть тип взаємодії, який визначає первинну структуру білкової молекули:</w:t>
      </w:r>
    </w:p>
    <w:p w:rsidR="00FA72C8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водневі зв'язки</w:t>
      </w:r>
      <w:r w:rsidR="00FA72C8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FA72C8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FA72C8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FA72C8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4006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FA72C8"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гідрофобні взаємодії</w:t>
      </w:r>
    </w:p>
    <w:p w:rsidR="00FA72C8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сили Ван-дер-Ваальса</w:t>
      </w:r>
      <w:r w:rsidR="00FA72C8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FA72C8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F03F6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FA72C8"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Г.</w:t>
      </w:r>
      <w:r w:rsidR="00FA72C8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ковалентні зв'язки</w:t>
      </w:r>
    </w:p>
    <w:p w:rsidR="00B376CD" w:rsidRPr="00561EF4" w:rsidRDefault="00B376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електростатичні сили</w:t>
      </w:r>
    </w:p>
    <w:p w:rsidR="00FA72C8" w:rsidRPr="00561EF4" w:rsidRDefault="00FA72C8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20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Вторинна структура білкової молекули - це:</w:t>
      </w:r>
    </w:p>
    <w:p w:rsidR="00FA72C8" w:rsidRPr="00561EF4" w:rsidRDefault="00FA72C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ланцюжок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4006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фібрила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Д. надструктури</w:t>
      </w:r>
    </w:p>
    <w:p w:rsidR="00FA72C8" w:rsidRPr="00561EF4" w:rsidRDefault="00FA72C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Б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. спіраль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глобула</w:t>
      </w:r>
    </w:p>
    <w:p w:rsidR="009534C1" w:rsidRPr="00561EF4" w:rsidRDefault="009534C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Підведення підсумків заняття, домашнє завдання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10 </w:t>
      </w:r>
      <w:proofErr w:type="gramStart"/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хв.:</w:t>
      </w:r>
      <w:proofErr w:type="gramEnd"/>
    </w:p>
    <w:p w:rsidR="009534C1" w:rsidRPr="00561EF4" w:rsidRDefault="009534C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Тема наступного заняття: «</w:t>
      </w:r>
      <w:r w:rsidR="00D71D22" w:rsidRPr="00561EF4">
        <w:rPr>
          <w:rFonts w:ascii="Times New Roman" w:hAnsi="Times New Roman" w:cs="Times New Roman"/>
          <w:sz w:val="28"/>
          <w:szCs w:val="28"/>
          <w:lang w:val="uk-UA"/>
        </w:rPr>
        <w:t>Активний і пасивний транспорт речовин у біомембранах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9534C1" w:rsidRPr="00561EF4" w:rsidRDefault="009534C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Питання для підготовки до заняття:</w:t>
      </w:r>
    </w:p>
    <w:p w:rsidR="00222E7A" w:rsidRPr="00561EF4" w:rsidRDefault="00222E7A" w:rsidP="006B1912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1. Поняття про пасивний та активний транспорт речовин в бiомембранах.</w:t>
      </w:r>
    </w:p>
    <w:p w:rsidR="00222E7A" w:rsidRPr="00561EF4" w:rsidRDefault="00222E7A" w:rsidP="006B1912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2. Вiльна дифузiя незаряджених молекул через бiомембрани. Закон Фiка.</w:t>
      </w:r>
    </w:p>
    <w:p w:rsidR="00222E7A" w:rsidRPr="00561EF4" w:rsidRDefault="00222E7A" w:rsidP="006B1912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3. Полегшена дифузiя незаряджених молекул в бiомембранах.</w:t>
      </w:r>
    </w:p>
    <w:p w:rsidR="00222E7A" w:rsidRPr="00561EF4" w:rsidRDefault="00222E7A" w:rsidP="006B1912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4. Дифузiя iонiв в бiомембранах. Рiвняння Теорела. Рiвняння Нернста - Планка. Iоннi канали мембрани.</w:t>
      </w:r>
    </w:p>
    <w:p w:rsidR="00222E7A" w:rsidRPr="00561EF4" w:rsidRDefault="00222E7A" w:rsidP="006B1912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5. Активний транспорт iонiв в бiомембранах.</w:t>
      </w:r>
    </w:p>
    <w:p w:rsidR="009534C1" w:rsidRPr="00561EF4" w:rsidRDefault="00222E7A" w:rsidP="006B1912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6. Вторинно-активний транспорт речовин в бiомембранах.</w:t>
      </w:r>
    </w:p>
    <w:p w:rsidR="009534C1" w:rsidRPr="00561EF4" w:rsidRDefault="009534C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ЛІТЕРАТУРА:</w:t>
      </w:r>
    </w:p>
    <w:p w:rsidR="009534C1" w:rsidRPr="00561EF4" w:rsidRDefault="009534C1" w:rsidP="006B1912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 Основи біофізики / / Навчальний посібник для студентів медичного факультету - Запоріжжя, ЗДМУ, 2011.</w:t>
      </w:r>
    </w:p>
    <w:p w:rsidR="009534C1" w:rsidRPr="00561EF4" w:rsidRDefault="006B1912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534C1" w:rsidRPr="00561EF4">
        <w:rPr>
          <w:rFonts w:ascii="Times New Roman" w:hAnsi="Times New Roman" w:cs="Times New Roman"/>
          <w:sz w:val="28"/>
          <w:szCs w:val="28"/>
          <w:lang w:val="uk-UA"/>
        </w:rPr>
        <w:t>. Ємчик Л.Ф., Кміт Я.М. Медична і біологічна ф</w:t>
      </w:r>
      <w:r w:rsidR="00B92161" w:rsidRPr="00561EF4">
        <w:rPr>
          <w:rFonts w:ascii="Times New Roman" w:hAnsi="Times New Roman" w:cs="Times New Roman"/>
          <w:sz w:val="28"/>
          <w:szCs w:val="28"/>
          <w:lang w:val="uk-UA"/>
        </w:rPr>
        <w:t>ізика- Львів: Світ, 2003.-с.</w:t>
      </w:r>
      <w:r w:rsidR="009534C1" w:rsidRPr="00561EF4">
        <w:rPr>
          <w:rFonts w:ascii="Times New Roman" w:hAnsi="Times New Roman" w:cs="Times New Roman"/>
          <w:sz w:val="28"/>
          <w:szCs w:val="28"/>
          <w:lang w:val="uk-UA"/>
        </w:rPr>
        <w:t>180</w:t>
      </w:r>
      <w:r w:rsidR="00B92161" w:rsidRPr="00561EF4">
        <w:rPr>
          <w:rFonts w:ascii="Times New Roman" w:hAnsi="Times New Roman" w:cs="Times New Roman"/>
          <w:sz w:val="28"/>
          <w:szCs w:val="28"/>
          <w:lang w:val="uk-UA"/>
        </w:rPr>
        <w:t>-192</w:t>
      </w:r>
      <w:r w:rsidR="009534C1" w:rsidRPr="00561EF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534C1" w:rsidRDefault="009534C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F0216" w:rsidRDefault="00DF021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1F0F" w:rsidRPr="00561EF4" w:rsidRDefault="007F1F0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2161" w:rsidRPr="00561EF4" w:rsidRDefault="005965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</w:rPr>
        <w:lastRenderedPageBreak/>
        <w:t>ТЕМА ЗАНЯТТЯ 3</w:t>
      </w:r>
      <w:r w:rsidR="009534C1" w:rsidRPr="00561EF4">
        <w:rPr>
          <w:rFonts w:ascii="Times New Roman" w:hAnsi="Times New Roman" w:cs="Times New Roman"/>
          <w:i/>
          <w:sz w:val="28"/>
          <w:szCs w:val="28"/>
        </w:rPr>
        <w:t>:</w:t>
      </w:r>
    </w:p>
    <w:p w:rsidR="009534C1" w:rsidRPr="00561EF4" w:rsidRDefault="00B9216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</w:rPr>
        <w:t xml:space="preserve">АКТИВНИЙ </w:t>
      </w:r>
      <w:r w:rsidR="009534C1" w:rsidRPr="00561EF4">
        <w:rPr>
          <w:rFonts w:ascii="Times New Roman" w:hAnsi="Times New Roman" w:cs="Times New Roman"/>
          <w:b/>
          <w:i/>
          <w:sz w:val="28"/>
          <w:szCs w:val="28"/>
        </w:rPr>
        <w:t>ТА ПАСИВНИЙ Т</w:t>
      </w:r>
      <w:r w:rsidR="00FA72C8" w:rsidRPr="00561EF4">
        <w:rPr>
          <w:rFonts w:ascii="Times New Roman" w:hAnsi="Times New Roman" w:cs="Times New Roman"/>
          <w:b/>
          <w:i/>
          <w:sz w:val="28"/>
          <w:szCs w:val="28"/>
        </w:rPr>
        <w:t xml:space="preserve">РАНСПОРТ РЕЧОВИН </w:t>
      </w:r>
      <w:proofErr w:type="gramStart"/>
      <w:r w:rsidR="00FA72C8" w:rsidRPr="00561EF4">
        <w:rPr>
          <w:rFonts w:ascii="Times New Roman" w:hAnsi="Times New Roman" w:cs="Times New Roman"/>
          <w:b/>
          <w:i/>
          <w:sz w:val="28"/>
          <w:szCs w:val="28"/>
        </w:rPr>
        <w:t>У</w:t>
      </w:r>
      <w:proofErr w:type="gramEnd"/>
      <w:r w:rsidR="00FA72C8" w:rsidRPr="00561EF4">
        <w:rPr>
          <w:rFonts w:ascii="Times New Roman" w:hAnsi="Times New Roman" w:cs="Times New Roman"/>
          <w:b/>
          <w:i/>
          <w:sz w:val="28"/>
          <w:szCs w:val="28"/>
        </w:rPr>
        <w:t xml:space="preserve"> БІОМЕМБРАНАХ</w:t>
      </w:r>
    </w:p>
    <w:p w:rsidR="00053515" w:rsidRPr="00561EF4" w:rsidRDefault="009534C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АКТУАЛЬНІСТЬ ТЕМИ</w:t>
      </w:r>
      <w:r w:rsidRPr="00561EF4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9534C1" w:rsidRPr="00561EF4" w:rsidRDefault="009534C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 xml:space="preserve">Клітина – відкрита термодинамічна система, яка обмінюється речовиною, енергією зі середовищем. Транспортні процеси, що відбуваються в мембрані, регулюють об'єм клітини і </w:t>
      </w:r>
      <w:proofErr w:type="gramStart"/>
      <w:r w:rsidRPr="00561EF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>ідтримують її іонний склад на постійному рівні, зумовлюють іонні градієнти, потрібні для винекнення мембранного потенціалу, підтримання збудливості, а також транспортування деяких молекул та іонів. Знання зтеми «Транспорт речовин у біомембранах» необхідні для успішного засвоення наступних тем «Мембранний потенціал спокою», «Потенціал дії».</w:t>
      </w:r>
    </w:p>
    <w:p w:rsidR="009534C1" w:rsidRPr="00561EF4" w:rsidRDefault="009534C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61EF4">
        <w:rPr>
          <w:rFonts w:ascii="Times New Roman" w:hAnsi="Times New Roman" w:cs="Times New Roman"/>
          <w:b/>
          <w:sz w:val="28"/>
          <w:szCs w:val="28"/>
        </w:rPr>
        <w:t>Ц</w:t>
      </w:r>
      <w:proofErr w:type="gramEnd"/>
      <w:r w:rsidRPr="00561EF4">
        <w:rPr>
          <w:rFonts w:ascii="Times New Roman" w:hAnsi="Times New Roman" w:cs="Times New Roman"/>
          <w:b/>
          <w:sz w:val="28"/>
          <w:szCs w:val="28"/>
        </w:rPr>
        <w:t>ІЛІ ЗАНЯТТЯ:</w:t>
      </w:r>
    </w:p>
    <w:p w:rsidR="009534C1" w:rsidRPr="00561EF4" w:rsidRDefault="009534C1" w:rsidP="0073263D">
      <w:pPr>
        <w:numPr>
          <w:ilvl w:val="0"/>
          <w:numId w:val="2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 xml:space="preserve">Класифікувати види транспорту речовин </w:t>
      </w:r>
      <w:proofErr w:type="gramStart"/>
      <w:r w:rsidRPr="00561EF4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 xml:space="preserve"> біомембранах;</w:t>
      </w:r>
    </w:p>
    <w:p w:rsidR="009534C1" w:rsidRPr="00561EF4" w:rsidRDefault="009534C1" w:rsidP="0073263D">
      <w:pPr>
        <w:numPr>
          <w:ilvl w:val="0"/>
          <w:numId w:val="2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 xml:space="preserve">Відокремлювати </w:t>
      </w:r>
      <w:proofErr w:type="gramStart"/>
      <w:r w:rsidRPr="00561EF4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>ізні види пасивного транспорту; пояснювати їх основні відмінності;</w:t>
      </w:r>
    </w:p>
    <w:p w:rsidR="009534C1" w:rsidRPr="00561EF4" w:rsidRDefault="009534C1" w:rsidP="0073263D">
      <w:pPr>
        <w:numPr>
          <w:ilvl w:val="0"/>
          <w:numId w:val="2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 xml:space="preserve">Характеризувати </w:t>
      </w:r>
      <w:proofErr w:type="gramStart"/>
      <w:r w:rsidRPr="00561EF4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>ізні види пасивного транспорту на основі відповідних законів;</w:t>
      </w:r>
    </w:p>
    <w:p w:rsidR="009534C1" w:rsidRDefault="009534C1" w:rsidP="0073263D">
      <w:pPr>
        <w:numPr>
          <w:ilvl w:val="0"/>
          <w:numId w:val="2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 xml:space="preserve">Відокремлювати </w:t>
      </w:r>
      <w:proofErr w:type="gramStart"/>
      <w:r w:rsidRPr="00561EF4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>ізні види активного транспорту і  пояснювати їх основні відмінності.</w:t>
      </w:r>
    </w:p>
    <w:p w:rsidR="00561EF4" w:rsidRPr="00561EF4" w:rsidRDefault="00561EF4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561EF4">
        <w:rPr>
          <w:rFonts w:ascii="Times New Roman" w:hAnsi="Times New Roman" w:cs="Times New Roman"/>
          <w:b/>
          <w:sz w:val="28"/>
          <w:szCs w:val="28"/>
        </w:rPr>
        <w:t>МАТЕРІАЛИ МЕТОДИЧНОГО ЗАБЕЗПЕЧЕННЯ:</w:t>
      </w:r>
      <w:proofErr w:type="gramEnd"/>
    </w:p>
    <w:p w:rsidR="00561EF4" w:rsidRPr="00561EF4" w:rsidRDefault="00561EF4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 xml:space="preserve">1. </w:t>
      </w:r>
      <w:r w:rsidRPr="00561EF4">
        <w:rPr>
          <w:rFonts w:ascii="Times New Roman" w:hAnsi="Times New Roman" w:cs="Times New Roman"/>
          <w:i/>
          <w:sz w:val="28"/>
          <w:szCs w:val="28"/>
        </w:rPr>
        <w:t>Матеріали для основної частини заняття:</w:t>
      </w:r>
      <w:r w:rsidRPr="00561EF4">
        <w:rPr>
          <w:rFonts w:ascii="Times New Roman" w:hAnsi="Times New Roman" w:cs="Times New Roman"/>
          <w:sz w:val="28"/>
          <w:szCs w:val="28"/>
        </w:rPr>
        <w:t xml:space="preserve"> таблиці, схеми, малюнки, проблемні теоретичні питання зі збірника «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Робочий зошит для самостійної роботи на практичних заняттях </w:t>
      </w:r>
      <w:proofErr w:type="gramStart"/>
      <w:r w:rsidRPr="00561EF4">
        <w:rPr>
          <w:rFonts w:ascii="Times New Roman" w:hAnsi="Times New Roman" w:cs="Times New Roman"/>
          <w:sz w:val="28"/>
          <w:szCs w:val="28"/>
          <w:lang w:val="uk-UA"/>
        </w:rPr>
        <w:t>для</w:t>
      </w:r>
      <w:proofErr w:type="gramEnd"/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 медичного факультету» </w:t>
      </w:r>
    </w:p>
    <w:p w:rsidR="00561EF4" w:rsidRPr="00561EF4" w:rsidRDefault="00561EF4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 xml:space="preserve">2. </w:t>
      </w:r>
      <w:r w:rsidRPr="00561EF4">
        <w:rPr>
          <w:rFonts w:ascii="Times New Roman" w:hAnsi="Times New Roman" w:cs="Times New Roman"/>
          <w:i/>
          <w:sz w:val="28"/>
          <w:szCs w:val="28"/>
        </w:rPr>
        <w:t xml:space="preserve">Матеріали для контролю знань: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тестові </w:t>
      </w:r>
      <w:r w:rsidRPr="00561EF4">
        <w:rPr>
          <w:rFonts w:ascii="Times New Roman" w:hAnsi="Times New Roman" w:cs="Times New Roman"/>
          <w:sz w:val="28"/>
          <w:szCs w:val="28"/>
        </w:rPr>
        <w:t>питання для стандартизованого контролю знань студенті</w:t>
      </w:r>
      <w:proofErr w:type="gramStart"/>
      <w:r w:rsidRPr="00561EF4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>.</w:t>
      </w:r>
    </w:p>
    <w:p w:rsidR="00561EF4" w:rsidRPr="00561EF4" w:rsidRDefault="00561EF4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 xml:space="preserve">3. </w:t>
      </w:r>
      <w:r w:rsidRPr="00561EF4">
        <w:rPr>
          <w:rFonts w:ascii="Times New Roman" w:hAnsi="Times New Roman" w:cs="Times New Roman"/>
          <w:i/>
          <w:sz w:val="28"/>
          <w:szCs w:val="28"/>
        </w:rPr>
        <w:t>Матеріали для самопідготовки студентів:</w:t>
      </w:r>
      <w:r w:rsidR="006B191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рекомендовані навчальні </w:t>
      </w:r>
      <w:proofErr w:type="gramStart"/>
      <w:r w:rsidRPr="00561EF4">
        <w:rPr>
          <w:rFonts w:ascii="Times New Roman" w:hAnsi="Times New Roman" w:cs="Times New Roman"/>
          <w:sz w:val="28"/>
          <w:szCs w:val="28"/>
          <w:lang w:val="uk-UA"/>
        </w:rPr>
        <w:t>пос</w:t>
      </w:r>
      <w:proofErr w:type="gramEnd"/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ібники, </w:t>
      </w:r>
      <w:r w:rsidRPr="00561EF4">
        <w:rPr>
          <w:rFonts w:ascii="Times New Roman" w:hAnsi="Times New Roman" w:cs="Times New Roman"/>
          <w:sz w:val="28"/>
          <w:szCs w:val="28"/>
        </w:rPr>
        <w:t>методичні вказівки для самостійної роботи студентів.</w:t>
      </w:r>
    </w:p>
    <w:p w:rsidR="00D6707F" w:rsidRDefault="00D6707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61EF4" w:rsidRPr="00561EF4" w:rsidRDefault="00561EF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ТЕОРЕТИЧНІ ВІДОМОСТІ:</w:t>
      </w:r>
    </w:p>
    <w:p w:rsidR="002176B9" w:rsidRPr="002176B9" w:rsidRDefault="002176B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76B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Оскільки внутрішня частина фосфолипидного </w:t>
      </w:r>
      <w:r w:rsidR="00910B7A">
        <w:rPr>
          <w:rFonts w:ascii="Times New Roman" w:hAnsi="Times New Roman" w:cs="Times New Roman"/>
          <w:sz w:val="28"/>
          <w:szCs w:val="28"/>
          <w:lang w:val="uk-UA"/>
        </w:rPr>
        <w:t>бішару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мембрани гидрофобна, вона являє собою непроникний бар'єр для більшості полярних водорозчинних молекул. Однак клітини повинні отримувати необхідні </w:t>
      </w:r>
      <w:r w:rsidR="00D6707F">
        <w:rPr>
          <w:rFonts w:ascii="Times New Roman" w:hAnsi="Times New Roman" w:cs="Times New Roman"/>
          <w:sz w:val="28"/>
          <w:szCs w:val="28"/>
          <w:lang w:val="uk-UA"/>
        </w:rPr>
        <w:t xml:space="preserve">поживні речовини, виділяти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продукти метаболізму</w:t>
      </w:r>
      <w:r w:rsidR="00D6707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переносити іони як в цитоплазму, так і в навколишнє середовище. Тому в клітинах існують пев</w:t>
      </w:r>
      <w:r w:rsidR="00D6707F">
        <w:rPr>
          <w:rFonts w:ascii="Times New Roman" w:hAnsi="Times New Roman" w:cs="Times New Roman"/>
          <w:sz w:val="28"/>
          <w:szCs w:val="28"/>
          <w:lang w:val="uk-UA"/>
        </w:rPr>
        <w:t>ні транспортні системи для пере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носа речовин через плазматичну мембрану. Ці сист</w:t>
      </w:r>
      <w:r w:rsidR="00D6707F">
        <w:rPr>
          <w:rFonts w:ascii="Times New Roman" w:hAnsi="Times New Roman" w:cs="Times New Roman"/>
          <w:sz w:val="28"/>
          <w:szCs w:val="28"/>
          <w:lang w:val="uk-UA"/>
        </w:rPr>
        <w:t>еми забезпечу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ють обмін речовин між вмістом клітини і зовнішнім середовищем.</w:t>
      </w:r>
    </w:p>
    <w:p w:rsidR="002176B9" w:rsidRPr="002176B9" w:rsidRDefault="002176B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Розрізняють два основних типи </w:t>
      </w:r>
      <w:r w:rsidR="00D6707F">
        <w:rPr>
          <w:rFonts w:ascii="Times New Roman" w:hAnsi="Times New Roman" w:cs="Times New Roman"/>
          <w:sz w:val="28"/>
          <w:szCs w:val="28"/>
          <w:lang w:val="uk-UA"/>
        </w:rPr>
        <w:t>транспорту речовин через мембра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ну.</w:t>
      </w:r>
    </w:p>
    <w:p w:rsidR="002176B9" w:rsidRPr="002176B9" w:rsidRDefault="002176B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3D48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І. </w:t>
      </w:r>
      <w:r w:rsidRPr="00613D48"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Пасивний транспорт речовин</w:t>
      </w:r>
      <w:r w:rsidRPr="00613D48">
        <w:rPr>
          <w:rFonts w:ascii="Times New Roman" w:hAnsi="Times New Roman" w:cs="Times New Roman"/>
          <w:spacing w:val="-10"/>
          <w:sz w:val="28"/>
          <w:szCs w:val="28"/>
          <w:lang w:val="uk-UA"/>
        </w:rPr>
        <w:t>.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D6707F">
        <w:rPr>
          <w:rFonts w:ascii="Times New Roman" w:hAnsi="Times New Roman" w:cs="Times New Roman"/>
          <w:sz w:val="28"/>
          <w:szCs w:val="28"/>
          <w:lang w:val="uk-UA"/>
        </w:rPr>
        <w:t xml:space="preserve">кий транспорт не вимагає додаткової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витрати енергії. Його рушійною силою є концентрацією ційний або електрохімічний </w:t>
      </w:r>
      <w:r w:rsidR="00D6707F">
        <w:rPr>
          <w:rFonts w:ascii="Times New Roman" w:hAnsi="Times New Roman" w:cs="Times New Roman"/>
          <w:sz w:val="28"/>
          <w:szCs w:val="28"/>
          <w:lang w:val="uk-UA"/>
        </w:rPr>
        <w:t>градієнти відповідної речовини (іона)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. При цьому речовина</w:t>
      </w:r>
      <w:r w:rsidR="00D6707F">
        <w:rPr>
          <w:rFonts w:ascii="Times New Roman" w:hAnsi="Times New Roman" w:cs="Times New Roman"/>
          <w:sz w:val="28"/>
          <w:szCs w:val="28"/>
          <w:lang w:val="uk-UA"/>
        </w:rPr>
        <w:t xml:space="preserve"> (або іони)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переноситься через мембрану в певному напрямку: з середовища з більшою концентрацією в середу з меншою концентрацією або з середовища з більш високим електрохімічним п</w:t>
      </w:r>
      <w:r w:rsidR="00D6707F">
        <w:rPr>
          <w:rFonts w:ascii="Times New Roman" w:hAnsi="Times New Roman" w:cs="Times New Roman"/>
          <w:sz w:val="28"/>
          <w:szCs w:val="28"/>
          <w:lang w:val="uk-UA"/>
        </w:rPr>
        <w:t>отен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ціал в середу з меншим потенціалом.</w:t>
      </w:r>
    </w:p>
    <w:p w:rsidR="002176B9" w:rsidRPr="002176B9" w:rsidRDefault="0056643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Іс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>нують такі основні види пасивного транспорту.</w:t>
      </w:r>
    </w:p>
    <w:p w:rsidR="002176B9" w:rsidRPr="002176B9" w:rsidRDefault="00613D4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Вільна дифузія через фосфоліпідний бішар мембрани.</w:t>
      </w:r>
    </w:p>
    <w:p w:rsidR="002176B9" w:rsidRPr="002176B9" w:rsidRDefault="00613D4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 Полегшена дифузія за допомогою білків-переносників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176B9" w:rsidRPr="002176B9" w:rsidRDefault="00613D4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>Полегшена дифузія іонів через канали мембрани.</w:t>
      </w:r>
    </w:p>
    <w:p w:rsidR="002176B9" w:rsidRPr="002176B9" w:rsidRDefault="002176B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3D48"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ІІ. Активний транспорт речовин</w:t>
      </w:r>
      <w:r w:rsidRPr="00613D48">
        <w:rPr>
          <w:rFonts w:ascii="Times New Roman" w:hAnsi="Times New Roman" w:cs="Times New Roman"/>
          <w:spacing w:val="-10"/>
          <w:sz w:val="28"/>
          <w:szCs w:val="28"/>
          <w:lang w:val="uk-UA"/>
        </w:rPr>
        <w:t>.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При даному виді транспорту речовини переносяться в сторону більш високої концентрації або вищого електрохімічного потенціалу. Цей процес протікає з</w:t>
      </w:r>
      <w:r w:rsidR="00613D4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3D48">
        <w:rPr>
          <w:rFonts w:ascii="Times New Roman" w:hAnsi="Times New Roman" w:cs="Times New Roman"/>
          <w:sz w:val="28"/>
          <w:szCs w:val="28"/>
          <w:lang w:val="uk-UA"/>
        </w:rPr>
        <w:t xml:space="preserve">споживанням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енергії клітинного метаболіз</w:t>
      </w:r>
      <w:r w:rsidR="00613D48">
        <w:rPr>
          <w:rFonts w:ascii="Times New Roman" w:hAnsi="Times New Roman" w:cs="Times New Roman"/>
          <w:sz w:val="28"/>
          <w:szCs w:val="28"/>
          <w:lang w:val="uk-UA"/>
        </w:rPr>
        <w:t>му. У ньому беруть участь спеці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альні мембранні перено</w:t>
      </w:r>
      <w:r w:rsidR="00613D48">
        <w:rPr>
          <w:rFonts w:ascii="Times New Roman" w:hAnsi="Times New Roman" w:cs="Times New Roman"/>
          <w:sz w:val="28"/>
          <w:szCs w:val="28"/>
          <w:lang w:val="uk-UA"/>
        </w:rPr>
        <w:t>сники. Розрізняють такі типи ак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тивного транспорту.</w:t>
      </w:r>
    </w:p>
    <w:p w:rsidR="002176B9" w:rsidRPr="002176B9" w:rsidRDefault="002176B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76B9">
        <w:rPr>
          <w:rFonts w:ascii="Times New Roman" w:hAnsi="Times New Roman" w:cs="Times New Roman"/>
          <w:sz w:val="28"/>
          <w:szCs w:val="28"/>
          <w:lang w:val="uk-UA"/>
        </w:rPr>
        <w:t>1) Первинно активний транспорт.</w:t>
      </w:r>
    </w:p>
    <w:p w:rsidR="002176B9" w:rsidRPr="002176B9" w:rsidRDefault="002176B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r w:rsidR="00613D48">
        <w:rPr>
          <w:rFonts w:ascii="Times New Roman" w:hAnsi="Times New Roman" w:cs="Times New Roman"/>
          <w:sz w:val="28"/>
          <w:szCs w:val="28"/>
          <w:lang w:val="uk-UA"/>
        </w:rPr>
        <w:t xml:space="preserve">Вторинно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активний транспорт.</w:t>
      </w:r>
    </w:p>
    <w:p w:rsidR="002176B9" w:rsidRPr="002176B9" w:rsidRDefault="002176B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26BB">
        <w:rPr>
          <w:rFonts w:ascii="Times New Roman" w:hAnsi="Times New Roman" w:cs="Times New Roman"/>
          <w:b/>
          <w:sz w:val="28"/>
          <w:szCs w:val="28"/>
          <w:lang w:val="uk-UA"/>
        </w:rPr>
        <w:t>ІІІ. Ендоцитоз і екзоцитоз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- перенесення речовин в клітку або з клітки за допом</w:t>
      </w:r>
      <w:r w:rsidR="00627D6F">
        <w:rPr>
          <w:rFonts w:ascii="Times New Roman" w:hAnsi="Times New Roman" w:cs="Times New Roman"/>
          <w:sz w:val="28"/>
          <w:szCs w:val="28"/>
          <w:lang w:val="uk-UA"/>
        </w:rPr>
        <w:t>огою спеціальних везикул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. Даний процес пов'язаний з оборотними змінами структури мембрани.</w:t>
      </w:r>
    </w:p>
    <w:p w:rsidR="002176B9" w:rsidRPr="002176B9" w:rsidRDefault="00627D6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7D6F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2176B9" w:rsidRPr="00627D6F">
        <w:rPr>
          <w:rFonts w:ascii="Times New Roman" w:hAnsi="Times New Roman" w:cs="Times New Roman"/>
          <w:b/>
          <w:sz w:val="28"/>
          <w:szCs w:val="28"/>
          <w:lang w:val="uk-UA"/>
        </w:rPr>
        <w:t>ільна дифузія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Дифузією називається переміщення частинок речовини в неподвиж-ної середовищі під впливом градієнта концентрації, а в разі якщо 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lastRenderedPageBreak/>
        <w:t>частин</w:t>
      </w:r>
      <w:r w:rsidR="00DF0216">
        <w:rPr>
          <w:rFonts w:ascii="Times New Roman" w:hAnsi="Times New Roman" w:cs="Times New Roman"/>
          <w:sz w:val="28"/>
          <w:szCs w:val="28"/>
          <w:lang w:val="uk-UA"/>
        </w:rPr>
        <w:t>кі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мають електричним зарядом, - електрохімічного градієнта. При вільної дифузії частки розчиненої речовини в процесі переміщення залишаються у своїй первісній формі і не вступають в будь-який зв'язок з іншими молеку</w:t>
      </w:r>
      <w:r w:rsidR="00DF0216">
        <w:rPr>
          <w:rFonts w:ascii="Times New Roman" w:hAnsi="Times New Roman" w:cs="Times New Roman"/>
          <w:sz w:val="28"/>
          <w:szCs w:val="28"/>
          <w:lang w:val="uk-UA"/>
        </w:rPr>
        <w:t>лами. Кількісної мірою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швидкості дифузії речовини</w:t>
      </w:r>
      <w:r w:rsidR="00DF0216">
        <w:rPr>
          <w:rFonts w:ascii="Times New Roman" w:hAnsi="Times New Roman" w:cs="Times New Roman"/>
          <w:sz w:val="28"/>
          <w:szCs w:val="28"/>
          <w:lang w:val="uk-UA"/>
        </w:rPr>
        <w:t xml:space="preserve"> є щільність його потоку </w:t>
      </w:r>
      <w:r w:rsidR="00DF0216" w:rsidRPr="00CF4324">
        <w:rPr>
          <w:position w:val="-24"/>
          <w:sz w:val="28"/>
          <w:szCs w:val="28"/>
        </w:rPr>
        <w:object w:dxaOrig="980" w:dyaOrig="620">
          <v:shape id="_x0000_i1031" type="#_x0000_t75" style="width:49.5pt;height:30.75pt" o:ole="">
            <v:imagedata r:id="rId34" o:title=""/>
          </v:shape>
          <o:OLEObject Type="Embed" ProgID="Equation.3" ShapeID="_x0000_i1031" DrawAspect="Content" ObjectID="_1537411073" r:id="rId35"/>
        </w:object>
      </w:r>
      <w:r w:rsidR="00DF021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де </w:t>
      </w:r>
      <w:r w:rsidR="002176B9" w:rsidRPr="00575E77">
        <w:rPr>
          <w:rFonts w:ascii="Times New Roman" w:hAnsi="Times New Roman" w:cs="Times New Roman"/>
          <w:i/>
          <w:sz w:val="28"/>
          <w:szCs w:val="28"/>
          <w:lang w:val="uk-UA"/>
        </w:rPr>
        <w:t>S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- площа поверхні, </w:t>
      </w:r>
      <w:r w:rsidR="00575E77">
        <w:rPr>
          <w:rFonts w:ascii="Times New Roman" w:hAnsi="Times New Roman" w:cs="Times New Roman"/>
          <w:sz w:val="28"/>
          <w:szCs w:val="28"/>
          <w:lang w:val="uk-UA"/>
        </w:rPr>
        <w:t>через яку відбувається дифузія,</w:t>
      </w:r>
      <w:r w:rsidR="00DF0216" w:rsidRPr="0060049E">
        <w:rPr>
          <w:position w:val="-24"/>
          <w:sz w:val="28"/>
          <w:szCs w:val="28"/>
        </w:rPr>
        <w:object w:dxaOrig="360" w:dyaOrig="620">
          <v:shape id="_x0000_i1032" type="#_x0000_t75" style="width:18pt;height:30.75pt" o:ole="">
            <v:imagedata r:id="rId36" o:title=""/>
          </v:shape>
          <o:OLEObject Type="Embed" ProgID="Equation.3" ShapeID="_x0000_i1032" DrawAspect="Content" ObjectID="_1537411074" r:id="rId37"/>
        </w:objec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75E77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число молей, які переносяться через площадку за малий </w:t>
      </w:r>
      <w:r w:rsidR="00575E77">
        <w:rPr>
          <w:rFonts w:ascii="Times New Roman" w:hAnsi="Times New Roman" w:cs="Times New Roman"/>
          <w:sz w:val="28"/>
          <w:szCs w:val="28"/>
          <w:lang w:val="uk-UA"/>
        </w:rPr>
        <w:t xml:space="preserve">проміжок 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>часу.</w:t>
      </w:r>
    </w:p>
    <w:p w:rsidR="002176B9" w:rsidRPr="002176B9" w:rsidRDefault="002176B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76B9">
        <w:rPr>
          <w:rFonts w:ascii="Times New Roman" w:hAnsi="Times New Roman" w:cs="Times New Roman"/>
          <w:sz w:val="28"/>
          <w:szCs w:val="28"/>
          <w:lang w:val="uk-UA"/>
        </w:rPr>
        <w:t>Швидк</w:t>
      </w:r>
      <w:r w:rsidR="00575E77">
        <w:rPr>
          <w:rFonts w:ascii="Times New Roman" w:hAnsi="Times New Roman" w:cs="Times New Roman"/>
          <w:sz w:val="28"/>
          <w:szCs w:val="28"/>
          <w:lang w:val="uk-UA"/>
        </w:rPr>
        <w:t>ість дифузії пропорційна рушійній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си</w:t>
      </w:r>
      <w:r w:rsidR="00575E77">
        <w:rPr>
          <w:rFonts w:ascii="Times New Roman" w:hAnsi="Times New Roman" w:cs="Times New Roman"/>
          <w:sz w:val="28"/>
          <w:szCs w:val="28"/>
          <w:lang w:val="uk-UA"/>
        </w:rPr>
        <w:t>лі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дифузії, тобто градієнту концентрації даної речовини</w:t>
      </w:r>
      <w:r w:rsidR="00575E77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575E77" w:rsidRPr="001C4601">
        <w:rPr>
          <w:color w:val="0000FF"/>
          <w:position w:val="-24"/>
          <w:sz w:val="28"/>
          <w:szCs w:val="28"/>
        </w:rPr>
        <w:object w:dxaOrig="1180" w:dyaOrig="620">
          <v:shape id="_x0000_i1033" type="#_x0000_t75" style="width:57.75pt;height:30.75pt" o:ole="">
            <v:imagedata r:id="rId38" o:title=""/>
          </v:shape>
          <o:OLEObject Type="Embed" ProgID="Equation.3" ShapeID="_x0000_i1033" DrawAspect="Content" ObjectID="_1537411075" r:id="rId39"/>
        </w:object>
      </w:r>
      <w:r w:rsidR="00575E77">
        <w:rPr>
          <w:rFonts w:ascii="Times New Roman" w:hAnsi="Times New Roman" w:cs="Times New Roman"/>
          <w:sz w:val="28"/>
          <w:szCs w:val="28"/>
          <w:lang w:val="uk-UA"/>
        </w:rPr>
        <w:t xml:space="preserve">, де </w:t>
      </w:r>
      <w:r w:rsidRPr="00575E77">
        <w:rPr>
          <w:rFonts w:ascii="Times New Roman" w:hAnsi="Times New Roman" w:cs="Times New Roman"/>
          <w:i/>
          <w:sz w:val="28"/>
          <w:szCs w:val="28"/>
          <w:lang w:val="uk-UA"/>
        </w:rPr>
        <w:t>D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- коефіцієнт дифузії, </w:t>
      </w:r>
      <w:r w:rsidR="0004627B">
        <w:rPr>
          <w:rFonts w:ascii="Times New Roman" w:hAnsi="Times New Roman" w:cs="Times New Roman"/>
          <w:sz w:val="28"/>
          <w:szCs w:val="28"/>
          <w:lang w:val="uk-UA"/>
        </w:rPr>
        <w:t xml:space="preserve">градієнт концентрації - </w:t>
      </w:r>
      <w:r w:rsidR="00575E77" w:rsidRPr="0060049E">
        <w:rPr>
          <w:position w:val="-24"/>
          <w:sz w:val="28"/>
          <w:szCs w:val="28"/>
        </w:rPr>
        <w:object w:dxaOrig="400" w:dyaOrig="620">
          <v:shape id="_x0000_i1034" type="#_x0000_t75" style="width:19.5pt;height:30.75pt" o:ole="">
            <v:imagedata r:id="rId40" o:title=""/>
          </v:shape>
          <o:OLEObject Type="Embed" ProgID="Equation.3" ShapeID="_x0000_i1034" DrawAspect="Content" ObjectID="_1537411076" r:id="rId41"/>
        </w:object>
      </w:r>
      <w:r w:rsidR="0004627B">
        <w:rPr>
          <w:position w:val="-24"/>
          <w:sz w:val="28"/>
          <w:szCs w:val="28"/>
          <w:lang w:val="uk-UA"/>
        </w:rPr>
        <w:t xml:space="preserve">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Негативний знак означає, що речовина переміщається в напрям</w:t>
      </w:r>
      <w:r w:rsidR="0004627B">
        <w:rPr>
          <w:rFonts w:ascii="Times New Roman" w:hAnsi="Times New Roman" w:cs="Times New Roman"/>
          <w:sz w:val="28"/>
          <w:szCs w:val="28"/>
          <w:lang w:val="uk-UA"/>
        </w:rPr>
        <w:t xml:space="preserve">ку зменшення його концентрації.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Величина D визначається рівнянням</w:t>
      </w:r>
      <w:r w:rsidR="0004627B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2176B9" w:rsidRPr="002176B9" w:rsidRDefault="0004627B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158C">
        <w:rPr>
          <w:iCs/>
          <w:position w:val="-6"/>
          <w:sz w:val="28"/>
          <w:szCs w:val="28"/>
          <w:lang w:val="en-US"/>
        </w:rPr>
        <w:object w:dxaOrig="980" w:dyaOrig="260">
          <v:shape id="_x0000_i1035" type="#_x0000_t75" style="width:49.5pt;height:14.25pt" o:ole="">
            <v:imagedata r:id="rId42" o:title=""/>
          </v:shape>
          <o:OLEObject Type="Embed" ProgID="Equation.3" ShapeID="_x0000_i1035" DrawAspect="Content" ObjectID="_1537411077" r:id="rId43"/>
        </w:objec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де </w:t>
      </w:r>
      <w:r w:rsidR="002176B9" w:rsidRPr="0004627B">
        <w:rPr>
          <w:rFonts w:ascii="Times New Roman" w:hAnsi="Times New Roman" w:cs="Times New Roman"/>
          <w:i/>
          <w:sz w:val="28"/>
          <w:szCs w:val="28"/>
          <w:lang w:val="uk-UA"/>
        </w:rPr>
        <w:t>U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- рухливість частинок речовини в розчині, </w:t>
      </w:r>
      <w:r w:rsidR="002176B9" w:rsidRPr="0004627B">
        <w:rPr>
          <w:rFonts w:ascii="Times New Roman" w:hAnsi="Times New Roman" w:cs="Times New Roman"/>
          <w:i/>
          <w:sz w:val="28"/>
          <w:szCs w:val="28"/>
          <w:lang w:val="uk-UA"/>
        </w:rPr>
        <w:t>R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- універсальна газова постійна, </w:t>
      </w:r>
      <w:r w:rsidR="002176B9" w:rsidRPr="0004627B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- абсолютна температура.</w:t>
      </w:r>
    </w:p>
    <w:p w:rsidR="002176B9" w:rsidRPr="002176B9" w:rsidRDefault="002176B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76B9">
        <w:rPr>
          <w:rFonts w:ascii="Times New Roman" w:hAnsi="Times New Roman" w:cs="Times New Roman"/>
          <w:sz w:val="28"/>
          <w:szCs w:val="28"/>
          <w:lang w:val="uk-UA"/>
        </w:rPr>
        <w:t>Мембрана, що знаходиться на шляху потоку</w:t>
      </w:r>
      <w:r w:rsidR="0004627B">
        <w:rPr>
          <w:rFonts w:ascii="Times New Roman" w:hAnsi="Times New Roman" w:cs="Times New Roman"/>
          <w:sz w:val="28"/>
          <w:szCs w:val="28"/>
          <w:lang w:val="uk-UA"/>
        </w:rPr>
        <w:t xml:space="preserve"> дифундуючої речовини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4627B">
        <w:rPr>
          <w:rFonts w:ascii="Times New Roman" w:hAnsi="Times New Roman" w:cs="Times New Roman"/>
          <w:sz w:val="28"/>
          <w:szCs w:val="28"/>
          <w:lang w:val="uk-UA"/>
        </w:rPr>
        <w:t xml:space="preserve"> може суттєво впливати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на швидкість вільної дифузії. </w:t>
      </w:r>
      <w:r w:rsidR="0004627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еличина </w:t>
      </w:r>
      <w:r w:rsidR="0004627B">
        <w:rPr>
          <w:rFonts w:ascii="Times New Roman" w:hAnsi="Times New Roman" w:cs="Times New Roman"/>
          <w:sz w:val="28"/>
          <w:szCs w:val="28"/>
          <w:lang w:val="uk-UA"/>
        </w:rPr>
        <w:t xml:space="preserve">проникності мембрани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визначається рівнянням:</w:t>
      </w:r>
      <w:r w:rsidR="0004627B" w:rsidRPr="0004627B">
        <w:rPr>
          <w:position w:val="-24"/>
          <w:sz w:val="28"/>
          <w:szCs w:val="28"/>
          <w:lang w:val="uk-UA"/>
        </w:rPr>
        <w:t xml:space="preserve"> </w:t>
      </w:r>
      <w:r w:rsidR="0004627B" w:rsidRPr="00EA158C">
        <w:rPr>
          <w:position w:val="-24"/>
          <w:sz w:val="28"/>
          <w:szCs w:val="28"/>
        </w:rPr>
        <w:object w:dxaOrig="900" w:dyaOrig="620">
          <v:shape id="_x0000_i1036" type="#_x0000_t75" style="width:45pt;height:30.75pt" o:ole="">
            <v:imagedata r:id="rId44" o:title=""/>
          </v:shape>
          <o:OLEObject Type="Embed" ProgID="Equation.3" ShapeID="_x0000_i1036" DrawAspect="Content" ObjectID="_1537411078" r:id="rId45"/>
        </w:object>
      </w:r>
      <w:r w:rsidR="0004627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де </w:t>
      </w:r>
      <w:r w:rsidRPr="0004627B">
        <w:rPr>
          <w:rFonts w:ascii="Times New Roman" w:hAnsi="Times New Roman" w:cs="Times New Roman"/>
          <w:i/>
          <w:sz w:val="28"/>
          <w:szCs w:val="28"/>
          <w:lang w:val="uk-UA"/>
        </w:rPr>
        <w:t>D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- коефіцієнт дифузії речовини в розчині, </w:t>
      </w:r>
      <w:r w:rsidR="0004627B" w:rsidRPr="0004627B">
        <w:rPr>
          <w:rFonts w:ascii="Times New Roman" w:hAnsi="Times New Roman" w:cs="Times New Roman"/>
          <w:i/>
          <w:iCs/>
          <w:sz w:val="28"/>
          <w:szCs w:val="28"/>
          <w:lang w:val="en-US"/>
        </w:rPr>
        <w:t>l</w:t>
      </w:r>
      <w:r w:rsidR="0004627B">
        <w:rPr>
          <w:rFonts w:ascii="Times New Roman" w:hAnsi="Times New Roman" w:cs="Times New Roman"/>
          <w:sz w:val="28"/>
          <w:szCs w:val="28"/>
          <w:lang w:val="uk-UA"/>
        </w:rPr>
        <w:t xml:space="preserve"> - товщина мембрани; </w:t>
      </w:r>
      <w:r w:rsidR="0004627B" w:rsidRPr="0004627B">
        <w:rPr>
          <w:rFonts w:ascii="Times New Roman" w:hAnsi="Times New Roman" w:cs="Times New Roman"/>
          <w:i/>
          <w:sz w:val="28"/>
          <w:szCs w:val="28"/>
          <w:lang w:val="uk-UA"/>
        </w:rPr>
        <w:t>К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- коефіцієнт розподілу речовини між мембраною і розчином, який характеризує ступі</w:t>
      </w:r>
      <w:r w:rsidR="0004627B">
        <w:rPr>
          <w:rFonts w:ascii="Times New Roman" w:hAnsi="Times New Roman" w:cs="Times New Roman"/>
          <w:sz w:val="28"/>
          <w:szCs w:val="28"/>
          <w:lang w:val="uk-UA"/>
        </w:rPr>
        <w:t xml:space="preserve">нь його розчинності в мембрані.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Використовуючи коефіцієнт проникності мембрани для </w:t>
      </w:r>
      <w:r w:rsidR="0004627B">
        <w:rPr>
          <w:rFonts w:ascii="Times New Roman" w:hAnsi="Times New Roman" w:cs="Times New Roman"/>
          <w:sz w:val="28"/>
          <w:szCs w:val="28"/>
          <w:lang w:val="uk-UA"/>
        </w:rPr>
        <w:t xml:space="preserve">визначеної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речовини, можна наступним чином представити </w:t>
      </w:r>
      <w:r w:rsidR="0004627B">
        <w:rPr>
          <w:rFonts w:ascii="Times New Roman" w:hAnsi="Times New Roman" w:cs="Times New Roman"/>
          <w:sz w:val="28"/>
          <w:szCs w:val="28"/>
          <w:lang w:val="uk-UA"/>
        </w:rPr>
        <w:t xml:space="preserve">щільність дифузійного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потоку через дану мембрану:</w:t>
      </w:r>
      <w:r w:rsidR="0004627B">
        <w:rPr>
          <w:color w:val="0000FF"/>
          <w:position w:val="-10"/>
          <w:sz w:val="28"/>
          <w:szCs w:val="28"/>
          <w:lang w:val="uk-UA"/>
        </w:rPr>
        <w:t xml:space="preserve"> </w:t>
      </w:r>
      <w:r w:rsidR="0004627B" w:rsidRPr="001C4601">
        <w:rPr>
          <w:color w:val="0000FF"/>
          <w:position w:val="-10"/>
          <w:sz w:val="28"/>
          <w:szCs w:val="28"/>
        </w:rPr>
        <w:object w:dxaOrig="1660" w:dyaOrig="340">
          <v:shape id="_x0000_i1037" type="#_x0000_t75" style="width:81.75pt;height:18pt" o:ole="">
            <v:imagedata r:id="rId46" o:title=""/>
          </v:shape>
          <o:OLEObject Type="Embed" ProgID="Equation.3" ShapeID="_x0000_i1037" DrawAspect="Content" ObjectID="_1537411079" r:id="rId47"/>
        </w:object>
      </w:r>
      <w:r w:rsidR="0004627B">
        <w:rPr>
          <w:rFonts w:ascii="Times New Roman" w:hAnsi="Times New Roman" w:cs="Times New Roman"/>
          <w:sz w:val="28"/>
          <w:szCs w:val="28"/>
          <w:lang w:val="uk-UA"/>
        </w:rPr>
        <w:t>, де с</w:t>
      </w:r>
      <w:r w:rsidR="0004627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="0004627B">
        <w:rPr>
          <w:rFonts w:ascii="Times New Roman" w:hAnsi="Times New Roman" w:cs="Times New Roman"/>
          <w:sz w:val="28"/>
          <w:szCs w:val="28"/>
          <w:lang w:val="uk-UA"/>
        </w:rPr>
        <w:t xml:space="preserve"> і с</w:t>
      </w:r>
      <w:r w:rsidR="0004627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- концентрації речовини, що </w:t>
      </w:r>
      <w:r w:rsidR="0004627B">
        <w:rPr>
          <w:rFonts w:ascii="Times New Roman" w:hAnsi="Times New Roman" w:cs="Times New Roman"/>
          <w:sz w:val="28"/>
          <w:szCs w:val="28"/>
          <w:lang w:val="uk-UA"/>
        </w:rPr>
        <w:t>транспортується по обидві сторони м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ембрани. Його перенесення відбуває</w:t>
      </w:r>
      <w:r w:rsidR="0004627B">
        <w:rPr>
          <w:rFonts w:ascii="Times New Roman" w:hAnsi="Times New Roman" w:cs="Times New Roman"/>
          <w:sz w:val="28"/>
          <w:szCs w:val="28"/>
          <w:lang w:val="uk-UA"/>
        </w:rPr>
        <w:t xml:space="preserve">ться в бік більш низької концентрації.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Здатність речовини здійснювати вільну </w:t>
      </w:r>
      <w:r w:rsidR="00271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дифузію через</w:t>
      </w:r>
      <w:r w:rsidR="000462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плазматичну мембрану залежить від розмірів його молекул і від їх розчинності в фосфолипидах. </w:t>
      </w:r>
      <w:r w:rsidR="0004627B">
        <w:rPr>
          <w:rFonts w:ascii="Times New Roman" w:hAnsi="Times New Roman" w:cs="Times New Roman"/>
          <w:sz w:val="28"/>
          <w:szCs w:val="28"/>
          <w:lang w:val="uk-UA"/>
        </w:rPr>
        <w:t>За допомогою вільної дифузії че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рез плазматичну мембрану </w:t>
      </w:r>
      <w:r w:rsidR="001651AC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через бішар фосфоліпідів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легко проникають молекули води. Вона проникна також для кисню і вуглекислого газу, а також інших нейтральних молекули малих розмірів. </w:t>
      </w:r>
      <w:r w:rsidR="0004627B">
        <w:rPr>
          <w:rFonts w:ascii="Times New Roman" w:hAnsi="Times New Roman" w:cs="Times New Roman"/>
          <w:sz w:val="28"/>
          <w:szCs w:val="28"/>
          <w:lang w:val="uk-UA"/>
        </w:rPr>
        <w:t>Способ</w:t>
      </w:r>
      <w:r w:rsidR="0004627B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ність дифундувати через </w:t>
      </w:r>
      <w:r w:rsidR="0004627B" w:rsidRPr="002176B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мембрану </w:t>
      </w:r>
      <w:r w:rsidR="0004627B">
        <w:rPr>
          <w:rFonts w:ascii="Times New Roman" w:hAnsi="Times New Roman" w:cs="Times New Roman"/>
          <w:sz w:val="28"/>
          <w:szCs w:val="28"/>
          <w:lang w:val="uk-UA"/>
        </w:rPr>
        <w:t xml:space="preserve">великих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4627B">
        <w:rPr>
          <w:rFonts w:ascii="Times New Roman" w:hAnsi="Times New Roman" w:cs="Times New Roman"/>
          <w:sz w:val="28"/>
          <w:szCs w:val="28"/>
          <w:lang w:val="uk-UA"/>
        </w:rPr>
        <w:t>йтральних молекул залежить від розчинності в ли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підах. Швидко дифундують через мем</w:t>
      </w:r>
      <w:r w:rsidR="001651AC">
        <w:rPr>
          <w:rFonts w:ascii="Times New Roman" w:hAnsi="Times New Roman" w:cs="Times New Roman"/>
          <w:sz w:val="28"/>
          <w:szCs w:val="28"/>
          <w:lang w:val="uk-UA"/>
        </w:rPr>
        <w:t>брану такі речовини, як метанол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, етанол. </w:t>
      </w:r>
    </w:p>
    <w:p w:rsidR="002176B9" w:rsidRPr="002B78DB" w:rsidRDefault="002176B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EE4567">
        <w:rPr>
          <w:rFonts w:ascii="Times New Roman" w:hAnsi="Times New Roman" w:cs="Times New Roman"/>
          <w:b/>
          <w:sz w:val="28"/>
          <w:szCs w:val="28"/>
          <w:lang w:val="uk-UA"/>
        </w:rPr>
        <w:t>Полегшена дифузія нейтральних молекул</w:t>
      </w:r>
      <w:r w:rsidR="00EE45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відбувається в напрямку з</w:t>
      </w:r>
      <w:r w:rsidR="007D44C9">
        <w:rPr>
          <w:rFonts w:ascii="Times New Roman" w:hAnsi="Times New Roman" w:cs="Times New Roman"/>
          <w:sz w:val="28"/>
          <w:szCs w:val="28"/>
          <w:lang w:val="uk-UA"/>
        </w:rPr>
        <w:t>меншення концентрації речовини (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протікає без споживання енергії</w:t>
      </w:r>
      <w:r w:rsidR="007D44C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D44C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ранспорт </w:t>
      </w:r>
      <w:r w:rsidR="007D44C9">
        <w:rPr>
          <w:rFonts w:ascii="Times New Roman" w:hAnsi="Times New Roman" w:cs="Times New Roman"/>
          <w:sz w:val="28"/>
          <w:szCs w:val="28"/>
          <w:lang w:val="uk-UA"/>
        </w:rPr>
        <w:t>речовин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відбувається за допомогою спеціальних </w:t>
      </w:r>
      <w:r w:rsidR="007D44C9" w:rsidRPr="007D44C9">
        <w:rPr>
          <w:rFonts w:ascii="Times New Roman" w:hAnsi="Times New Roman" w:cs="Times New Roman"/>
          <w:b/>
          <w:i/>
          <w:sz w:val="28"/>
          <w:szCs w:val="28"/>
          <w:lang w:val="uk-UA"/>
        </w:rPr>
        <w:t>мембранних-</w:t>
      </w:r>
      <w:r w:rsidR="007D44C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переносників - </w:t>
      </w:r>
      <w:r w:rsidR="007D44C9">
        <w:rPr>
          <w:rFonts w:ascii="Times New Roman" w:hAnsi="Times New Roman" w:cs="Times New Roman"/>
          <w:sz w:val="28"/>
          <w:szCs w:val="28"/>
          <w:lang w:val="uk-UA"/>
        </w:rPr>
        <w:t>інтегральних білків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плазматичної мембрани,</w:t>
      </w:r>
      <w:r w:rsidR="007D44C9">
        <w:rPr>
          <w:rFonts w:ascii="Times New Roman" w:hAnsi="Times New Roman" w:cs="Times New Roman"/>
          <w:sz w:val="28"/>
          <w:szCs w:val="28"/>
          <w:lang w:val="uk-UA"/>
        </w:rPr>
        <w:t xml:space="preserve"> які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вбудовані в </w:t>
      </w:r>
      <w:r w:rsidR="007D44C9">
        <w:rPr>
          <w:rFonts w:ascii="Times New Roman" w:hAnsi="Times New Roman" w:cs="Times New Roman"/>
          <w:sz w:val="28"/>
          <w:szCs w:val="28"/>
          <w:lang w:val="uk-UA"/>
        </w:rPr>
        <w:t xml:space="preserve">фосфолипідний </w:t>
      </w:r>
      <w:r w:rsidR="00910B7A">
        <w:rPr>
          <w:rFonts w:ascii="Times New Roman" w:hAnsi="Times New Roman" w:cs="Times New Roman"/>
          <w:sz w:val="28"/>
          <w:szCs w:val="28"/>
          <w:lang w:val="uk-UA"/>
        </w:rPr>
        <w:t>бішар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і певним чином орієнтовані. </w:t>
      </w:r>
      <w:r w:rsidR="007D44C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ечовина</w:t>
      </w:r>
      <w:r w:rsidR="007D44C9">
        <w:rPr>
          <w:rFonts w:ascii="Times New Roman" w:hAnsi="Times New Roman" w:cs="Times New Roman"/>
          <w:sz w:val="28"/>
          <w:szCs w:val="28"/>
          <w:lang w:val="uk-UA"/>
        </w:rPr>
        <w:t>, що транспортується через мембрану,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вступає у </w:t>
      </w:r>
      <w:r w:rsidR="007D44C9">
        <w:rPr>
          <w:rFonts w:ascii="Times New Roman" w:hAnsi="Times New Roman" w:cs="Times New Roman"/>
          <w:sz w:val="28"/>
          <w:szCs w:val="28"/>
          <w:lang w:val="uk-UA"/>
        </w:rPr>
        <w:t xml:space="preserve">.тимчасове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комплексне з'єднання з переносником.</w:t>
      </w:r>
      <w:r w:rsidR="002B78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Полегшена ди</w:t>
      </w:r>
      <w:r w:rsidR="002B78DB">
        <w:rPr>
          <w:rFonts w:ascii="Times New Roman" w:hAnsi="Times New Roman" w:cs="Times New Roman"/>
          <w:sz w:val="28"/>
          <w:szCs w:val="28"/>
          <w:lang w:val="uk-UA"/>
        </w:rPr>
        <w:t>фузія відрізняється від вільної наступним чином:</w:t>
      </w:r>
    </w:p>
    <w:p w:rsidR="002176B9" w:rsidRPr="002176B9" w:rsidRDefault="002176B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76B9">
        <w:rPr>
          <w:rFonts w:ascii="Times New Roman" w:hAnsi="Times New Roman" w:cs="Times New Roman"/>
          <w:sz w:val="28"/>
          <w:szCs w:val="28"/>
          <w:lang w:val="uk-UA"/>
        </w:rPr>
        <w:t>1. Висока специфічність. Білки-переносники здатні відрізняти один від одного навіть близькі за структурою молекули, включаючи навіть стереоізомери.</w:t>
      </w:r>
    </w:p>
    <w:p w:rsidR="002176B9" w:rsidRPr="002176B9" w:rsidRDefault="002B78DB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 Наявність феномену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насичен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ня. При підвищенні концентрації 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>речовини його потік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>збільшуєтьс</w:t>
      </w:r>
      <w:r>
        <w:rPr>
          <w:rFonts w:ascii="Times New Roman" w:hAnsi="Times New Roman" w:cs="Times New Roman"/>
          <w:sz w:val="28"/>
          <w:szCs w:val="28"/>
          <w:lang w:val="uk-UA"/>
        </w:rPr>
        <w:t>я тільки до деякої граничної ве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>личини, яка визначається активністю сист</w:t>
      </w:r>
      <w:r>
        <w:rPr>
          <w:rFonts w:ascii="Times New Roman" w:hAnsi="Times New Roman" w:cs="Times New Roman"/>
          <w:sz w:val="28"/>
          <w:szCs w:val="28"/>
          <w:lang w:val="uk-UA"/>
        </w:rPr>
        <w:t>еми перенесення. Подальше збіль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>шення концентрації не приводить до прискорення дифузії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176B9" w:rsidRPr="002176B9" w:rsidRDefault="002176B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76B9">
        <w:rPr>
          <w:rFonts w:ascii="Times New Roman" w:hAnsi="Times New Roman" w:cs="Times New Roman"/>
          <w:sz w:val="28"/>
          <w:szCs w:val="28"/>
          <w:lang w:val="uk-UA"/>
        </w:rPr>
        <w:t>3. Чутливі</w:t>
      </w:r>
      <w:r w:rsidR="002B78DB">
        <w:rPr>
          <w:rFonts w:ascii="Times New Roman" w:hAnsi="Times New Roman" w:cs="Times New Roman"/>
          <w:sz w:val="28"/>
          <w:szCs w:val="28"/>
          <w:lang w:val="uk-UA"/>
        </w:rPr>
        <w:t xml:space="preserve">сть до певних речовин (інгібіторів),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які гальмують процес перенесення. </w:t>
      </w:r>
    </w:p>
    <w:p w:rsidR="002176B9" w:rsidRPr="002176B9" w:rsidRDefault="002176B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У деяких мембранах переносники здатні транспортувати частинки не тільки одного, але і двох різних речовин. Вони можуть пере-носити їх в одному і тому ж напрямку </w:t>
      </w:r>
      <w:r w:rsidRPr="002B78DB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Pr="002B78DB">
        <w:rPr>
          <w:rFonts w:ascii="Times New Roman" w:hAnsi="Times New Roman" w:cs="Times New Roman"/>
          <w:b/>
          <w:i/>
          <w:sz w:val="28"/>
          <w:szCs w:val="28"/>
          <w:lang w:val="uk-UA"/>
        </w:rPr>
        <w:t>симпорт</w:t>
      </w:r>
      <w:r w:rsidRPr="002B78DB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або в проти</w:t>
      </w:r>
      <w:r w:rsidR="002B78DB">
        <w:rPr>
          <w:rFonts w:ascii="Times New Roman" w:hAnsi="Times New Roman" w:cs="Times New Roman"/>
          <w:sz w:val="28"/>
          <w:szCs w:val="28"/>
          <w:lang w:val="uk-UA"/>
        </w:rPr>
        <w:t>лежних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напрямках </w:t>
      </w:r>
      <w:r w:rsidRPr="002B78DB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Pr="002B78DB">
        <w:rPr>
          <w:rFonts w:ascii="Times New Roman" w:hAnsi="Times New Roman" w:cs="Times New Roman"/>
          <w:b/>
          <w:i/>
          <w:sz w:val="28"/>
          <w:szCs w:val="28"/>
          <w:lang w:val="uk-UA"/>
        </w:rPr>
        <w:t>антіпорт</w:t>
      </w:r>
      <w:r w:rsidRPr="002B78DB">
        <w:rPr>
          <w:rFonts w:ascii="Times New Roman" w:hAnsi="Times New Roman" w:cs="Times New Roman"/>
          <w:i/>
          <w:sz w:val="28"/>
          <w:szCs w:val="28"/>
          <w:lang w:val="uk-UA"/>
        </w:rPr>
        <w:t>).</w:t>
      </w:r>
    </w:p>
    <w:p w:rsidR="002176B9" w:rsidRPr="002176B9" w:rsidRDefault="002B78DB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456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Полегшена дифузія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іонів. 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Фосфоліпідний </w:t>
      </w:r>
      <w:r w:rsidR="00910B7A">
        <w:rPr>
          <w:rFonts w:ascii="Times New Roman" w:hAnsi="Times New Roman" w:cs="Times New Roman"/>
          <w:sz w:val="28"/>
          <w:szCs w:val="28"/>
          <w:lang w:val="uk-UA"/>
        </w:rPr>
        <w:t>бішар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ме</w:t>
      </w:r>
      <w:r>
        <w:rPr>
          <w:rFonts w:ascii="Times New Roman" w:hAnsi="Times New Roman" w:cs="Times New Roman"/>
          <w:sz w:val="28"/>
          <w:szCs w:val="28"/>
          <w:lang w:val="uk-UA"/>
        </w:rPr>
        <w:t>мбрани являє собою ефектив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>ний бар'єр для іонів. Вільному проникненню їх через мембрану перешкоджає електричний заряд і н</w:t>
      </w:r>
      <w:r>
        <w:rPr>
          <w:rFonts w:ascii="Times New Roman" w:hAnsi="Times New Roman" w:cs="Times New Roman"/>
          <w:sz w:val="28"/>
          <w:szCs w:val="28"/>
          <w:lang w:val="uk-UA"/>
        </w:rPr>
        <w:t>аявність гідратної (водної) обо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лонки. Іони здатні дифундувати тільки через спеціальні структури мембрани - так звані </w:t>
      </w:r>
      <w:r w:rsidR="002176B9" w:rsidRPr="002B78DB">
        <w:rPr>
          <w:rFonts w:ascii="Times New Roman" w:hAnsi="Times New Roman" w:cs="Times New Roman"/>
          <w:b/>
          <w:i/>
          <w:sz w:val="28"/>
          <w:szCs w:val="28"/>
          <w:lang w:val="uk-UA"/>
        </w:rPr>
        <w:t>іонні канали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>Якщо в розчині міститься будь-якої іон і існує його елек-трохіміческій градієнт, виникає процес дифузії. Він протікає у напрямку зменшення електрохімічного потенціалу даного іона. Щільність дифузійного потоку іонів</w:t>
      </w:r>
      <w:r w:rsidR="00AC3B57">
        <w:rPr>
          <w:rFonts w:ascii="Times New Roman" w:hAnsi="Times New Roman" w:cs="Times New Roman"/>
          <w:sz w:val="28"/>
          <w:szCs w:val="28"/>
          <w:lang w:val="uk-UA"/>
        </w:rPr>
        <w:t xml:space="preserve"> визначається рівнянням Теорелла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2176B9" w:rsidRPr="002176B9" w:rsidRDefault="00AC3B57" w:rsidP="006B1912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F37C1">
        <w:rPr>
          <w:position w:val="-24"/>
          <w:sz w:val="28"/>
          <w:szCs w:val="28"/>
        </w:rPr>
        <w:object w:dxaOrig="1300" w:dyaOrig="660">
          <v:shape id="_x0000_i1038" type="#_x0000_t75" style="width:65.25pt;height:32.25pt" o:ole="">
            <v:imagedata r:id="rId48" o:title=""/>
          </v:shape>
          <o:OLEObject Type="Embed" ProgID="Equation.3" ShapeID="_x0000_i1038" DrawAspect="Content" ObjectID="_1537411080" r:id="rId49"/>
        </w:object>
      </w:r>
    </w:p>
    <w:p w:rsidR="002176B9" w:rsidRPr="002176B9" w:rsidRDefault="002176B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де </w:t>
      </w:r>
      <w:r w:rsidRPr="00AC3B57">
        <w:rPr>
          <w:rFonts w:ascii="Times New Roman" w:hAnsi="Times New Roman" w:cs="Times New Roman"/>
          <w:i/>
          <w:sz w:val="28"/>
          <w:szCs w:val="28"/>
          <w:lang w:val="uk-UA"/>
        </w:rPr>
        <w:t>U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- рухливість іонів, </w:t>
      </w:r>
      <w:r w:rsidRPr="00AC3B57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="00AC3B57">
        <w:rPr>
          <w:rFonts w:ascii="Times New Roman" w:hAnsi="Times New Roman" w:cs="Times New Roman"/>
          <w:sz w:val="28"/>
          <w:szCs w:val="28"/>
          <w:lang w:val="uk-UA"/>
        </w:rPr>
        <w:t xml:space="preserve">- їх концентрація, </w:t>
      </w:r>
      <w:r w:rsidR="00AC3B57" w:rsidRPr="00FF37C1">
        <w:rPr>
          <w:position w:val="-24"/>
          <w:sz w:val="28"/>
          <w:szCs w:val="28"/>
        </w:rPr>
        <w:object w:dxaOrig="420" w:dyaOrig="660">
          <v:shape id="_x0000_i1039" type="#_x0000_t75" style="width:21pt;height:32.25pt" o:ole="">
            <v:imagedata r:id="rId50" o:title=""/>
          </v:shape>
          <o:OLEObject Type="Embed" ProgID="Equation.3" ShapeID="_x0000_i1039" DrawAspect="Content" ObjectID="_1537411081" r:id="rId51"/>
        </w:object>
      </w:r>
      <w:r w:rsidR="00AC3B5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лектро</w:t>
      </w:r>
      <w:r w:rsidR="00AC3B57">
        <w:rPr>
          <w:rFonts w:ascii="Times New Roman" w:hAnsi="Times New Roman" w:cs="Times New Roman"/>
          <w:sz w:val="28"/>
          <w:szCs w:val="28"/>
          <w:lang w:val="uk-UA"/>
        </w:rPr>
        <w:t>хімічний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градієнт.</w:t>
      </w:r>
    </w:p>
    <w:p w:rsidR="002176B9" w:rsidRPr="002176B9" w:rsidRDefault="002176B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Описати щільність потоку іонів в процесі дифузії можна також </w:t>
      </w:r>
      <w:r w:rsidR="00AC3B57">
        <w:rPr>
          <w:rFonts w:ascii="Times New Roman" w:hAnsi="Times New Roman" w:cs="Times New Roman"/>
          <w:sz w:val="28"/>
          <w:szCs w:val="28"/>
          <w:lang w:val="uk-UA"/>
        </w:rPr>
        <w:t>за допомогою рівняння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Нернста-Планка. З даного рівняння видно, що дана величина залежить від двох градієнтів: концентраційного і електричного.</w:t>
      </w:r>
    </w:p>
    <w:p w:rsidR="002176B9" w:rsidRPr="002176B9" w:rsidRDefault="00DE6FA4" w:rsidP="006B1912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F37C1">
        <w:rPr>
          <w:position w:val="-24"/>
          <w:sz w:val="28"/>
          <w:szCs w:val="28"/>
        </w:rPr>
        <w:object w:dxaOrig="2540" w:dyaOrig="620">
          <v:shape id="_x0000_i1040" type="#_x0000_t75" style="width:125.25pt;height:30.75pt" o:ole="">
            <v:imagedata r:id="rId52" o:title=""/>
          </v:shape>
          <o:OLEObject Type="Embed" ProgID="Equation.3" ShapeID="_x0000_i1040" DrawAspect="Content" ObjectID="_1537411082" r:id="rId53"/>
        </w:object>
      </w:r>
    </w:p>
    <w:p w:rsidR="002176B9" w:rsidRPr="00DE6FA4" w:rsidRDefault="00DE6FA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pacing w:val="-10"/>
          <w:sz w:val="28"/>
          <w:szCs w:val="28"/>
          <w:lang w:val="uk-UA"/>
        </w:rPr>
      </w:pPr>
      <w:r w:rsidRPr="00DE6FA4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Транспортна система полегшеної дифузії іонів - </w:t>
      </w:r>
      <w:r w:rsidRPr="00DE6FA4">
        <w:rPr>
          <w:rFonts w:ascii="Times New Roman" w:hAnsi="Times New Roman" w:cs="Times New Roman"/>
          <w:b/>
          <w:i/>
          <w:spacing w:val="-10"/>
          <w:sz w:val="28"/>
          <w:szCs w:val="28"/>
          <w:lang w:val="uk-UA"/>
        </w:rPr>
        <w:t>і</w:t>
      </w:r>
      <w:r w:rsidR="002176B9" w:rsidRPr="00DE6FA4">
        <w:rPr>
          <w:rFonts w:ascii="Times New Roman" w:hAnsi="Times New Roman" w:cs="Times New Roman"/>
          <w:b/>
          <w:i/>
          <w:spacing w:val="-10"/>
          <w:sz w:val="28"/>
          <w:szCs w:val="28"/>
          <w:lang w:val="uk-UA"/>
        </w:rPr>
        <w:t>онні канали мембрани</w:t>
      </w:r>
      <w:r w:rsidRPr="00DE6FA4">
        <w:rPr>
          <w:rFonts w:ascii="Times New Roman" w:hAnsi="Times New Roman" w:cs="Times New Roman"/>
          <w:spacing w:val="-10"/>
          <w:sz w:val="28"/>
          <w:szCs w:val="28"/>
          <w:lang w:val="uk-UA"/>
        </w:rPr>
        <w:t>.</w:t>
      </w:r>
      <w:r w:rsidR="002176B9" w:rsidRPr="00DE6FA4">
        <w:rPr>
          <w:rFonts w:ascii="Times New Roman" w:hAnsi="Times New Roman" w:cs="Times New Roman"/>
          <w:spacing w:val="-10"/>
          <w:sz w:val="28"/>
          <w:szCs w:val="28"/>
          <w:lang w:val="uk-UA"/>
        </w:rPr>
        <w:t> </w:t>
      </w:r>
    </w:p>
    <w:p w:rsidR="002176B9" w:rsidRPr="002176B9" w:rsidRDefault="002176B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76B9">
        <w:rPr>
          <w:rFonts w:ascii="Times New Roman" w:hAnsi="Times New Roman" w:cs="Times New Roman"/>
          <w:sz w:val="28"/>
          <w:szCs w:val="28"/>
          <w:lang w:val="uk-UA"/>
        </w:rPr>
        <w:t>Більшість іонних каналів відрізняється своєю селективністю (вибірковістю) по відношенню до певних іонів: одні з них проникні для катіонів, інші - для аніонів. Деякі катіонні канали є високоселективними до одного виду іонів. Наприклад, існують натрієві, калієві і кальцієві канали. Усередині каналу знаходиться його вузька частина - селективний фільтр, який пропускає лише певний вид іонів. Іонна проникність каналів мембрани не є постійною</w:t>
      </w:r>
      <w:r w:rsidR="001E379F">
        <w:rPr>
          <w:rFonts w:ascii="Times New Roman" w:hAnsi="Times New Roman" w:cs="Times New Roman"/>
          <w:sz w:val="28"/>
          <w:szCs w:val="28"/>
          <w:lang w:val="uk-UA"/>
        </w:rPr>
        <w:t xml:space="preserve"> (можуть бути у відкрито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1E379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і закритим</w:t>
      </w:r>
      <w:r w:rsidR="001E379F">
        <w:rPr>
          <w:rFonts w:ascii="Times New Roman" w:hAnsi="Times New Roman" w:cs="Times New Roman"/>
          <w:sz w:val="28"/>
          <w:szCs w:val="28"/>
          <w:lang w:val="uk-UA"/>
        </w:rPr>
        <w:t>у стані)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. У цьому беруть участь певні атомні групи канальних білків, так звані «ворота» каналів.</w:t>
      </w:r>
    </w:p>
    <w:p w:rsidR="002176B9" w:rsidRPr="002176B9" w:rsidRDefault="002176B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76B9">
        <w:rPr>
          <w:rFonts w:ascii="Times New Roman" w:hAnsi="Times New Roman" w:cs="Times New Roman"/>
          <w:sz w:val="28"/>
          <w:szCs w:val="28"/>
          <w:lang w:val="uk-UA"/>
        </w:rPr>
        <w:t>Відкривання каналу регулюється різними механізмами</w:t>
      </w:r>
      <w:r w:rsidR="001E379F">
        <w:rPr>
          <w:rFonts w:ascii="Times New Roman" w:hAnsi="Times New Roman" w:cs="Times New Roman"/>
          <w:sz w:val="28"/>
          <w:szCs w:val="28"/>
          <w:lang w:val="uk-UA"/>
        </w:rPr>
        <w:t>: зміною потенціалу (потенціал залежні), хімічними речовинами (лігандозалежні) і т. ін..</w:t>
      </w:r>
    </w:p>
    <w:p w:rsidR="002176B9" w:rsidRPr="002176B9" w:rsidRDefault="001E379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Активний транспорт здійснює перенесення речовин че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>рез мембрану у напрямку зб</w:t>
      </w:r>
      <w:r>
        <w:rPr>
          <w:rFonts w:ascii="Times New Roman" w:hAnsi="Times New Roman" w:cs="Times New Roman"/>
          <w:sz w:val="28"/>
          <w:szCs w:val="28"/>
          <w:lang w:val="uk-UA"/>
        </w:rPr>
        <w:t>ільшення електрохімічного потенціалу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>, тобто в напрямку, пр</w:t>
      </w:r>
      <w:r>
        <w:rPr>
          <w:rFonts w:ascii="Times New Roman" w:hAnsi="Times New Roman" w:cs="Times New Roman"/>
          <w:sz w:val="28"/>
          <w:szCs w:val="28"/>
          <w:lang w:val="uk-UA"/>
        </w:rPr>
        <w:t>отилежному пасивного транспор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>ту. Таке перенесення вимагає витра</w:t>
      </w:r>
      <w:r>
        <w:rPr>
          <w:rFonts w:ascii="Times New Roman" w:hAnsi="Times New Roman" w:cs="Times New Roman"/>
          <w:sz w:val="28"/>
          <w:szCs w:val="28"/>
          <w:lang w:val="uk-UA"/>
        </w:rPr>
        <w:t>ти енергії. Тому активний транс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>порт пов'язаний з розщепленням сполук; багатих енергією (первинно актівний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>транспорт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2176B9">
        <w:rPr>
          <w:rFonts w:ascii="Times New Roman" w:hAnsi="Times New Roman" w:cs="Times New Roman"/>
          <w:sz w:val="28"/>
          <w:szCs w:val="28"/>
          <w:lang w:val="uk-UA"/>
        </w:rPr>
        <w:t>іонні насоси: натрій - калієвий насос, кальцієвий насос, протонний насос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>), або використову</w:t>
      </w:r>
      <w:r>
        <w:rPr>
          <w:rFonts w:ascii="Times New Roman" w:hAnsi="Times New Roman" w:cs="Times New Roman"/>
          <w:sz w:val="28"/>
          <w:szCs w:val="28"/>
          <w:lang w:val="uk-UA"/>
        </w:rPr>
        <w:t>є енергію, накопичену інший системою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активного транспорту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вторинно 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>активний транспорт).</w:t>
      </w:r>
    </w:p>
    <w:p w:rsidR="00561EF4" w:rsidRPr="00561EF4" w:rsidRDefault="001E379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Натрій-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>калієвий насос - це складний інтегральний білок-переносник, який здійснює тр</w:t>
      </w:r>
      <w:r>
        <w:rPr>
          <w:rFonts w:ascii="Times New Roman" w:hAnsi="Times New Roman" w:cs="Times New Roman"/>
          <w:sz w:val="28"/>
          <w:szCs w:val="28"/>
          <w:lang w:val="uk-UA"/>
        </w:rPr>
        <w:t>анспорт іонів натрію з цито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>плазми в зовнішнє середовище, а іонів калію із зовнішнього середовища всередину клітини. Він має властив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ості ферменту, що розщеплює АТФ. 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цієї реакції вивільняється енергія, 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необхідна для активного транспорту іонів. Для роботи натрій - калієвого насоса може використовуватися тільки АТФ,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яка знаходиться 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всередині клітини.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значна частина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АТФ, яка 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>синтезується клітиною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176A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76A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ри розщепленні однієї молекули АТФ через переносяться через плазматичну мембрану </w:t>
      </w:r>
      <w:r w:rsidR="00DD0546">
        <w:rPr>
          <w:rFonts w:ascii="Times New Roman" w:hAnsi="Times New Roman" w:cs="Times New Roman"/>
          <w:sz w:val="28"/>
          <w:szCs w:val="28"/>
          <w:lang w:val="uk-UA"/>
        </w:rPr>
        <w:t xml:space="preserve">з клітини </w:t>
      </w:r>
      <w:r w:rsidR="002176B9" w:rsidRPr="001176A4">
        <w:rPr>
          <w:rFonts w:ascii="Times New Roman" w:hAnsi="Times New Roman" w:cs="Times New Roman"/>
          <w:b/>
          <w:i/>
          <w:sz w:val="28"/>
          <w:szCs w:val="28"/>
          <w:lang w:val="uk-UA"/>
        </w:rPr>
        <w:t>три іона натрію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 і в </w:t>
      </w:r>
      <w:r w:rsidR="00DD0546">
        <w:rPr>
          <w:rFonts w:ascii="Times New Roman" w:hAnsi="Times New Roman" w:cs="Times New Roman"/>
          <w:sz w:val="28"/>
          <w:szCs w:val="28"/>
          <w:lang w:val="uk-UA"/>
        </w:rPr>
        <w:t xml:space="preserve">клітину 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2176B9" w:rsidRPr="001176A4">
        <w:rPr>
          <w:rFonts w:ascii="Times New Roman" w:hAnsi="Times New Roman" w:cs="Times New Roman"/>
          <w:b/>
          <w:i/>
          <w:sz w:val="28"/>
          <w:szCs w:val="28"/>
          <w:lang w:val="uk-UA"/>
        </w:rPr>
        <w:t>два іона калію</w:t>
      </w:r>
      <w:r w:rsidR="002176B9" w:rsidRPr="002176B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534C1" w:rsidRPr="00561EF4" w:rsidRDefault="009534C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ПЛАН ТА ОРГАНІЗАЦІЙНА СТРУКТУРА ЗАНЯТТЯ: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І.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актуальності, цілей заняття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5 хв.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ІІ.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Письмова самостійна робота студентів з «Робочим зошитом для студентів медичного факультету»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30 хв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.:</w:t>
      </w:r>
    </w:p>
    <w:p w:rsidR="00E503EC" w:rsidRPr="00561EF4" w:rsidRDefault="00E503EC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C64DE6" w:rsidRPr="00561EF4">
        <w:rPr>
          <w:rFonts w:ascii="Times New Roman" w:hAnsi="Times New Roman" w:cs="Times New Roman"/>
          <w:sz w:val="28"/>
          <w:szCs w:val="28"/>
          <w:lang w:val="uk-UA"/>
        </w:rPr>
        <w:t>Розгляньте рис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. 1, на якому схематично показані різні види транспорту речовин через мембрану, і дайте відповідь на питання:</w:t>
      </w:r>
    </w:p>
    <w:p w:rsidR="00E503EC" w:rsidRPr="00561EF4" w:rsidRDefault="00E503EC" w:rsidP="006B1912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562350" cy="1924050"/>
            <wp:effectExtent l="19050" t="0" r="0" b="0"/>
            <wp:docPr id="183" name="Рисунок 1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3"/>
                    <pic:cNvPicPr>
                      <a:picLocks noChangeAspect="1" noChangeArrowheads="1"/>
                    </pic:cNvPicPr>
                  </pic:nvPicPr>
                  <pic:blipFill>
                    <a:blip r:embed="rId5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2350" cy="1924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03EC" w:rsidRPr="00561EF4" w:rsidRDefault="00C64DE6" w:rsidP="006B1912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Рис.1</w:t>
      </w:r>
    </w:p>
    <w:p w:rsidR="00C64DE6" w:rsidRPr="00561EF4" w:rsidRDefault="00C64DE6" w:rsidP="0073263D">
      <w:pPr>
        <w:pStyle w:val="a3"/>
        <w:numPr>
          <w:ilvl w:val="1"/>
          <w:numId w:val="27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Які види транспорту зображені на схемі? Які з них відносяться до активного транспорту, а які - до пасивного?</w:t>
      </w:r>
    </w:p>
    <w:p w:rsidR="000419F4" w:rsidRPr="00561EF4" w:rsidRDefault="000419F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1,2 – вільна дифузія, 3 – полегшена дифузія (пасивний транспорт), 4 – первинно активний транспорт (активний транспорт).</w:t>
      </w:r>
    </w:p>
    <w:p w:rsidR="00C64DE6" w:rsidRPr="00561EF4" w:rsidRDefault="00C64DE6" w:rsidP="0073263D">
      <w:pPr>
        <w:pStyle w:val="a3"/>
        <w:numPr>
          <w:ilvl w:val="1"/>
          <w:numId w:val="27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Чому приплив енергії необхідний тільки у разі активного транспорту?</w:t>
      </w:r>
    </w:p>
    <w:p w:rsidR="000419F4" w:rsidRPr="00561EF4" w:rsidRDefault="000419F4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Активний транспорт здійснюється проти градієнту концентрації ( з області меншої концентрації в область більшої).</w:t>
      </w:r>
    </w:p>
    <w:p w:rsidR="00C64DE6" w:rsidRPr="00561EF4" w:rsidRDefault="00C64DE6" w:rsidP="0073263D">
      <w:pPr>
        <w:pStyle w:val="a3"/>
        <w:numPr>
          <w:ilvl w:val="1"/>
          <w:numId w:val="27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Чим відрізняються один від одного представлені на схемі види пасивного транспорту, і як ці відмінності показані на схемі?</w:t>
      </w:r>
    </w:p>
    <w:p w:rsidR="000419F4" w:rsidRPr="00561EF4" w:rsidRDefault="000419F4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1, 2 -вільна дифузія здійснюється через біліпідний шар а бо через  пори, утворенні білковими молекулами. 3 – полегшена дифузія здійснюється білками – переносниками.</w:t>
      </w:r>
    </w:p>
    <w:p w:rsidR="00C64DE6" w:rsidRPr="00561EF4" w:rsidRDefault="00C64DE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2. Розгляньте рис. 2, на якому представлені графіки залежності щільності потоку речовини через мембрану від концентрації молекул, які транспортуються при вільній дифузії і полегшеної дифузії.</w:t>
      </w:r>
    </w:p>
    <w:p w:rsidR="00C64DE6" w:rsidRPr="00561EF4" w:rsidRDefault="00C64DE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2.1. Як змінюється потік речовини, що надходить у клітину шляхом полегшеної дифузії, залежно від концентрації транспортуються молекул? Чим зумовлені такі зміни?</w:t>
      </w:r>
    </w:p>
    <w:p w:rsidR="00C64DE6" w:rsidRPr="00561EF4" w:rsidRDefault="00082EE3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При підвищенні концентрації речовини його потік збільшується тільки до деякої граничної величини, обумовленої активністю системи переносу. Подальше збільшення концентрації не призводить до прискорення дифузії. Такі зміни зумовлені феноменом насичення.</w:t>
      </w:r>
    </w:p>
    <w:p w:rsidR="00C64DE6" w:rsidRPr="00561EF4" w:rsidRDefault="00C64DE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2.2. За допомогою якого рівняння можна розрахувати потік речовини, що транспортується через мембрану клітини за допомогою полегшеної дифузії?</w:t>
      </w:r>
    </w:p>
    <w:p w:rsidR="00C64DE6" w:rsidRPr="00561EF4" w:rsidRDefault="00703E9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2.3</w:t>
      </w:r>
      <w:r w:rsidR="00C64DE6" w:rsidRPr="00561EF4">
        <w:rPr>
          <w:rFonts w:ascii="Times New Roman" w:hAnsi="Times New Roman" w:cs="Times New Roman"/>
          <w:sz w:val="28"/>
          <w:szCs w:val="28"/>
          <w:lang w:val="uk-UA"/>
        </w:rPr>
        <w:t>. Перерахуйте основні подібності та відмінності полегшеної дифузії і вільної дифузії речовин.</w:t>
      </w:r>
    </w:p>
    <w:p w:rsidR="00082EE3" w:rsidRPr="00561EF4" w:rsidRDefault="00082EE3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Схожість:</w:t>
      </w:r>
    </w:p>
    <w:p w:rsidR="00082EE3" w:rsidRPr="00561EF4" w:rsidRDefault="00082EE3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здійснюється по градієнту концентрації ( з області більшої концентрації в область меншої).</w:t>
      </w:r>
    </w:p>
    <w:p w:rsidR="00082EE3" w:rsidRPr="00561EF4" w:rsidRDefault="00082EE3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Відмінності:</w:t>
      </w:r>
    </w:p>
    <w:p w:rsidR="00C64DE6" w:rsidRPr="00561EF4" w:rsidRDefault="00082EE3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1. Висока специфічність. 2. Наявність феномена насичення. 3. Чутливість до певних речовин (інгібіторів),які гальмують процес переносу. </w:t>
      </w:r>
    </w:p>
    <w:p w:rsidR="00C64DE6" w:rsidRPr="00561EF4" w:rsidRDefault="00703E9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2.4</w:t>
      </w:r>
      <w:r w:rsidR="00C64DE6" w:rsidRPr="00561EF4">
        <w:rPr>
          <w:rFonts w:ascii="Times New Roman" w:hAnsi="Times New Roman" w:cs="Times New Roman"/>
          <w:sz w:val="28"/>
          <w:szCs w:val="28"/>
          <w:lang w:val="uk-UA"/>
        </w:rPr>
        <w:t>. Наведіть приклади полегшеної дифузії неелектролітів через мем</w:t>
      </w:r>
      <w:r w:rsidR="000419F4" w:rsidRPr="00561EF4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C64DE6" w:rsidRPr="00561EF4">
        <w:rPr>
          <w:rFonts w:ascii="Times New Roman" w:hAnsi="Times New Roman" w:cs="Times New Roman"/>
          <w:sz w:val="28"/>
          <w:szCs w:val="28"/>
          <w:lang w:val="uk-UA"/>
        </w:rPr>
        <w:t>рани клітин.</w:t>
      </w:r>
    </w:p>
    <w:p w:rsidR="00082EE3" w:rsidRPr="00561EF4" w:rsidRDefault="00082EE3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Амінокислоти, моносахариди (глюкоза).</w:t>
      </w:r>
    </w:p>
    <w:p w:rsidR="00C64DE6" w:rsidRPr="00561EF4" w:rsidRDefault="00C64DE6" w:rsidP="006B1912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2363938" cy="1800000"/>
            <wp:effectExtent l="19050" t="0" r="0" b="0"/>
            <wp:docPr id="184" name="Рисунок 1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4"/>
                    <pic:cNvPicPr>
                      <a:picLocks noChangeAspect="1" noChangeArrowheads="1"/>
                    </pic:cNvPicPr>
                  </pic:nvPicPr>
                  <pic:blipFill>
                    <a:blip r:embed="rId5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3938" cy="18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4DE6" w:rsidRPr="00561EF4" w:rsidRDefault="00C64DE6" w:rsidP="006B1912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Рис.2</w:t>
      </w:r>
    </w:p>
    <w:p w:rsidR="00C64DE6" w:rsidRPr="00561EF4" w:rsidRDefault="004F03F6" w:rsidP="0073263D">
      <w:pPr>
        <w:pStyle w:val="a3"/>
        <w:numPr>
          <w:ilvl w:val="0"/>
          <w:numId w:val="7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рис. 3 представлена схема роботи білка-</w:t>
      </w:r>
      <w:r w:rsidR="00C64DE6" w:rsidRPr="00561EF4">
        <w:rPr>
          <w:rFonts w:ascii="Times New Roman" w:hAnsi="Times New Roman" w:cs="Times New Roman"/>
          <w:sz w:val="28"/>
          <w:szCs w:val="28"/>
          <w:lang w:val="uk-UA"/>
        </w:rPr>
        <w:t>переносника. Розгляньте малюнок і дайте відповідь на питання:</w:t>
      </w:r>
    </w:p>
    <w:p w:rsidR="00C64DE6" w:rsidRPr="00561EF4" w:rsidRDefault="00C64DE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52096" behindDoc="0" locked="0" layoutInCell="1" allowOverlap="1">
            <wp:simplePos x="0" y="0"/>
            <wp:positionH relativeFrom="column">
              <wp:posOffset>1986915</wp:posOffset>
            </wp:positionH>
            <wp:positionV relativeFrom="paragraph">
              <wp:posOffset>78740</wp:posOffset>
            </wp:positionV>
            <wp:extent cx="2428875" cy="1438275"/>
            <wp:effectExtent l="19050" t="0" r="9525" b="0"/>
            <wp:wrapNone/>
            <wp:docPr id="285" name="Рисунок 2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5"/>
                    <pic:cNvPicPr>
                      <a:picLocks noChangeAspect="1" noChangeArrowheads="1"/>
                    </pic:cNvPicPr>
                  </pic:nvPicPr>
                  <pic:blipFill>
                    <a:blip r:embed="rId5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8875" cy="143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64DE6" w:rsidRPr="00561EF4" w:rsidRDefault="00C64DE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64DE6" w:rsidRPr="00561EF4" w:rsidRDefault="00C64DE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64DE6" w:rsidRPr="00561EF4" w:rsidRDefault="00C64DE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64DE6" w:rsidRPr="00561EF4" w:rsidRDefault="00C64DE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64DE6" w:rsidRPr="00561EF4" w:rsidRDefault="00C64DE6" w:rsidP="005965CD">
      <w:pPr>
        <w:tabs>
          <w:tab w:val="num" w:pos="0"/>
        </w:tabs>
        <w:spacing w:after="0" w:line="360" w:lineRule="auto"/>
        <w:ind w:right="5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Рис.3</w:t>
      </w:r>
    </w:p>
    <w:p w:rsidR="00C64DE6" w:rsidRPr="00561EF4" w:rsidRDefault="00C64DE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3.1. Який вид транспорту здійснюється в даному випадку за допомогою білка-переносника?</w:t>
      </w:r>
    </w:p>
    <w:p w:rsidR="00082EE3" w:rsidRPr="00561EF4" w:rsidRDefault="00082EE3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Полегшена д</w:t>
      </w:r>
      <w:r w:rsidR="00A2695A" w:rsidRPr="00561EF4">
        <w:rPr>
          <w:rFonts w:ascii="Times New Roman" w:hAnsi="Times New Roman" w:cs="Times New Roman"/>
          <w:i/>
          <w:sz w:val="28"/>
          <w:szCs w:val="28"/>
          <w:lang w:val="uk-UA"/>
        </w:rPr>
        <w:t>ифузія.</w:t>
      </w:r>
    </w:p>
    <w:p w:rsidR="00C64DE6" w:rsidRPr="00561EF4" w:rsidRDefault="00C64DE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3.2. Які речовини транспортуються через мембрану таким шляхом, і чому для їх перенесення необхідні транспортні білки?</w:t>
      </w:r>
    </w:p>
    <w:p w:rsidR="00C64DE6" w:rsidRPr="00561EF4" w:rsidRDefault="00A2695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Амінокислоти, моносахариди (глюкоза).</w:t>
      </w:r>
    </w:p>
    <w:p w:rsidR="00C64DE6" w:rsidRPr="006B1912" w:rsidRDefault="00C64DE6" w:rsidP="006B1912">
      <w:pPr>
        <w:pStyle w:val="a3"/>
        <w:numPr>
          <w:ilvl w:val="1"/>
          <w:numId w:val="7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1912">
        <w:rPr>
          <w:rFonts w:ascii="Times New Roman" w:hAnsi="Times New Roman" w:cs="Times New Roman"/>
          <w:sz w:val="28"/>
          <w:szCs w:val="28"/>
          <w:lang w:val="uk-UA"/>
        </w:rPr>
        <w:t>Поясніть, чи необхідна для</w:t>
      </w:r>
      <w:r w:rsidR="006B1912">
        <w:rPr>
          <w:rFonts w:ascii="Times New Roman" w:hAnsi="Times New Roman" w:cs="Times New Roman"/>
          <w:sz w:val="28"/>
          <w:szCs w:val="28"/>
          <w:lang w:val="uk-UA"/>
        </w:rPr>
        <w:t xml:space="preserve"> здійснення представленого виду </w:t>
      </w:r>
      <w:r w:rsidRPr="006B1912">
        <w:rPr>
          <w:rFonts w:ascii="Times New Roman" w:hAnsi="Times New Roman" w:cs="Times New Roman"/>
          <w:sz w:val="28"/>
          <w:szCs w:val="28"/>
          <w:lang w:val="uk-UA"/>
        </w:rPr>
        <w:t>транспорту енергія АТФ?</w:t>
      </w:r>
    </w:p>
    <w:p w:rsidR="00A2695A" w:rsidRPr="00561EF4" w:rsidRDefault="00A2695A" w:rsidP="0073263D">
      <w:pPr>
        <w:pStyle w:val="a3"/>
        <w:tabs>
          <w:tab w:val="num" w:pos="0"/>
        </w:tabs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Полегшена дифузія – пасивний транспорт. Длявого здійснення енергія АТФ не потрібна.</w:t>
      </w:r>
    </w:p>
    <w:p w:rsidR="00C64DE6" w:rsidRPr="00561EF4" w:rsidRDefault="00942684" w:rsidP="0073263D">
      <w:pPr>
        <w:pStyle w:val="a3"/>
        <w:numPr>
          <w:ilvl w:val="0"/>
          <w:numId w:val="7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Розгляньте рис</w:t>
      </w:r>
      <w:r w:rsidR="00C64DE6" w:rsidRPr="00561EF4">
        <w:rPr>
          <w:rFonts w:ascii="Times New Roman" w:hAnsi="Times New Roman" w:cs="Times New Roman"/>
          <w:sz w:val="28"/>
          <w:szCs w:val="28"/>
          <w:lang w:val="uk-UA"/>
        </w:rPr>
        <w:t>. 4, на якому схематично показано будову іонного каналу мембрани, керованого електричним полем.</w:t>
      </w:r>
    </w:p>
    <w:p w:rsidR="00C64DE6" w:rsidRPr="00561EF4" w:rsidRDefault="00C64DE6" w:rsidP="006B1912">
      <w:pPr>
        <w:pStyle w:val="a3"/>
        <w:tabs>
          <w:tab w:val="num" w:pos="0"/>
        </w:tabs>
        <w:spacing w:after="0" w:line="360" w:lineRule="auto"/>
        <w:ind w:left="0"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1676400" cy="1990725"/>
            <wp:effectExtent l="19050" t="0" r="0" b="0"/>
            <wp:docPr id="185" name="Рисунок 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5"/>
                    <pic:cNvPicPr>
                      <a:picLocks noChangeAspect="1" noChangeArrowheads="1"/>
                    </pic:cNvPicPr>
                  </pic:nvPicPr>
                  <pic:blipFill>
                    <a:blip r:embed="rId5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1990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3E99" w:rsidRPr="00561EF4" w:rsidRDefault="00703E99" w:rsidP="006B1912">
      <w:pPr>
        <w:pStyle w:val="a3"/>
        <w:tabs>
          <w:tab w:val="num" w:pos="0"/>
        </w:tabs>
        <w:spacing w:after="0" w:line="360" w:lineRule="auto"/>
        <w:ind w:left="0"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Рис.4</w:t>
      </w:r>
    </w:p>
    <w:p w:rsidR="00C64DE6" w:rsidRPr="006B1912" w:rsidRDefault="006B1912" w:rsidP="006B1912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4.1. </w:t>
      </w:r>
      <w:r w:rsidR="00C64DE6" w:rsidRPr="006B1912">
        <w:rPr>
          <w:rFonts w:ascii="Times New Roman" w:hAnsi="Times New Roman" w:cs="Times New Roman"/>
          <w:sz w:val="28"/>
          <w:szCs w:val="28"/>
          <w:lang w:val="uk-UA"/>
        </w:rPr>
        <w:t>Какой вид транспорту здійснюється через іонні канали мембрани?</w:t>
      </w:r>
    </w:p>
    <w:p w:rsidR="00A2695A" w:rsidRPr="00561EF4" w:rsidRDefault="00A2695A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Полегшена дифузія  електролитів </w:t>
      </w:r>
    </w:p>
    <w:p w:rsidR="00C64DE6" w:rsidRPr="00561EF4" w:rsidRDefault="006B1912" w:rsidP="006B1912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C64DE6" w:rsidRPr="00561EF4">
        <w:rPr>
          <w:rFonts w:ascii="Times New Roman" w:hAnsi="Times New Roman" w:cs="Times New Roman"/>
          <w:sz w:val="28"/>
          <w:szCs w:val="28"/>
          <w:lang w:val="uk-UA"/>
        </w:rPr>
        <w:t>4.2.Какіе частинки транспортуються через канали? Чому для переміщення цих часток через мембрану необхідні канали?</w:t>
      </w:r>
    </w:p>
    <w:p w:rsidR="00A2695A" w:rsidRPr="00561EF4" w:rsidRDefault="00A2695A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Дифузія іонів. Фосфоліпідний бішар мембрани являє собою ефективний бар'єр для іонів. Вільному проникненню їх через мембрану перешкоджає електричний заряд і наявність гідратної (водної) оболонки.</w:t>
      </w:r>
    </w:p>
    <w:p w:rsidR="00C64DE6" w:rsidRPr="00561EF4" w:rsidRDefault="006B1912" w:rsidP="006B1912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C64DE6" w:rsidRPr="00561EF4">
        <w:rPr>
          <w:rFonts w:ascii="Times New Roman" w:hAnsi="Times New Roman" w:cs="Times New Roman"/>
          <w:sz w:val="28"/>
          <w:szCs w:val="28"/>
          <w:lang w:val="uk-UA"/>
        </w:rPr>
        <w:t>4.3.Перечісліте основні частини іонного каналу, вказані на малюнку відповідними цифрами.</w:t>
      </w:r>
    </w:p>
    <w:p w:rsidR="00A2695A" w:rsidRPr="00561EF4" w:rsidRDefault="00A2695A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1 - фосфоліпідний бішар; 2 - сенсор, що реагує на напруженість електричного поля; 3 - "ворота" іонного каналу; 4 - пора, заповнена водою; 5 - селективний фільтр</w:t>
      </w:r>
    </w:p>
    <w:p w:rsidR="00C64DE6" w:rsidRPr="00561EF4" w:rsidRDefault="006B1912" w:rsidP="006B1912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C64DE6" w:rsidRPr="00561EF4">
        <w:rPr>
          <w:rFonts w:ascii="Times New Roman" w:hAnsi="Times New Roman" w:cs="Times New Roman"/>
          <w:sz w:val="28"/>
          <w:szCs w:val="28"/>
          <w:lang w:val="uk-UA"/>
        </w:rPr>
        <w:t>4.4. Яка роль селективного фільтра каналу?</w:t>
      </w:r>
    </w:p>
    <w:p w:rsidR="00A2695A" w:rsidRPr="00561EF4" w:rsidRDefault="00A2695A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Селективністю (вибірковістю) по відношенню до певних іонам: одні з них проникні для катіонів, інші - для аніонів. Деякі катіонні канали є високоселективним до одного виду іонів. Наприклад, існують натрієві, калієві і кальцієві канали. Усередині каналу знаходиться його вузька частина - селективний фільтр, який пропускає лише певний вид іонів. Однак відомі й щодо неселективні катіонні канали, що дозволяють проходити навіть невеликим органічним катионам.</w:t>
      </w:r>
    </w:p>
    <w:p w:rsidR="00C64DE6" w:rsidRPr="00561EF4" w:rsidRDefault="00C64DE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4.5. Яку роль виконують ворота каналу?</w:t>
      </w:r>
    </w:p>
    <w:p w:rsidR="000E11BE" w:rsidRPr="00561EF4" w:rsidRDefault="000E11BE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Іонна проникність каналів мембрани не є постійною. Вони роблять переходи між відкритим і закритим станами. У цьому беруть участь певні атомні групи канальних білків, так звані «ворота» каналів.</w:t>
      </w:r>
    </w:p>
    <w:p w:rsidR="00C64DE6" w:rsidRPr="00561EF4" w:rsidRDefault="00C64DE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4.6. Яка роль сенсора каналу?</w:t>
      </w:r>
    </w:p>
    <w:p w:rsidR="000E11BE" w:rsidRPr="00561EF4" w:rsidRDefault="000E11BE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Він «відчуває» мембранний потенціал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84981" w:rsidRPr="001176A4" w:rsidRDefault="00942684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5.Схема, яка </w:t>
      </w:r>
      <w:r w:rsidR="004E138F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представлена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на рис. 5, пояснює, як </w:t>
      </w:r>
      <w:r w:rsidR="001176A4">
        <w:rPr>
          <w:rFonts w:ascii="Times New Roman" w:hAnsi="Times New Roman" w:cs="Times New Roman"/>
          <w:sz w:val="28"/>
          <w:szCs w:val="28"/>
          <w:lang w:val="uk-UA"/>
        </w:rPr>
        <w:t>працює натрій - калієвий насос.</w:t>
      </w:r>
    </w:p>
    <w:p w:rsidR="00F84981" w:rsidRPr="00561EF4" w:rsidRDefault="00F8498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84981" w:rsidRPr="00561EF4" w:rsidRDefault="000E11BE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noProof/>
          <w:sz w:val="28"/>
          <w:szCs w:val="28"/>
        </w:rPr>
        <w:drawing>
          <wp:anchor distT="0" distB="0" distL="114300" distR="114300" simplePos="0" relativeHeight="251653120" behindDoc="0" locked="0" layoutInCell="1" allowOverlap="1">
            <wp:simplePos x="0" y="0"/>
            <wp:positionH relativeFrom="column">
              <wp:posOffset>1482090</wp:posOffset>
            </wp:positionH>
            <wp:positionV relativeFrom="paragraph">
              <wp:posOffset>-234315</wp:posOffset>
            </wp:positionV>
            <wp:extent cx="3328670" cy="2524125"/>
            <wp:effectExtent l="19050" t="0" r="5080" b="0"/>
            <wp:wrapNone/>
            <wp:docPr id="237" name="Рисунок 2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7"/>
                    <pic:cNvPicPr>
                      <a:picLocks noChangeAspect="1" noChangeArrowheads="1"/>
                    </pic:cNvPicPr>
                  </pic:nvPicPr>
                  <pic:blipFill>
                    <a:blip r:embed="rId5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8670" cy="25241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84981" w:rsidRPr="00561EF4" w:rsidRDefault="00F8498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84981" w:rsidRPr="00561EF4" w:rsidRDefault="00F8498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84981" w:rsidRPr="00561EF4" w:rsidRDefault="00F8498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E11BE" w:rsidRPr="00561EF4" w:rsidRDefault="000E11BE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E11BE" w:rsidRPr="00561EF4" w:rsidRDefault="000E11BE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E11BE" w:rsidRPr="00561EF4" w:rsidRDefault="000E11BE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E11BE" w:rsidRPr="00561EF4" w:rsidRDefault="000E11BE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E11BE" w:rsidRPr="00561EF4" w:rsidRDefault="00F84981" w:rsidP="006B1912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Рис.5</w:t>
      </w:r>
    </w:p>
    <w:p w:rsidR="00F84981" w:rsidRPr="00561EF4" w:rsidRDefault="00F8498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5.1. Чому транспорт іонів натрію та іонів калію в даному випадку є активним?</w:t>
      </w:r>
    </w:p>
    <w:p w:rsidR="00F84981" w:rsidRPr="00561EF4" w:rsidRDefault="00A07D97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Активний транспорт потребує витрат енергії. </w:t>
      </w:r>
    </w:p>
    <w:p w:rsidR="00F84981" w:rsidRPr="00561EF4" w:rsidRDefault="00F8498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5.2. Яку роль відіграють молекули АТФ у роботі насоса?</w:t>
      </w:r>
    </w:p>
    <w:p w:rsidR="00A07D97" w:rsidRPr="00561EF4" w:rsidRDefault="00A07D97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Натрій - калієвий насос - це складний інтегральний білок-переносник, який здійснює транспорт іонів натрію з цитоплазми в зовнішнє середовище, а іонів калію із зовнішнього середовища всередину клітини. Він має властивості ферменту, що розщеплює АТФ (мембранна Na </w:t>
      </w:r>
      <w:r w:rsidRPr="00561EF4">
        <w:rPr>
          <w:rFonts w:ascii="Times New Roman" w:hAnsi="Times New Roman" w:cs="Times New Roman"/>
          <w:i/>
          <w:sz w:val="28"/>
          <w:szCs w:val="28"/>
          <w:vertAlign w:val="superscript"/>
          <w:lang w:val="uk-UA"/>
        </w:rPr>
        <w:t>+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-K </w:t>
      </w:r>
      <w:r w:rsidRPr="00561EF4">
        <w:rPr>
          <w:rFonts w:ascii="Times New Roman" w:hAnsi="Times New Roman" w:cs="Times New Roman"/>
          <w:i/>
          <w:sz w:val="28"/>
          <w:szCs w:val="28"/>
          <w:vertAlign w:val="superscript"/>
          <w:lang w:val="uk-UA"/>
        </w:rPr>
        <w:t>+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-АТФаза). У результаті цієї реакції вивільняється енергія, необхідна для активного транспорту іонів. Для роботи натрій - калієвого насоса може використовуватися тільки АТФ, що перебуває всередині клітини. На цю роботу витрачається значна частина синтезується клітиною АТФ.</w:t>
      </w:r>
    </w:p>
    <w:p w:rsidR="00F84981" w:rsidRPr="00561EF4" w:rsidRDefault="00F8498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5.3.Опішіте механізм роботи натрій - калієвого насоса (рис. 5).</w:t>
      </w:r>
    </w:p>
    <w:p w:rsidR="00F84981" w:rsidRPr="00561EF4" w:rsidRDefault="00A07D97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При розщепленні однієї молекули АТФ через переносяться через плазматичну мембрану в одному напрямку три іона натрію і в іншому - два іона калію. Цей цикл роботи натрій - калієвого насоса повторюється безперервно.</w:t>
      </w:r>
    </w:p>
    <w:p w:rsidR="00F84981" w:rsidRPr="00561EF4" w:rsidRDefault="00F8498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5.4. Перелічіть відомі Вам «насоси» в плазматичних мембранах клітин.</w:t>
      </w:r>
    </w:p>
    <w:p w:rsidR="00A07D97" w:rsidRPr="00561EF4" w:rsidRDefault="00A07D97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Кальцієвий насос, протонний насос.</w:t>
      </w:r>
    </w:p>
    <w:p w:rsidR="00F84981" w:rsidRPr="00561EF4" w:rsidRDefault="00F8498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6. На рис. 6 схематично показаний один з видів вторинно-активного транспорту через плазматичну мембрану клітини.</w:t>
      </w:r>
    </w:p>
    <w:p w:rsidR="00F84981" w:rsidRPr="00561EF4" w:rsidRDefault="00F84981" w:rsidP="006B1912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666875" cy="1704975"/>
            <wp:effectExtent l="19050" t="0" r="9525" b="0"/>
            <wp:docPr id="195" name="Рисунок 1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5"/>
                    <pic:cNvPicPr>
                      <a:picLocks noChangeAspect="1" noChangeArrowheads="1"/>
                    </pic:cNvPicPr>
                  </pic:nvPicPr>
                  <pic:blipFill>
                    <a:blip r:embed="rId5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1704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4981" w:rsidRPr="00561EF4" w:rsidRDefault="00F84981" w:rsidP="006B1912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Рис.6</w:t>
      </w:r>
    </w:p>
    <w:p w:rsidR="00F84981" w:rsidRPr="00561EF4" w:rsidRDefault="00F84981" w:rsidP="0073263D">
      <w:pPr>
        <w:pStyle w:val="a3"/>
        <w:numPr>
          <w:ilvl w:val="1"/>
          <w:numId w:val="9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Яка роль натрій - калі</w:t>
      </w:r>
      <w:r w:rsidR="00552FD0" w:rsidRPr="00561EF4">
        <w:rPr>
          <w:rFonts w:ascii="Times New Roman" w:hAnsi="Times New Roman" w:cs="Times New Roman"/>
          <w:sz w:val="28"/>
          <w:szCs w:val="28"/>
          <w:lang w:val="uk-UA"/>
        </w:rPr>
        <w:t>євого насоса в здійсненні вторинно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- активного транспорту?</w:t>
      </w:r>
    </w:p>
    <w:p w:rsidR="00552FD0" w:rsidRPr="00561EF4" w:rsidRDefault="00552FD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Вторинно активний транспорт використовує для переносу речовин енергію, укладену у вже наявному електрохімічному іонному градієнті, який створюється одним з механізмів первинно активного транспорту., який споживає енергію і переносить певний іон через мембрану в зовнішнє середовище. В результаті тут підтримується більш висока його концентрація, ніж усередині клітини. Вона є рушійною силою, що направляє дифузію даного іона усередину клітини за допомогою мембранного переносника. З малюнка видно, що цей же переносник може транспортувати та інші речовини шляхом симпорта чи антипорта, здійснюючи тим самим його вдруге активний транспорт.</w:t>
      </w:r>
    </w:p>
    <w:p w:rsidR="00F84981" w:rsidRPr="00561EF4" w:rsidRDefault="00F84981" w:rsidP="0073263D">
      <w:pPr>
        <w:pStyle w:val="a3"/>
        <w:numPr>
          <w:ilvl w:val="1"/>
          <w:numId w:val="9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Поясніть механізм переносу глюкози через плазматичну мембрану стінок кишечника вторинно-активним транспортом.</w:t>
      </w:r>
    </w:p>
    <w:p w:rsidR="00F84981" w:rsidRPr="00561EF4" w:rsidRDefault="00552FD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Дифузійний потік іонів натрію направляється в клітку. Надходження натрію в неї відбувається шляхом полегшеної дифузії за допомогою мембранних переносників. Ці ж переносники приєднують до себе молекули глюкози. В результаті вона також надходить у клітину навіть тоді, коли її концентрація всередині клітини вища, ніж у просвіті кишки.</w:t>
      </w:r>
    </w:p>
    <w:p w:rsidR="00F84981" w:rsidRPr="00561EF4" w:rsidRDefault="00F8498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7. У цитоплазму клітини додали дінітрофенол (ДНФ) - речовина, яка пригнічує хімічні реакції, необхідні для синтезу АТФ. Через деякий час туди ж додали АТФ. На рис. 7 представлений графік результатів цього експерименту. Відповідайте на питання:</w:t>
      </w:r>
    </w:p>
    <w:p w:rsidR="00F84981" w:rsidRPr="00561EF4" w:rsidRDefault="00F8498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7.1. Як змінився вихід катіонів натрію з клітини після додавання в середовище ДНФ?</w:t>
      </w:r>
    </w:p>
    <w:p w:rsidR="00552FD0" w:rsidRPr="00561EF4" w:rsidRDefault="00552FD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Різко впав вихід катіонів натрію з клітини.</w:t>
      </w:r>
    </w:p>
    <w:p w:rsidR="00F84981" w:rsidRPr="00561EF4" w:rsidRDefault="00F8498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7.2. Чим пояснити це зміна?</w:t>
      </w:r>
    </w:p>
    <w:p w:rsidR="00552FD0" w:rsidRPr="00561EF4" w:rsidRDefault="00552FD0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Для здійснення активного транспорту потрібна енергія, яка заключна у АТФ.</w:t>
      </w:r>
    </w:p>
    <w:p w:rsidR="00F84981" w:rsidRPr="00561EF4" w:rsidRDefault="00703E99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84981" w:rsidRPr="00561EF4">
        <w:rPr>
          <w:rFonts w:ascii="Times New Roman" w:hAnsi="Times New Roman" w:cs="Times New Roman"/>
          <w:sz w:val="28"/>
          <w:szCs w:val="28"/>
          <w:lang w:val="uk-UA"/>
        </w:rPr>
        <w:t>7.3. Як і чому додавання АТФ вплинуло на вихід катіонів натрію з клітини?</w:t>
      </w:r>
    </w:p>
    <w:p w:rsidR="00552FD0" w:rsidRPr="00561EF4" w:rsidRDefault="00552FD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Відновився первинно активний транспорт.</w:t>
      </w:r>
    </w:p>
    <w:p w:rsidR="00F84981" w:rsidRPr="00561EF4" w:rsidRDefault="00F84981" w:rsidP="006B1912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039181" cy="2340000"/>
            <wp:effectExtent l="19050" t="0" r="8819" b="0"/>
            <wp:docPr id="196" name="Рисунок 1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6"/>
                    <pic:cNvPicPr>
                      <a:picLocks noChangeAspect="1" noChangeArrowheads="1"/>
                    </pic:cNvPicPr>
                  </pic:nvPicPr>
                  <pic:blipFill>
                    <a:blip r:embed="rId6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9181" cy="234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4981" w:rsidRPr="00561EF4" w:rsidRDefault="00F84981" w:rsidP="006B1912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Рис.7</w:t>
      </w:r>
    </w:p>
    <w:p w:rsidR="00053515" w:rsidRPr="00561EF4" w:rsidRDefault="00053515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r w:rsidRPr="00561EF4">
        <w:rPr>
          <w:rFonts w:ascii="Times New Roman" w:hAnsi="Times New Roman" w:cs="Times New Roman"/>
          <w:b/>
          <w:sz w:val="28"/>
          <w:szCs w:val="28"/>
        </w:rPr>
        <w:t>.</w:t>
      </w:r>
      <w:r w:rsidR="006B191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Обговорення основних питань теми</w:t>
      </w:r>
      <w:r w:rsidRPr="00561EF4">
        <w:rPr>
          <w:rFonts w:ascii="Times New Roman" w:hAnsi="Times New Roman" w:cs="Times New Roman"/>
          <w:sz w:val="28"/>
          <w:szCs w:val="28"/>
        </w:rPr>
        <w:t xml:space="preserve"> за наступн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61EF4">
        <w:rPr>
          <w:rFonts w:ascii="Times New Roman" w:hAnsi="Times New Roman" w:cs="Times New Roman"/>
          <w:sz w:val="28"/>
          <w:szCs w:val="28"/>
        </w:rPr>
        <w:t>ми питаннями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30 хв</w:t>
      </w:r>
      <w:r w:rsidRPr="00561EF4">
        <w:rPr>
          <w:rFonts w:ascii="Times New Roman" w:hAnsi="Times New Roman" w:cs="Times New Roman"/>
          <w:i/>
          <w:sz w:val="28"/>
          <w:szCs w:val="28"/>
        </w:rPr>
        <w:t>.</w:t>
      </w:r>
    </w:p>
    <w:p w:rsidR="00583D25" w:rsidRPr="00561EF4" w:rsidRDefault="00583D25" w:rsidP="0073263D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 xml:space="preserve">Наведіть класифікацію транспорта речовин </w:t>
      </w:r>
      <w:proofErr w:type="gramStart"/>
      <w:r w:rsidRPr="00561EF4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 xml:space="preserve"> біомембранах.</w:t>
      </w:r>
    </w:p>
    <w:p w:rsidR="00583D25" w:rsidRPr="00561EF4" w:rsidRDefault="00583D25" w:rsidP="0073263D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>Поясніть основні відмінності полегшенної дифузії від вільної дифузії.</w:t>
      </w:r>
    </w:p>
    <w:p w:rsidR="00583D25" w:rsidRPr="00561EF4" w:rsidRDefault="00583D25" w:rsidP="0073263D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lastRenderedPageBreak/>
        <w:t xml:space="preserve">Який вид транспорту описує </w:t>
      </w:r>
      <w:proofErr w:type="gramStart"/>
      <w:r w:rsidRPr="00561EF4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 xml:space="preserve">івняння Теорелла? Наведіть </w:t>
      </w:r>
      <w:proofErr w:type="gramStart"/>
      <w:r w:rsidRPr="00561EF4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>івняння та вкажіть фізичні величини, які до нього входять.</w:t>
      </w:r>
    </w:p>
    <w:p w:rsidR="00583D25" w:rsidRPr="00561EF4" w:rsidRDefault="00583D25" w:rsidP="0073263D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>Вкажіть основні відмінності первинн</w:t>
      </w:r>
      <w:proofErr w:type="gramStart"/>
      <w:r w:rsidRPr="00561EF4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 xml:space="preserve"> активного  від вторинно- активного транспорту.</w:t>
      </w:r>
    </w:p>
    <w:p w:rsidR="00583D25" w:rsidRPr="00561EF4" w:rsidRDefault="00583D25" w:rsidP="0073263D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 xml:space="preserve">Поясніть, у чому </w:t>
      </w:r>
      <w:proofErr w:type="gramStart"/>
      <w:r w:rsidRPr="00561EF4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>ізниця між первинно – активним транспортом та електродифузією.</w:t>
      </w:r>
    </w:p>
    <w:p w:rsidR="00583D25" w:rsidRPr="00561EF4" w:rsidRDefault="00583D25" w:rsidP="0073263D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 xml:space="preserve">Поясніть, яким чином працює </w:t>
      </w:r>
      <w:r w:rsidRPr="00561EF4">
        <w:rPr>
          <w:rFonts w:ascii="Times New Roman" w:hAnsi="Times New Roman" w:cs="Times New Roman"/>
          <w:sz w:val="28"/>
          <w:szCs w:val="28"/>
          <w:lang w:val="en-US"/>
        </w:rPr>
        <w:t>Na</w:t>
      </w:r>
      <w:r w:rsidRPr="00561EF4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Pr="00561EF4">
        <w:rPr>
          <w:rFonts w:ascii="Times New Roman" w:hAnsi="Times New Roman" w:cs="Times New Roman"/>
          <w:sz w:val="28"/>
          <w:szCs w:val="28"/>
        </w:rPr>
        <w:t xml:space="preserve"> - </w:t>
      </w:r>
      <w:r w:rsidRPr="00561EF4">
        <w:rPr>
          <w:rFonts w:ascii="Times New Roman" w:hAnsi="Times New Roman" w:cs="Times New Roman"/>
          <w:sz w:val="28"/>
          <w:szCs w:val="28"/>
          <w:lang w:val="en-US"/>
        </w:rPr>
        <w:t>K</w:t>
      </w:r>
      <w:r w:rsidRPr="00561EF4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Pr="00561EF4">
        <w:rPr>
          <w:rFonts w:ascii="Times New Roman" w:hAnsi="Times New Roman" w:cs="Times New Roman"/>
          <w:sz w:val="28"/>
          <w:szCs w:val="28"/>
        </w:rPr>
        <w:t>- насос.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en-US"/>
        </w:rPr>
        <w:t>IV</w:t>
      </w: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Контроль знань (письмове опи</w:t>
      </w:r>
      <w:r w:rsidR="001176A4">
        <w:rPr>
          <w:rFonts w:ascii="Times New Roman" w:hAnsi="Times New Roman" w:cs="Times New Roman"/>
          <w:sz w:val="28"/>
          <w:szCs w:val="28"/>
          <w:lang w:val="uk-UA"/>
        </w:rPr>
        <w:t xml:space="preserve">тування з теми)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15 хв.</w:t>
      </w:r>
    </w:p>
    <w:p w:rsidR="00FA72C8" w:rsidRPr="00561EF4" w:rsidRDefault="00FA72C8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. Шляхом вільної дифузії проникають:</w:t>
      </w:r>
    </w:p>
    <w:p w:rsidR="00FA72C8" w:rsidRPr="00561EF4" w:rsidRDefault="00FA72C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полярні сполуки</w:t>
      </w:r>
      <w:r w:rsidR="00CF6F15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CF6F15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CF6F15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CF6F15"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В.</w:t>
      </w:r>
      <w:r w:rsidR="00CF6F15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жиророзчинні речовини</w:t>
      </w:r>
    </w:p>
    <w:p w:rsidR="00FA72C8" w:rsidRPr="00561EF4" w:rsidRDefault="00FA72C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водорозчинні речовини</w:t>
      </w:r>
      <w:r w:rsidR="00CF6F15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CF6F15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гідрофільні сполуки</w:t>
      </w:r>
    </w:p>
    <w:p w:rsidR="00FA72C8" w:rsidRPr="00561EF4" w:rsidRDefault="00FA72C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іонізовані речовини</w:t>
      </w:r>
    </w:p>
    <w:p w:rsidR="00FA72C8" w:rsidRPr="00561EF4" w:rsidRDefault="00FA72C8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До активного виду транспорту відносять:</w:t>
      </w:r>
    </w:p>
    <w:p w:rsidR="00FA72C8" w:rsidRPr="00561EF4" w:rsidRDefault="00FA72C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А.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рух іонів через насоси</w:t>
      </w:r>
      <w:r w:rsidR="00CF6F15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CF6F15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рух глюкози в еритроцити</w:t>
      </w:r>
    </w:p>
    <w:p w:rsidR="00FA72C8" w:rsidRPr="00561EF4" w:rsidRDefault="00FA72C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рух іонів через канали</w:t>
      </w:r>
      <w:r w:rsidR="00CF6F15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CF6F15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надходження спиртів в клітку</w:t>
      </w:r>
    </w:p>
    <w:p w:rsidR="00FA72C8" w:rsidRPr="00561EF4" w:rsidRDefault="00FA72C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переміщення речовин через бішар ліпідів</w:t>
      </w:r>
    </w:p>
    <w:p w:rsidR="00FA72C8" w:rsidRPr="00561EF4" w:rsidRDefault="00FA72C8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. Натрій-калієвий насос за один цикл роботи:</w:t>
      </w:r>
    </w:p>
    <w:p w:rsidR="00FA72C8" w:rsidRPr="00561EF4" w:rsidRDefault="00FA72C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А.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переносить з клітини 3 іона натрію і в клітку 2 іона калію</w:t>
      </w:r>
    </w:p>
    <w:p w:rsidR="00FA72C8" w:rsidRPr="00561EF4" w:rsidRDefault="00FA72C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переносить з клітини 3 іона калію і в клітку 2 іона натрію</w:t>
      </w:r>
    </w:p>
    <w:p w:rsidR="00FA72C8" w:rsidRPr="00561EF4" w:rsidRDefault="00FA72C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переносить з клітини 3 іона натрію, а в клітку - 2 іона натрію</w:t>
      </w:r>
    </w:p>
    <w:p w:rsidR="00FA72C8" w:rsidRPr="00561EF4" w:rsidRDefault="00FA72C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переносить з клітини 3 іона натрію і 2 іона калію</w:t>
      </w:r>
    </w:p>
    <w:p w:rsidR="00FA72C8" w:rsidRPr="00561EF4" w:rsidRDefault="00FA72C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переносить в клітку 2 іона натрію і 2 калію</w:t>
      </w:r>
    </w:p>
    <w:p w:rsidR="00FA72C8" w:rsidRPr="00561EF4" w:rsidRDefault="00FA72C8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. При русі натрію через канали:</w:t>
      </w:r>
    </w:p>
    <w:p w:rsidR="00FA72C8" w:rsidRPr="00561EF4" w:rsidRDefault="00FA72C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А.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збільшується його концентрація всередині клітини</w:t>
      </w:r>
    </w:p>
    <w:p w:rsidR="00FA72C8" w:rsidRPr="00561EF4" w:rsidRDefault="00FA72C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зменшується його концентрація всередині клітини</w:t>
      </w:r>
    </w:p>
    <w:p w:rsidR="00FA72C8" w:rsidRPr="00561EF4" w:rsidRDefault="00FA72C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збільшується його концентрація зовні клітини</w:t>
      </w:r>
    </w:p>
    <w:p w:rsidR="00FA72C8" w:rsidRPr="00561EF4" w:rsidRDefault="00FA72C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збільшується його градієнт концентрації</w:t>
      </w:r>
    </w:p>
    <w:p w:rsidR="00FA72C8" w:rsidRPr="00561EF4" w:rsidRDefault="00FA72C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зменшується перенесення іона насосом</w:t>
      </w:r>
    </w:p>
    <w:p w:rsidR="008374B9" w:rsidRPr="005143D1" w:rsidRDefault="008374B9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pacing w:val="-18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5.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43D1">
        <w:rPr>
          <w:rFonts w:ascii="Times New Roman" w:hAnsi="Times New Roman" w:cs="Times New Roman"/>
          <w:spacing w:val="-18"/>
          <w:sz w:val="28"/>
          <w:szCs w:val="28"/>
          <w:lang w:val="uk-UA"/>
        </w:rPr>
        <w:t>Шляхом пасивного та активного транспорту через мембрану може надходити:</w:t>
      </w:r>
    </w:p>
    <w:p w:rsidR="008374B9" w:rsidRPr="00561EF4" w:rsidRDefault="008374B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вода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спирт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Д. кисень</w:t>
      </w:r>
    </w:p>
    <w:p w:rsidR="008374B9" w:rsidRPr="00561EF4" w:rsidRDefault="008374B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Б. вуглекислота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іони</w:t>
      </w:r>
    </w:p>
    <w:p w:rsidR="008374B9" w:rsidRPr="005143D1" w:rsidRDefault="008374B9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pacing w:val="-18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6.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43D1">
        <w:rPr>
          <w:rFonts w:ascii="Times New Roman" w:hAnsi="Times New Roman" w:cs="Times New Roman"/>
          <w:spacing w:val="-18"/>
          <w:sz w:val="28"/>
          <w:szCs w:val="28"/>
          <w:lang w:val="uk-UA"/>
        </w:rPr>
        <w:t>Вкажіть вид транспорту, який здійснюється за допомогою переносників:</w:t>
      </w:r>
    </w:p>
    <w:p w:rsidR="008374B9" w:rsidRPr="00561EF4" w:rsidRDefault="008374B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електродіффузія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A07D97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вільна дифузія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Д. екзоцитоз</w:t>
      </w:r>
    </w:p>
    <w:p w:rsidR="008374B9" w:rsidRPr="00561EF4" w:rsidRDefault="008374B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полегшена дифузія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1176A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осмос</w:t>
      </w:r>
    </w:p>
    <w:p w:rsidR="008374B9" w:rsidRPr="00561EF4" w:rsidRDefault="008374B9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7.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Яким класом хімічних речовин представлені мембранні переносники:</w:t>
      </w:r>
    </w:p>
    <w:p w:rsidR="008374B9" w:rsidRPr="00561EF4" w:rsidRDefault="008374B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вуглеводи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жири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Д. амінокислоти</w:t>
      </w:r>
    </w:p>
    <w:p w:rsidR="008374B9" w:rsidRPr="00561EF4" w:rsidRDefault="008374B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ліпіди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білки</w:t>
      </w:r>
    </w:p>
    <w:p w:rsidR="00BE3306" w:rsidRPr="00561EF4" w:rsidRDefault="008374B9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8.</w:t>
      </w:r>
      <w:r w:rsidR="006B19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E3306" w:rsidRPr="00561EF4">
        <w:rPr>
          <w:rFonts w:ascii="Times New Roman" w:hAnsi="Times New Roman" w:cs="Times New Roman"/>
          <w:sz w:val="28"/>
          <w:szCs w:val="28"/>
          <w:lang w:val="uk-UA"/>
        </w:rPr>
        <w:t>При полегшеної дифузії неелектролітів її швидкість:</w:t>
      </w:r>
    </w:p>
    <w:p w:rsidR="00BE3306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абсолютно нічим не обмежена</w:t>
      </w:r>
    </w:p>
    <w:p w:rsidR="00BE3306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залежить тільки від градієнта концентрації</w:t>
      </w:r>
    </w:p>
    <w:p w:rsidR="00BE3306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В.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обмежена числом переносників у мембрані</w:t>
      </w:r>
    </w:p>
    <w:p w:rsidR="00BE3306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обмежена концентрацією АТФ у клітині</w:t>
      </w:r>
    </w:p>
    <w:p w:rsidR="008374B9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підтримується стабільною на деякому рівні</w:t>
      </w:r>
    </w:p>
    <w:p w:rsidR="00BE3306" w:rsidRPr="00561EF4" w:rsidRDefault="00BE3306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9.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Рівняння, що описує вільну дифузію:</w:t>
      </w:r>
    </w:p>
    <w:p w:rsidR="00BE3306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рівняння Теорелла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A07D97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рівняння Нернста-Планка</w:t>
      </w:r>
    </w:p>
    <w:p w:rsidR="00BE3306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Б.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рівняння Фіка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1176A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рівняння Міхаеліса</w:t>
      </w:r>
    </w:p>
    <w:p w:rsidR="008374B9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рівняння Нернста</w:t>
      </w:r>
    </w:p>
    <w:p w:rsidR="00BE3306" w:rsidRPr="00561EF4" w:rsidRDefault="00BE3306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10.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Коефіцієнт проникності мембрани для речовин, які переміщуються через неї шляхом вільної дифузії, пропорційний добутку:</w:t>
      </w:r>
    </w:p>
    <w:p w:rsidR="00BE3306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довжини мембрани на її товщину</w:t>
      </w:r>
    </w:p>
    <w:p w:rsidR="00BE3306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коефіцієнта дифузії на коефіцієнт розподілу</w:t>
      </w:r>
    </w:p>
    <w:p w:rsidR="00BE3306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коефіцієнта дифузії на товщину мембрани</w:t>
      </w:r>
    </w:p>
    <w:p w:rsidR="00BE3306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коефіцієнта дифузії на ємність мембрани</w:t>
      </w:r>
    </w:p>
    <w:p w:rsidR="00BE3306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коефіцієнта розподілу на товщину мембрани</w:t>
      </w:r>
    </w:p>
    <w:p w:rsidR="00BE3306" w:rsidRPr="00561EF4" w:rsidRDefault="00BE3306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11.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Рівняння Нернста-Планка описує:</w:t>
      </w:r>
    </w:p>
    <w:p w:rsidR="00BE3306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убрану дифузію неелектролітів</w:t>
      </w:r>
    </w:p>
    <w:p w:rsidR="00BE3306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дифузію ліпідорозчинним речовин</w:t>
      </w:r>
    </w:p>
    <w:p w:rsidR="00BE3306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величину електрохімічного потенціалу</w:t>
      </w:r>
    </w:p>
    <w:p w:rsidR="00BE3306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мембранний потенціал нервової клітини</w:t>
      </w:r>
    </w:p>
    <w:p w:rsidR="00BE3306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транспорт іонів через мембрану</w:t>
      </w:r>
    </w:p>
    <w:p w:rsidR="00BE3306" w:rsidRPr="00561EF4" w:rsidRDefault="00BE3306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12.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Лікарський препарат є гідрофобним. Вкажіть найбільш вірогідний шлях його надходження в клітину:</w:t>
      </w:r>
    </w:p>
    <w:p w:rsidR="00BE3306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полегшена дифузія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транспорт насосами</w:t>
      </w:r>
    </w:p>
    <w:p w:rsidR="00BE3306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вільна дифузія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електродіффузія</w:t>
      </w:r>
    </w:p>
    <w:p w:rsidR="00BE3306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осмос і фільтрація</w:t>
      </w:r>
    </w:p>
    <w:p w:rsidR="00BE3306" w:rsidRPr="00561EF4" w:rsidRDefault="00BE3306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13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. Вкажіть напрямки переміщення через мембрану іонів калію шляхом активного і пасивного транспорту:</w:t>
      </w:r>
    </w:p>
    <w:p w:rsidR="00BE3306" w:rsidRPr="005143D1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</w:pPr>
      <w:r w:rsidRPr="005143D1"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  <w:t>А. за допомогою насосів назовні клітини, за допомогою каналів - усередину клітини</w:t>
      </w:r>
    </w:p>
    <w:p w:rsidR="00BE3306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в результаті обох видів транспорту всередину клітини</w:t>
      </w:r>
    </w:p>
    <w:p w:rsidR="00BE3306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в результаті обох видів транспорту назовні клітини</w:t>
      </w:r>
    </w:p>
    <w:p w:rsidR="00BE3306" w:rsidRPr="001176A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</w:pPr>
      <w:r w:rsidRPr="001176A4"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  <w:t>Г. за допомогою насосів всередину клітини, за допомогою каналів-назовні клітини</w:t>
      </w:r>
    </w:p>
    <w:p w:rsidR="00BE3306" w:rsidRPr="00CD5A88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</w:pPr>
      <w:r w:rsidRPr="00CD5A88"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  <w:t>Д. за допомогою насосів - в обох напрямках, через канали не транспортується.</w:t>
      </w:r>
    </w:p>
    <w:p w:rsidR="00BE3306" w:rsidRPr="00561EF4" w:rsidRDefault="00BE3306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14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. Натрієві канали нервового волока за способом управління воротами є:</w:t>
      </w:r>
    </w:p>
    <w:p w:rsidR="00CF6F15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А. </w:t>
      </w:r>
      <w:r w:rsidR="00CF6F15" w:rsidRPr="00561EF4">
        <w:rPr>
          <w:rFonts w:ascii="Times New Roman" w:hAnsi="Times New Roman" w:cs="Times New Roman"/>
          <w:i/>
          <w:sz w:val="28"/>
          <w:szCs w:val="28"/>
          <w:lang w:val="uk-UA"/>
        </w:rPr>
        <w:t>потенціал залежні</w:t>
      </w:r>
      <w:r w:rsidR="00CF6F15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CF6F15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CF6F15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механозавісімимі</w:t>
      </w:r>
    </w:p>
    <w:p w:rsidR="00BE3306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ліганзавісімимі</w:t>
      </w:r>
      <w:r w:rsidR="00CF6F15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CF6F15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CF6F15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CF6F15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активаційними</w:t>
      </w:r>
    </w:p>
    <w:p w:rsidR="00BE3306" w:rsidRPr="00561EF4" w:rsidRDefault="00BE330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інактіваціоннимі</w:t>
      </w:r>
    </w:p>
    <w:p w:rsidR="00CF6F15" w:rsidRPr="00561EF4" w:rsidRDefault="00CF6F15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15.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Причиною феномена насичення при дифузії є:</w:t>
      </w:r>
    </w:p>
    <w:p w:rsidR="00CF6F15" w:rsidRPr="00561EF4" w:rsidRDefault="00CF6F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кінцеве число переносників речовини в мембрані</w:t>
      </w:r>
    </w:p>
    <w:p w:rsidR="00CF6F15" w:rsidRPr="00561EF4" w:rsidRDefault="00CF6F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вирівнювання концентрації речовини по обидва боки мембрани</w:t>
      </w:r>
    </w:p>
    <w:p w:rsidR="00CF6F15" w:rsidRPr="00561EF4" w:rsidRDefault="00CF6F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інгібування транспорту специфічними речовинами</w:t>
      </w:r>
    </w:p>
    <w:p w:rsidR="00CF6F15" w:rsidRPr="00561EF4" w:rsidRDefault="00CF6F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інвертування напрямки градієнта концентрації</w:t>
      </w:r>
    </w:p>
    <w:p w:rsidR="00CF6F15" w:rsidRPr="00561EF4" w:rsidRDefault="00CF6F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насичення клітини транспортуються речовиною</w:t>
      </w:r>
    </w:p>
    <w:p w:rsidR="00CF6F15" w:rsidRPr="00CD5A88" w:rsidRDefault="00CF6F15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pacing w:val="-18"/>
          <w:sz w:val="28"/>
          <w:szCs w:val="28"/>
          <w:lang w:val="uk-UA"/>
        </w:rPr>
      </w:pPr>
      <w:r w:rsidRPr="00CD5A88">
        <w:rPr>
          <w:rFonts w:ascii="Times New Roman" w:hAnsi="Times New Roman" w:cs="Times New Roman"/>
          <w:b/>
          <w:spacing w:val="-18"/>
          <w:sz w:val="28"/>
          <w:szCs w:val="28"/>
          <w:lang w:val="uk-UA"/>
        </w:rPr>
        <w:t>16.</w:t>
      </w:r>
      <w:r w:rsidRPr="00CD5A88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В результаті роботи натрій-калієвого насоса концентрація натрію в клітині:</w:t>
      </w:r>
    </w:p>
    <w:p w:rsidR="00CF6F15" w:rsidRPr="00561EF4" w:rsidRDefault="00CF6F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зменшується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не змінюється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Д. не визначається</w:t>
      </w:r>
    </w:p>
    <w:p w:rsidR="00CF6F15" w:rsidRPr="00561EF4" w:rsidRDefault="00CF6F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збільшується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вирівнюється</w:t>
      </w:r>
    </w:p>
    <w:p w:rsidR="00CF6F15" w:rsidRPr="00561EF4" w:rsidRDefault="00CF6F15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17.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Шляхом вільної дифузії через мембрану проникають:</w:t>
      </w:r>
    </w:p>
    <w:p w:rsidR="00CF6F15" w:rsidRPr="00561EF4" w:rsidRDefault="00CF6F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амінокислоти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іони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Д. гази</w:t>
      </w:r>
    </w:p>
    <w:p w:rsidR="00CF6F15" w:rsidRPr="00561EF4" w:rsidRDefault="00CF6F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глюкоза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білки</w:t>
      </w:r>
    </w:p>
    <w:p w:rsidR="00CF6F15" w:rsidRPr="00561EF4" w:rsidRDefault="00CF6F15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18.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Пасивний вид транспорту супроводжується:</w:t>
      </w:r>
    </w:p>
    <w:p w:rsidR="00CF6F15" w:rsidRPr="00561EF4" w:rsidRDefault="00CF6F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виникненням градієнта речовини</w:t>
      </w:r>
    </w:p>
    <w:p w:rsidR="00CF6F15" w:rsidRPr="00561EF4" w:rsidRDefault="00CF6F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Б. використанням енергії метаболізму</w:t>
      </w:r>
    </w:p>
    <w:p w:rsidR="00CF6F15" w:rsidRPr="00561EF4" w:rsidRDefault="00CF6F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зменшенням градієнта речовини</w:t>
      </w:r>
    </w:p>
    <w:p w:rsidR="00CF6F15" w:rsidRPr="00561EF4" w:rsidRDefault="00CF6F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виділенням вільної енергії</w:t>
      </w:r>
    </w:p>
    <w:p w:rsidR="00CF6F15" w:rsidRPr="00561EF4" w:rsidRDefault="00CF6F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збільшенням градієнта речовини</w:t>
      </w:r>
    </w:p>
    <w:p w:rsidR="00CF6F15" w:rsidRPr="00561EF4" w:rsidRDefault="00CF6F15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19.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В результаті роботи натрій-калієвого насоса:</w:t>
      </w:r>
    </w:p>
    <w:p w:rsidR="00CF6F15" w:rsidRPr="00561EF4" w:rsidRDefault="00CF6F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зменшується градієнт іонів натрію, а калію - не змінюється</w:t>
      </w:r>
    </w:p>
    <w:p w:rsidR="00CF6F15" w:rsidRPr="00561EF4" w:rsidRDefault="00CF6F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зникає градієнт іонів натрію і калію</w:t>
      </w:r>
    </w:p>
    <w:p w:rsidR="00CF6F15" w:rsidRPr="00561EF4" w:rsidRDefault="00CF6F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В.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збільшується градієнт іонів натрію і калію</w:t>
      </w:r>
    </w:p>
    <w:p w:rsidR="00CF6F15" w:rsidRPr="00561EF4" w:rsidRDefault="00CF6F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градієнт натрію збільшується, а калію - знижується</w:t>
      </w:r>
    </w:p>
    <w:p w:rsidR="00CF6F15" w:rsidRPr="00561EF4" w:rsidRDefault="00CF6F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Д. градієнт калію збільшується, а натрію </w:t>
      </w:r>
      <w:r w:rsidR="00F713C7" w:rsidRPr="00561EF4">
        <w:rPr>
          <w:rFonts w:ascii="Times New Roman" w:hAnsi="Times New Roman" w:cs="Times New Roman"/>
          <w:i/>
          <w:sz w:val="28"/>
          <w:szCs w:val="28"/>
          <w:lang w:val="uk-UA"/>
        </w:rPr>
        <w:t>–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знижується</w:t>
      </w:r>
    </w:p>
    <w:p w:rsidR="00F713C7" w:rsidRPr="00561EF4" w:rsidRDefault="00F713C7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20.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Як транспортуються іони і глюкоза в ході їх симпорта:</w:t>
      </w:r>
    </w:p>
    <w:p w:rsidR="00F713C7" w:rsidRPr="00561EF4" w:rsidRDefault="00F713C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обидва зазначених речовини всередину клітини</w:t>
      </w:r>
    </w:p>
    <w:p w:rsidR="00F713C7" w:rsidRPr="00561EF4" w:rsidRDefault="00F713C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іони натрію зсередини клітини, глюкоза - всередину</w:t>
      </w:r>
    </w:p>
    <w:p w:rsidR="00F713C7" w:rsidRPr="00561EF4" w:rsidRDefault="00F713C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В.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іони натрію і глюкоза всередину клітини</w:t>
      </w:r>
    </w:p>
    <w:p w:rsidR="00F713C7" w:rsidRPr="00561EF4" w:rsidRDefault="00F713C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іони натрію назовні, глюкоза всередину клітини</w:t>
      </w:r>
    </w:p>
    <w:p w:rsidR="00F713C7" w:rsidRPr="00561EF4" w:rsidRDefault="00F713C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обидва зазначених речовини назовні клітини.</w:t>
      </w:r>
    </w:p>
    <w:p w:rsidR="00053515" w:rsidRPr="00561EF4" w:rsidRDefault="00053515" w:rsidP="006B1912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Підведення підсумків заняття, домашнє завдання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10 </w:t>
      </w:r>
      <w:proofErr w:type="gramStart"/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хв.:</w:t>
      </w:r>
      <w:proofErr w:type="gramEnd"/>
    </w:p>
    <w:p w:rsidR="00053515" w:rsidRPr="00561EF4" w:rsidRDefault="00053515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Тема наступн</w:t>
      </w:r>
      <w:r w:rsidR="00B92161" w:rsidRPr="00561EF4">
        <w:rPr>
          <w:rFonts w:ascii="Times New Roman" w:hAnsi="Times New Roman" w:cs="Times New Roman"/>
          <w:sz w:val="28"/>
          <w:szCs w:val="28"/>
          <w:lang w:val="uk-UA"/>
        </w:rPr>
        <w:t>ого заняття: «Мембранний потенціал спокою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053515" w:rsidRPr="00561EF4" w:rsidRDefault="006B1912" w:rsidP="006B1912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053515" w:rsidRPr="00561EF4">
        <w:rPr>
          <w:rFonts w:ascii="Times New Roman" w:hAnsi="Times New Roman" w:cs="Times New Roman"/>
          <w:b/>
          <w:sz w:val="28"/>
          <w:szCs w:val="28"/>
          <w:lang w:val="uk-UA"/>
        </w:rPr>
        <w:t>Питання для підготовки до заняття:</w:t>
      </w:r>
    </w:p>
    <w:p w:rsidR="00B92161" w:rsidRPr="00561EF4" w:rsidRDefault="00B92161" w:rsidP="006B1912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1. Поняття про електричне поле.</w:t>
      </w:r>
    </w:p>
    <w:p w:rsidR="00B92161" w:rsidRPr="00561EF4" w:rsidRDefault="00B92161" w:rsidP="006B1912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2. Силова та енергетична характеристики електричного поля.</w:t>
      </w:r>
    </w:p>
    <w:p w:rsidR="00B92161" w:rsidRPr="00561EF4" w:rsidRDefault="00B92161" w:rsidP="006B1912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3. Мембранний потенцiал спокою нервового волокна, його вимірювання і величина.</w:t>
      </w:r>
    </w:p>
    <w:p w:rsidR="00B92161" w:rsidRPr="00561EF4" w:rsidRDefault="00B92161" w:rsidP="006B1912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4. Іонні механізми мембранного потенціалу спокою.</w:t>
      </w:r>
    </w:p>
    <w:p w:rsidR="00B92161" w:rsidRPr="00561EF4" w:rsidRDefault="00B92161" w:rsidP="006B1912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5. Рiвняння Нернста, його застосування для обчислення мембранного потенціалу спокою.</w:t>
      </w:r>
    </w:p>
    <w:p w:rsidR="00CD5A88" w:rsidRDefault="00B92161" w:rsidP="006B1912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 xml:space="preserve">6. Рiвняння Гольдмана – Ходжкiна, його застосування для обчислення мембранного потенціалу спокою. </w:t>
      </w:r>
    </w:p>
    <w:p w:rsidR="007F1F0F" w:rsidRDefault="007F1F0F" w:rsidP="006B1912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7F1F0F" w:rsidRPr="00561EF4" w:rsidRDefault="007F1F0F" w:rsidP="006B1912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lastRenderedPageBreak/>
        <w:t>ЛІТЕРАТУРА:</w:t>
      </w:r>
    </w:p>
    <w:p w:rsidR="00053515" w:rsidRPr="00561EF4" w:rsidRDefault="00053515" w:rsidP="006B1912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 Основи біофізики / / Навчальний посібник для студентів медичного факультету - Запоріжжя, ЗДМУ, 2011.</w:t>
      </w:r>
    </w:p>
    <w:p w:rsidR="00053515" w:rsidRPr="00561EF4" w:rsidRDefault="00B92161" w:rsidP="006B1912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53515" w:rsidRPr="00561EF4">
        <w:rPr>
          <w:rFonts w:ascii="Times New Roman" w:hAnsi="Times New Roman" w:cs="Times New Roman"/>
          <w:sz w:val="28"/>
          <w:szCs w:val="28"/>
          <w:lang w:val="uk-UA"/>
        </w:rPr>
        <w:t>. Ємчик Л.Ф., Кміт Я.М. Медична і біологічна фізика- Львів: Світ, 2003.-с.1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97-212</w:t>
      </w:r>
      <w:r w:rsidR="00053515" w:rsidRPr="00561EF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534C1" w:rsidRDefault="009534C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5A88" w:rsidRPr="00561EF4" w:rsidRDefault="00CD5A8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92161" w:rsidRPr="00561EF4" w:rsidRDefault="005965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</w:rPr>
        <w:t>ТЕМА ЗАНЯТТЯ 4</w:t>
      </w:r>
      <w:r w:rsidR="00053515" w:rsidRPr="00561EF4">
        <w:rPr>
          <w:rFonts w:ascii="Times New Roman" w:hAnsi="Times New Roman" w:cs="Times New Roman"/>
          <w:i/>
          <w:sz w:val="28"/>
          <w:szCs w:val="28"/>
        </w:rPr>
        <w:t>:</w:t>
      </w:r>
    </w:p>
    <w:p w:rsidR="00B92161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</w:rPr>
        <w:t>МЕМБРАННИЙ ПОТЕНЦІАЛ СПОКОЮ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АКТУАЛЬНІСТЬ ТЕМИ</w:t>
      </w:r>
      <w:r w:rsidRPr="00561EF4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 xml:space="preserve">Електрична активність – це властивість живої матерії. Під час функціонування нервової, м'язової, залозевої тканин виявляються їх електричні властивості, які відображають фізіологічні процеси, що відбуваються в живому організмі. Вивчення біоелектричних потенціалов необхідне для розуміння фізико- хімічних процесів </w:t>
      </w:r>
      <w:proofErr w:type="gramStart"/>
      <w:r w:rsidRPr="00561EF4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 xml:space="preserve"> живих системах та використовується в клініках з діагностичними цілями (електрокардірграфії, електроенцефалографії, електроміографії). </w:t>
      </w:r>
      <w:proofErr w:type="gramStart"/>
      <w:r w:rsidRPr="00561EF4">
        <w:rPr>
          <w:rFonts w:ascii="Times New Roman" w:hAnsi="Times New Roman" w:cs="Times New Roman"/>
          <w:sz w:val="28"/>
          <w:szCs w:val="28"/>
        </w:rPr>
        <w:t>Нині закономірності збудливості та гальмування, які виникають в клітинах і тканинах знаходять повне пояснення в рамках мембранної теорії. Таким чином, тема інтегрована з попередніми заняттями «Структура біологічних мембран», «Тра</w:t>
      </w:r>
      <w:r w:rsidR="00CF1DB6">
        <w:rPr>
          <w:rFonts w:ascii="Times New Roman" w:hAnsi="Times New Roman" w:cs="Times New Roman"/>
          <w:sz w:val="28"/>
          <w:szCs w:val="28"/>
        </w:rPr>
        <w:t xml:space="preserve">нспорт речовин у біомембранах» </w:t>
      </w:r>
      <w:r w:rsidRPr="00561EF4">
        <w:rPr>
          <w:rFonts w:ascii="Times New Roman" w:hAnsi="Times New Roman" w:cs="Times New Roman"/>
          <w:sz w:val="28"/>
          <w:szCs w:val="28"/>
        </w:rPr>
        <w:t>та наступним заняттям «Виникнення та розповсюдження потенціалу дії», а також з дисциплінами (насамперед, нормальна фізіологія), де вивчається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 xml:space="preserve"> фізіологія збудливих тканин.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61EF4">
        <w:rPr>
          <w:rFonts w:ascii="Times New Roman" w:hAnsi="Times New Roman" w:cs="Times New Roman"/>
          <w:b/>
          <w:sz w:val="28"/>
          <w:szCs w:val="28"/>
        </w:rPr>
        <w:t>Ц</w:t>
      </w:r>
      <w:proofErr w:type="gramEnd"/>
      <w:r w:rsidRPr="00561EF4">
        <w:rPr>
          <w:rFonts w:ascii="Times New Roman" w:hAnsi="Times New Roman" w:cs="Times New Roman"/>
          <w:b/>
          <w:sz w:val="28"/>
          <w:szCs w:val="28"/>
        </w:rPr>
        <w:t>ІЛІ ЗАНЯТТЯ:</w:t>
      </w:r>
    </w:p>
    <w:p w:rsidR="00053515" w:rsidRPr="00561EF4" w:rsidRDefault="00053515" w:rsidP="0073263D">
      <w:pPr>
        <w:numPr>
          <w:ilvl w:val="0"/>
          <w:numId w:val="3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>Трактувати поняття «електричне поле», «електричний потенці</w:t>
      </w:r>
      <w:proofErr w:type="gramStart"/>
      <w:r w:rsidRPr="00561EF4">
        <w:rPr>
          <w:rFonts w:ascii="Times New Roman" w:hAnsi="Times New Roman" w:cs="Times New Roman"/>
          <w:sz w:val="28"/>
          <w:szCs w:val="28"/>
        </w:rPr>
        <w:t>ал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>», «мембранний потенціал»;</w:t>
      </w:r>
    </w:p>
    <w:p w:rsidR="00053515" w:rsidRPr="00561EF4" w:rsidRDefault="00053515" w:rsidP="0073263D">
      <w:pPr>
        <w:numPr>
          <w:ilvl w:val="0"/>
          <w:numId w:val="3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 xml:space="preserve">Обгрунтовувати причини винекнення </w:t>
      </w:r>
      <w:proofErr w:type="gramStart"/>
      <w:r w:rsidRPr="00561EF4">
        <w:rPr>
          <w:rFonts w:ascii="Times New Roman" w:hAnsi="Times New Roman" w:cs="Times New Roman"/>
          <w:sz w:val="28"/>
          <w:szCs w:val="28"/>
        </w:rPr>
        <w:t>мембранного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 xml:space="preserve"> потенціала спокою в клітині;</w:t>
      </w:r>
    </w:p>
    <w:p w:rsidR="00053515" w:rsidRPr="00561EF4" w:rsidRDefault="00053515" w:rsidP="0073263D">
      <w:pPr>
        <w:numPr>
          <w:ilvl w:val="0"/>
          <w:numId w:val="3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 xml:space="preserve">Розраховувати мембранний потенціал спокою за </w:t>
      </w:r>
      <w:proofErr w:type="gramStart"/>
      <w:r w:rsidRPr="00561EF4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>івняннями Нернста і Гольдмана- Ходжкіна – Каца;</w:t>
      </w:r>
    </w:p>
    <w:p w:rsidR="005143D1" w:rsidRPr="009C3ADE" w:rsidRDefault="00053515" w:rsidP="009C3ADE">
      <w:pPr>
        <w:numPr>
          <w:ilvl w:val="0"/>
          <w:numId w:val="3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lastRenderedPageBreak/>
        <w:t xml:space="preserve">Аналізувати вплив </w:t>
      </w:r>
      <w:proofErr w:type="gramStart"/>
      <w:r w:rsidRPr="00561EF4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 xml:space="preserve">ізних зовнішніх факторів на величину мембранного потенціалу спокою. </w:t>
      </w:r>
    </w:p>
    <w:p w:rsidR="00CF1DB6" w:rsidRPr="00CF1DB6" w:rsidRDefault="00CF1DB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CF1DB6">
        <w:rPr>
          <w:rFonts w:ascii="Times New Roman" w:hAnsi="Times New Roman" w:cs="Times New Roman"/>
          <w:b/>
          <w:sz w:val="28"/>
          <w:szCs w:val="28"/>
        </w:rPr>
        <w:t>МАТЕРІАЛИ МЕТОДИЧНОГО ЗАБЕЗПЕЧЕННЯ:</w:t>
      </w:r>
      <w:proofErr w:type="gramEnd"/>
    </w:p>
    <w:p w:rsidR="00CF1DB6" w:rsidRPr="00CF1DB6" w:rsidRDefault="00CF1DB6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DB6">
        <w:rPr>
          <w:rFonts w:ascii="Times New Roman" w:hAnsi="Times New Roman" w:cs="Times New Roman"/>
          <w:sz w:val="28"/>
          <w:szCs w:val="28"/>
        </w:rPr>
        <w:t xml:space="preserve">1. </w:t>
      </w:r>
      <w:r w:rsidRPr="00CF1DB6">
        <w:rPr>
          <w:rFonts w:ascii="Times New Roman" w:hAnsi="Times New Roman" w:cs="Times New Roman"/>
          <w:i/>
          <w:sz w:val="28"/>
          <w:szCs w:val="28"/>
        </w:rPr>
        <w:t>Матеріали для основної частини заняття:</w:t>
      </w:r>
      <w:r w:rsidRPr="00CF1DB6">
        <w:rPr>
          <w:rFonts w:ascii="Times New Roman" w:hAnsi="Times New Roman" w:cs="Times New Roman"/>
          <w:sz w:val="28"/>
          <w:szCs w:val="28"/>
        </w:rPr>
        <w:t xml:space="preserve"> таблиці, схеми, малюнки, проблемні теоретичні питання зі збірника «</w:t>
      </w:r>
      <w:r w:rsidRPr="00CF1DB6">
        <w:rPr>
          <w:rFonts w:ascii="Times New Roman" w:hAnsi="Times New Roman" w:cs="Times New Roman"/>
          <w:sz w:val="28"/>
          <w:szCs w:val="28"/>
          <w:lang w:val="uk-UA"/>
        </w:rPr>
        <w:t xml:space="preserve">Робочий зошит для самостійної роботи на практичних заняттях </w:t>
      </w:r>
      <w:proofErr w:type="gramStart"/>
      <w:r w:rsidRPr="00CF1DB6">
        <w:rPr>
          <w:rFonts w:ascii="Times New Roman" w:hAnsi="Times New Roman" w:cs="Times New Roman"/>
          <w:sz w:val="28"/>
          <w:szCs w:val="28"/>
          <w:lang w:val="uk-UA"/>
        </w:rPr>
        <w:t>для</w:t>
      </w:r>
      <w:proofErr w:type="gramEnd"/>
      <w:r w:rsidRPr="00CF1DB6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 медичного факультету» </w:t>
      </w:r>
    </w:p>
    <w:p w:rsidR="00CF1DB6" w:rsidRPr="00CF1DB6" w:rsidRDefault="00CF1DB6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DB6">
        <w:rPr>
          <w:rFonts w:ascii="Times New Roman" w:hAnsi="Times New Roman" w:cs="Times New Roman"/>
          <w:sz w:val="28"/>
          <w:szCs w:val="28"/>
        </w:rPr>
        <w:t xml:space="preserve">2. </w:t>
      </w:r>
      <w:r w:rsidRPr="00CF1DB6">
        <w:rPr>
          <w:rFonts w:ascii="Times New Roman" w:hAnsi="Times New Roman" w:cs="Times New Roman"/>
          <w:i/>
          <w:sz w:val="28"/>
          <w:szCs w:val="28"/>
        </w:rPr>
        <w:t>Матеріали для контролю знань:</w:t>
      </w:r>
      <w:r w:rsidR="00533A5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CF1DB6">
        <w:rPr>
          <w:rFonts w:ascii="Times New Roman" w:hAnsi="Times New Roman" w:cs="Times New Roman"/>
          <w:sz w:val="28"/>
          <w:szCs w:val="28"/>
          <w:lang w:val="uk-UA"/>
        </w:rPr>
        <w:t>тестові</w:t>
      </w:r>
      <w:r w:rsidRPr="00CF1DB6">
        <w:rPr>
          <w:rFonts w:ascii="Times New Roman" w:hAnsi="Times New Roman" w:cs="Times New Roman"/>
          <w:sz w:val="28"/>
          <w:szCs w:val="28"/>
        </w:rPr>
        <w:t>питання для стандартизованого контролю знань студенті</w:t>
      </w:r>
      <w:proofErr w:type="gramStart"/>
      <w:r w:rsidRPr="00CF1DB6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CF1DB6">
        <w:rPr>
          <w:rFonts w:ascii="Times New Roman" w:hAnsi="Times New Roman" w:cs="Times New Roman"/>
          <w:sz w:val="28"/>
          <w:szCs w:val="28"/>
        </w:rPr>
        <w:t>.</w:t>
      </w:r>
    </w:p>
    <w:p w:rsidR="00CF1DB6" w:rsidRPr="00CF1DB6" w:rsidRDefault="00CF1DB6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DB6">
        <w:rPr>
          <w:rFonts w:ascii="Times New Roman" w:hAnsi="Times New Roman" w:cs="Times New Roman"/>
          <w:sz w:val="28"/>
          <w:szCs w:val="28"/>
        </w:rPr>
        <w:t xml:space="preserve">3. </w:t>
      </w:r>
      <w:r w:rsidRPr="00CF1DB6">
        <w:rPr>
          <w:rFonts w:ascii="Times New Roman" w:hAnsi="Times New Roman" w:cs="Times New Roman"/>
          <w:i/>
          <w:sz w:val="28"/>
          <w:szCs w:val="28"/>
        </w:rPr>
        <w:t xml:space="preserve">Матеріали для самопідготовки студентів: </w:t>
      </w:r>
      <w:r w:rsidRPr="00CF1DB6">
        <w:rPr>
          <w:rFonts w:ascii="Times New Roman" w:hAnsi="Times New Roman" w:cs="Times New Roman"/>
          <w:sz w:val="28"/>
          <w:szCs w:val="28"/>
          <w:lang w:val="uk-UA"/>
        </w:rPr>
        <w:t xml:space="preserve">рекомендовані навчальні </w:t>
      </w:r>
      <w:proofErr w:type="gramStart"/>
      <w:r w:rsidRPr="00CF1DB6">
        <w:rPr>
          <w:rFonts w:ascii="Times New Roman" w:hAnsi="Times New Roman" w:cs="Times New Roman"/>
          <w:sz w:val="28"/>
          <w:szCs w:val="28"/>
          <w:lang w:val="uk-UA"/>
        </w:rPr>
        <w:t>пос</w:t>
      </w:r>
      <w:proofErr w:type="gramEnd"/>
      <w:r w:rsidRPr="00CF1DB6">
        <w:rPr>
          <w:rFonts w:ascii="Times New Roman" w:hAnsi="Times New Roman" w:cs="Times New Roman"/>
          <w:sz w:val="28"/>
          <w:szCs w:val="28"/>
          <w:lang w:val="uk-UA"/>
        </w:rPr>
        <w:t xml:space="preserve">ібники, </w:t>
      </w:r>
      <w:r w:rsidRPr="00CF1DB6">
        <w:rPr>
          <w:rFonts w:ascii="Times New Roman" w:hAnsi="Times New Roman" w:cs="Times New Roman"/>
          <w:sz w:val="28"/>
          <w:szCs w:val="28"/>
        </w:rPr>
        <w:t>методичні вказівки для самостійної роботи студентів.</w:t>
      </w:r>
    </w:p>
    <w:p w:rsidR="00CF1DB6" w:rsidRDefault="00CF1DB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F1DB6">
        <w:rPr>
          <w:rFonts w:ascii="Times New Roman" w:hAnsi="Times New Roman" w:cs="Times New Roman"/>
          <w:b/>
          <w:sz w:val="28"/>
          <w:szCs w:val="28"/>
          <w:lang w:val="uk-UA"/>
        </w:rPr>
        <w:t>ТЕОРЕТИЧНІ ВІДОМОСТІ:</w:t>
      </w:r>
    </w:p>
    <w:p w:rsidR="00DD0D51" w:rsidRDefault="00184D8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Мембранний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 потенціал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DD0546">
        <w:rPr>
          <w:rFonts w:ascii="Times New Roman" w:hAnsi="Times New Roman" w:cs="Times New Roman"/>
          <w:sz w:val="28"/>
          <w:szCs w:val="28"/>
          <w:lang w:val="uk-UA"/>
        </w:rPr>
        <w:t>різниця електричних потенціалів між її цитоплазмою і зовнішнім середовищем, джерелом якої є плазматична мембрана.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>У стані спокою внутрішня сторона плазматичної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>мембрани має негативний електричний потенціал по відношенню до її зовнішній стороні. Різниця потен</w:t>
      </w:r>
      <w:r>
        <w:rPr>
          <w:rFonts w:ascii="Times New Roman" w:hAnsi="Times New Roman" w:cs="Times New Roman"/>
          <w:sz w:val="28"/>
          <w:szCs w:val="28"/>
          <w:lang w:val="uk-UA"/>
        </w:rPr>
        <w:t>ціалів між ними становить у раз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них клітин від -30 мВ до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100 мВ. </w:t>
      </w:r>
    </w:p>
    <w:p w:rsidR="001E4223" w:rsidRDefault="005143D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Іонні 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>механізм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 мембранного потенціалу спокою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1E4223" w:rsidRDefault="005143D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1E4223">
        <w:rPr>
          <w:rFonts w:ascii="Times New Roman" w:hAnsi="Times New Roman" w:cs="Times New Roman"/>
          <w:sz w:val="28"/>
          <w:szCs w:val="28"/>
          <w:lang w:val="uk-UA"/>
        </w:rPr>
        <w:t>Неравномірний вміст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основних потенціалутворюючих 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>іонів в цитоплазмі клітини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навколишнього її середовищі (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>завдяки роботі натрій - калієвого насоса в цитоплазмі підтримується висока концентрація іонів калію, а в навколишньому середовищі - іонів натрію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. Крім того, всередині клітини переважають великі органічні аніони, синтезовані в клітці, які не проникають через плазматичну мембрану, а зовні - іони хлору. </w:t>
      </w:r>
    </w:p>
    <w:p w:rsidR="001E4223" w:rsidRDefault="005143D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 Неоднакова проникність мембрани для основних потенціаутворюючих іонів (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F4115">
        <w:rPr>
          <w:rFonts w:ascii="Times New Roman" w:hAnsi="Times New Roman" w:cs="Times New Roman"/>
          <w:sz w:val="28"/>
          <w:szCs w:val="28"/>
          <w:lang w:val="uk-UA"/>
        </w:rPr>
        <w:t>спокої для різних іонів одно P</w:t>
      </w:r>
      <w:r w:rsidR="004F4115" w:rsidRPr="004F4115">
        <w:rPr>
          <w:rFonts w:ascii="Times New Roman" w:hAnsi="Times New Roman" w:cs="Times New Roman"/>
          <w:sz w:val="28"/>
          <w:szCs w:val="28"/>
          <w:lang w:val="uk-UA"/>
        </w:rPr>
        <w:t>ĸ</w:t>
      </w:r>
      <w:r w:rsidR="00DD0D51" w:rsidRPr="004F4115">
        <w:rPr>
          <w:rFonts w:ascii="Times New Roman" w:hAnsi="Times New Roman" w:cs="Times New Roman"/>
          <w:sz w:val="28"/>
          <w:szCs w:val="28"/>
          <w:lang w:val="uk-UA"/>
        </w:rPr>
        <w:t>+: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DD0D51" w:rsidRPr="004F411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Na</w:t>
      </w:r>
      <w:r w:rsidR="00DD0D51" w:rsidRPr="004F03F6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>: Р</w:t>
      </w:r>
      <w:r w:rsidR="00DD0D51" w:rsidRPr="004F411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Сl</w:t>
      </w:r>
      <w:r w:rsidR="00DD0D51" w:rsidRPr="004F03F6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 = 1: 0,04: 0,15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Калій прагне дифундувати через відповідні канали мембрани у напрямку зменшення своєї концентрації, тобто через зсередини клітини назовні. Більшість аніонів цитоплазми не в змозі проникати через мембрану. Тому вихід іонів калію з клітки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створює 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>в її цитоплазмі дефіцит позитивних зарядів, і переваг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аніонів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егативний потенціал цитоплазми перешкоджає дифузії іонів калію з клітки 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назовні.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результаті встановлюється рівновага між потоками калію, які надходять в клітину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виходять 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>з неї.</w:t>
      </w:r>
    </w:p>
    <w:p w:rsidR="00DD0D51" w:rsidRPr="00DD0546" w:rsidRDefault="001E4223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 Робота натрій-калієвого насосу, який працює на утворення градієнту концентрації ионів калію і натрію.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D0D51" w:rsidRDefault="00F40C56" w:rsidP="0073263D">
      <w:pPr>
        <w:spacing w:after="0" w:line="360" w:lineRule="auto"/>
        <w:ind w:right="57" w:firstLine="709"/>
        <w:jc w:val="both"/>
        <w:rPr>
          <w:position w:val="-3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D0546">
        <w:rPr>
          <w:rFonts w:ascii="Times New Roman" w:hAnsi="Times New Roman" w:cs="Times New Roman"/>
          <w:sz w:val="28"/>
          <w:szCs w:val="28"/>
          <w:lang w:val="uk-UA"/>
        </w:rPr>
        <w:t>ізницю електричних потенц</w:t>
      </w:r>
      <w:r>
        <w:rPr>
          <w:rFonts w:ascii="Times New Roman" w:hAnsi="Times New Roman" w:cs="Times New Roman"/>
          <w:sz w:val="28"/>
          <w:szCs w:val="28"/>
          <w:lang w:val="uk-UA"/>
        </w:rPr>
        <w:t>іалів між цитоплазмою клітини і зовнішнім середовищем характеризує</w:t>
      </w:r>
      <w:r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рівняння Нернста: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561AD">
        <w:rPr>
          <w:b/>
          <w:position w:val="-30"/>
          <w:sz w:val="28"/>
          <w:szCs w:val="28"/>
        </w:rPr>
        <w:object w:dxaOrig="2920" w:dyaOrig="720">
          <v:shape id="_x0000_i1041" type="#_x0000_t75" style="width:198pt;height:36.75pt" o:ole="">
            <v:imagedata r:id="rId61" o:title=""/>
          </v:shape>
          <o:OLEObject Type="Embed" ProgID="Equation.3" ShapeID="_x0000_i1041" DrawAspect="Content" ObjectID="_1537411083" r:id="rId62"/>
        </w:object>
      </w:r>
    </w:p>
    <w:p w:rsidR="00F40C56" w:rsidRDefault="00F40C5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0C56">
        <w:rPr>
          <w:rFonts w:ascii="Times New Roman" w:hAnsi="Times New Roman" w:cs="Times New Roman"/>
          <w:sz w:val="28"/>
          <w:szCs w:val="28"/>
          <w:lang w:val="uk-UA"/>
        </w:rPr>
        <w:t xml:space="preserve">де </w:t>
      </w:r>
      <w:r w:rsidRPr="00F40C56">
        <w:rPr>
          <w:rFonts w:ascii="Times New Roman" w:hAnsi="Times New Roman" w:cs="Times New Roman"/>
          <w:iCs/>
          <w:sz w:val="28"/>
          <w:szCs w:val="28"/>
          <w:lang w:val="uk-UA"/>
        </w:rPr>
        <w:t>[</w:t>
      </w:r>
      <w:r w:rsidRPr="00F40C56">
        <w:rPr>
          <w:rFonts w:ascii="Times New Roman" w:hAnsi="Times New Roman" w:cs="Times New Roman"/>
          <w:iCs/>
          <w:sz w:val="28"/>
          <w:szCs w:val="28"/>
          <w:lang w:val="en-US"/>
        </w:rPr>
        <w:t>K</w:t>
      </w:r>
      <w:r w:rsidRPr="00F40C56">
        <w:rPr>
          <w:rFonts w:ascii="Times New Roman" w:hAnsi="Times New Roman" w:cs="Times New Roman"/>
          <w:iCs/>
          <w:sz w:val="28"/>
          <w:szCs w:val="28"/>
          <w:vertAlign w:val="superscript"/>
          <w:lang w:val="uk-UA"/>
        </w:rPr>
        <w:t>+</w:t>
      </w:r>
      <w:r w:rsidRPr="00F40C56">
        <w:rPr>
          <w:rFonts w:ascii="Times New Roman" w:hAnsi="Times New Roman" w:cs="Times New Roman"/>
          <w:iCs/>
          <w:sz w:val="28"/>
          <w:szCs w:val="28"/>
          <w:lang w:val="uk-UA"/>
        </w:rPr>
        <w:t>]</w:t>
      </w:r>
      <w:r w:rsidRPr="00F40C56">
        <w:rPr>
          <w:rFonts w:ascii="Times New Roman" w:hAnsi="Times New Roman" w:cs="Times New Roman"/>
          <w:iCs/>
          <w:sz w:val="28"/>
          <w:szCs w:val="28"/>
          <w:vertAlign w:val="subscript"/>
          <w:lang w:val="en-US"/>
        </w:rPr>
        <w:t>i</w:t>
      </w:r>
      <w:r w:rsidRPr="00F40C56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F40C56">
        <w:rPr>
          <w:rFonts w:ascii="Times New Roman" w:hAnsi="Times New Roman" w:cs="Times New Roman"/>
          <w:sz w:val="28"/>
          <w:szCs w:val="28"/>
          <w:lang w:val="uk-UA"/>
        </w:rPr>
        <w:t>– концентрація іонів калию всередині клітини,</w:t>
      </w:r>
      <w:r w:rsidRPr="00F40C56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[</w:t>
      </w:r>
      <w:r w:rsidRPr="00F40C56">
        <w:rPr>
          <w:rFonts w:ascii="Times New Roman" w:hAnsi="Times New Roman" w:cs="Times New Roman"/>
          <w:iCs/>
          <w:sz w:val="28"/>
          <w:szCs w:val="28"/>
          <w:lang w:val="en-US"/>
        </w:rPr>
        <w:t>K</w:t>
      </w:r>
      <w:r w:rsidRPr="00F40C56">
        <w:rPr>
          <w:rFonts w:ascii="Times New Roman" w:hAnsi="Times New Roman" w:cs="Times New Roman"/>
          <w:iCs/>
          <w:sz w:val="28"/>
          <w:szCs w:val="28"/>
          <w:vertAlign w:val="superscript"/>
          <w:lang w:val="uk-UA"/>
        </w:rPr>
        <w:t>+</w:t>
      </w:r>
      <w:r w:rsidRPr="00F40C56">
        <w:rPr>
          <w:rFonts w:ascii="Times New Roman" w:hAnsi="Times New Roman" w:cs="Times New Roman"/>
          <w:iCs/>
          <w:sz w:val="28"/>
          <w:szCs w:val="28"/>
          <w:lang w:val="uk-UA"/>
        </w:rPr>
        <w:t>]</w:t>
      </w:r>
      <w:r w:rsidRPr="00F40C56">
        <w:rPr>
          <w:rFonts w:ascii="Times New Roman" w:hAnsi="Times New Roman" w:cs="Times New Roman"/>
          <w:iCs/>
          <w:vertAlign w:val="subscript"/>
          <w:lang w:val="uk-UA"/>
        </w:rPr>
        <w:t>0</w:t>
      </w:r>
      <w:r>
        <w:rPr>
          <w:rFonts w:ascii="Times New Roman" w:hAnsi="Times New Roman" w:cs="Times New Roman"/>
          <w:iCs/>
          <w:lang w:val="uk-UA"/>
        </w:rPr>
        <w:t xml:space="preserve"> – </w:t>
      </w:r>
      <w:r w:rsidRPr="00F40C56">
        <w:rPr>
          <w:rFonts w:ascii="Times New Roman" w:hAnsi="Times New Roman" w:cs="Times New Roman"/>
          <w:iCs/>
          <w:sz w:val="28"/>
          <w:szCs w:val="28"/>
          <w:lang w:val="uk-UA"/>
        </w:rPr>
        <w:t>концентрація іонів калію зовні.</w:t>
      </w:r>
    </w:p>
    <w:p w:rsidR="00F40C56" w:rsidRPr="00DD0546" w:rsidRDefault="00F40C5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еальне значення мембранного потенціалу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відрізняється 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від розрахункового. Виявилося, що причиною даного розбіжності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дифузія іонів натрію через мембрану. Хоча проникність мембрани для натрію в спокої значно менше, ніж для калію, вона все ж існує, а дифузний потік іонів натрію, спрямований всередину клітини, дещо </w:t>
      </w:r>
      <w:r w:rsidR="00DD0D51" w:rsidRPr="00F40C56">
        <w:rPr>
          <w:rFonts w:ascii="Times New Roman" w:hAnsi="Times New Roman" w:cs="Times New Roman"/>
          <w:sz w:val="28"/>
          <w:szCs w:val="28"/>
          <w:u w:val="single"/>
          <w:lang w:val="uk-UA"/>
        </w:rPr>
        <w:t>зменшує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 величину мембранного потенціалу в порівнянні з потенціалом рівноваги для іонів калію.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>ільш точний 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атематичний опис мембранного 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потенціалу спокою можна отримати, </w:t>
      </w:r>
      <w:r>
        <w:rPr>
          <w:rFonts w:ascii="Times New Roman" w:hAnsi="Times New Roman" w:cs="Times New Roman"/>
          <w:sz w:val="28"/>
          <w:szCs w:val="28"/>
          <w:lang w:val="uk-UA"/>
        </w:rPr>
        <w:t>якщо виходити з того, що мембрана проникна для ионів натрію і хлору.</w:t>
      </w:r>
    </w:p>
    <w:p w:rsidR="00DD0D51" w:rsidRPr="00DD0546" w:rsidRDefault="00F40C5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>івняння Го</w:t>
      </w:r>
      <w:r>
        <w:rPr>
          <w:rFonts w:ascii="Times New Roman" w:hAnsi="Times New Roman" w:cs="Times New Roman"/>
          <w:sz w:val="28"/>
          <w:szCs w:val="28"/>
          <w:lang w:val="uk-UA"/>
        </w:rPr>
        <w:t>льдмана - Ходжкіна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 дає найбільш точний математичний опис величини мембранного потенціалу клітини, вел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ичина якого залежить від </w:t>
      </w:r>
      <w:r w:rsidRPr="00C561AD">
        <w:rPr>
          <w:rFonts w:ascii="Times New Roman" w:hAnsi="Times New Roman" w:cs="Times New Roman"/>
          <w:spacing w:val="-18"/>
          <w:sz w:val="28"/>
          <w:szCs w:val="28"/>
          <w:lang w:val="uk-UA"/>
        </w:rPr>
        <w:t>концен</w:t>
      </w:r>
      <w:r w:rsidR="00DD0D51" w:rsidRPr="00C561AD">
        <w:rPr>
          <w:rFonts w:ascii="Times New Roman" w:hAnsi="Times New Roman" w:cs="Times New Roman"/>
          <w:spacing w:val="-18"/>
          <w:sz w:val="28"/>
          <w:szCs w:val="28"/>
          <w:lang w:val="uk-UA"/>
        </w:rPr>
        <w:t>трація іонів калію, натрію і хл</w:t>
      </w:r>
      <w:r w:rsidRPr="00C561AD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ору в цитоплазмі </w:t>
      </w:r>
      <w:r w:rsidR="00C561AD" w:rsidRPr="00C561AD">
        <w:rPr>
          <w:rFonts w:ascii="Times New Roman" w:hAnsi="Times New Roman" w:cs="Times New Roman"/>
          <w:spacing w:val="-18"/>
          <w:sz w:val="28"/>
          <w:szCs w:val="28"/>
          <w:lang w:val="uk-UA"/>
        </w:rPr>
        <w:t>клітини [K</w:t>
      </w:r>
      <w:r w:rsidRPr="00C561AD">
        <w:rPr>
          <w:rFonts w:ascii="Times New Roman" w:hAnsi="Times New Roman" w:cs="Times New Roman"/>
          <w:spacing w:val="-18"/>
          <w:sz w:val="28"/>
          <w:szCs w:val="28"/>
          <w:vertAlign w:val="superscript"/>
          <w:lang w:val="uk-UA"/>
        </w:rPr>
        <w:t>+</w:t>
      </w:r>
      <w:r w:rsidRPr="00C561AD">
        <w:rPr>
          <w:rFonts w:ascii="Times New Roman" w:hAnsi="Times New Roman" w:cs="Times New Roman"/>
          <w:spacing w:val="-18"/>
          <w:sz w:val="28"/>
          <w:szCs w:val="28"/>
          <w:lang w:val="uk-UA"/>
        </w:rPr>
        <w:t>]</w:t>
      </w:r>
      <w:r w:rsidRPr="00C561AD">
        <w:rPr>
          <w:rFonts w:ascii="Times New Roman" w:hAnsi="Times New Roman" w:cs="Times New Roman"/>
          <w:spacing w:val="-18"/>
          <w:sz w:val="28"/>
          <w:szCs w:val="28"/>
          <w:vertAlign w:val="subscript"/>
          <w:lang w:val="en-US"/>
        </w:rPr>
        <w:t>i</w:t>
      </w:r>
      <w:r w:rsidR="00C561AD" w:rsidRPr="00C561AD">
        <w:rPr>
          <w:rFonts w:ascii="Times New Roman" w:hAnsi="Times New Roman" w:cs="Times New Roman"/>
          <w:spacing w:val="-18"/>
          <w:sz w:val="28"/>
          <w:szCs w:val="28"/>
          <w:lang w:val="uk-UA"/>
        </w:rPr>
        <w:t>, [Na</w:t>
      </w:r>
      <w:r w:rsidR="00DD0D51" w:rsidRPr="00C561AD">
        <w:rPr>
          <w:rFonts w:ascii="Times New Roman" w:hAnsi="Times New Roman" w:cs="Times New Roman"/>
          <w:spacing w:val="-18"/>
          <w:sz w:val="28"/>
          <w:szCs w:val="28"/>
          <w:vertAlign w:val="superscript"/>
          <w:lang w:val="uk-UA"/>
        </w:rPr>
        <w:t>+</w:t>
      </w:r>
      <w:r w:rsidR="00DD0D51" w:rsidRPr="00C561AD">
        <w:rPr>
          <w:rFonts w:ascii="Times New Roman" w:hAnsi="Times New Roman" w:cs="Times New Roman"/>
          <w:spacing w:val="-18"/>
          <w:sz w:val="28"/>
          <w:szCs w:val="28"/>
          <w:lang w:val="uk-UA"/>
        </w:rPr>
        <w:t>]</w:t>
      </w:r>
      <w:r w:rsidRPr="00C561AD">
        <w:rPr>
          <w:rFonts w:ascii="Times New Roman" w:hAnsi="Times New Roman" w:cs="Times New Roman"/>
          <w:spacing w:val="-18"/>
          <w:sz w:val="28"/>
          <w:szCs w:val="28"/>
          <w:vertAlign w:val="subscript"/>
          <w:lang w:val="en-US"/>
        </w:rPr>
        <w:t>i</w:t>
      </w:r>
      <w:r w:rsidRPr="00C561AD">
        <w:rPr>
          <w:rFonts w:ascii="Times New Roman" w:hAnsi="Times New Roman" w:cs="Times New Roman"/>
          <w:spacing w:val="-18"/>
          <w:sz w:val="28"/>
          <w:szCs w:val="28"/>
          <w:lang w:val="uk-UA"/>
        </w:rPr>
        <w:t>, [Cl</w:t>
      </w:r>
      <w:r w:rsidRPr="00C561AD">
        <w:rPr>
          <w:rFonts w:ascii="Times New Roman" w:hAnsi="Times New Roman" w:cs="Times New Roman"/>
          <w:spacing w:val="-18"/>
          <w:sz w:val="28"/>
          <w:szCs w:val="28"/>
          <w:vertAlign w:val="superscript"/>
          <w:lang w:val="uk-UA"/>
        </w:rPr>
        <w:t>-</w:t>
      </w:r>
      <w:r w:rsidRPr="00C561AD">
        <w:rPr>
          <w:rFonts w:ascii="Times New Roman" w:hAnsi="Times New Roman" w:cs="Times New Roman"/>
          <w:spacing w:val="-18"/>
          <w:sz w:val="28"/>
          <w:szCs w:val="28"/>
          <w:lang w:val="uk-UA"/>
        </w:rPr>
        <w:t>]</w:t>
      </w:r>
      <w:r w:rsidRPr="00C561AD">
        <w:rPr>
          <w:rFonts w:ascii="Times New Roman" w:hAnsi="Times New Roman" w:cs="Times New Roman"/>
          <w:spacing w:val="-18"/>
          <w:sz w:val="28"/>
          <w:szCs w:val="28"/>
          <w:vertAlign w:val="subscript"/>
          <w:lang w:val="en-US"/>
        </w:rPr>
        <w:t>i</w:t>
      </w:r>
      <w:r w:rsidR="00C561AD" w:rsidRPr="00C561AD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і</w:t>
      </w:r>
      <w:r w:rsidR="00C561AD">
        <w:rPr>
          <w:rFonts w:ascii="Times New Roman" w:hAnsi="Times New Roman" w:cs="Times New Roman"/>
          <w:sz w:val="28"/>
          <w:szCs w:val="28"/>
          <w:lang w:val="uk-UA"/>
        </w:rPr>
        <w:t xml:space="preserve"> зовнішньої средe [K</w:t>
      </w:r>
      <w:r w:rsidRPr="00C561AD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F40C56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</w:t>
      </w:r>
      <w:r w:rsidR="00C561AD">
        <w:rPr>
          <w:rFonts w:ascii="Times New Roman" w:hAnsi="Times New Roman" w:cs="Times New Roman"/>
          <w:sz w:val="28"/>
          <w:szCs w:val="28"/>
          <w:lang w:val="uk-UA"/>
        </w:rPr>
        <w:t>, [Na</w:t>
      </w:r>
      <w:r w:rsidR="00DD0D51" w:rsidRPr="00C561AD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D0D51" w:rsidRPr="00F40C56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</w:t>
      </w:r>
      <w:r>
        <w:rPr>
          <w:rFonts w:ascii="Times New Roman" w:hAnsi="Times New Roman" w:cs="Times New Roman"/>
          <w:sz w:val="28"/>
          <w:szCs w:val="28"/>
          <w:lang w:val="uk-UA"/>
        </w:rPr>
        <w:t>, [Cl</w:t>
      </w:r>
      <w:r w:rsidRPr="00C561AD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D0D51" w:rsidRPr="00F40C56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 і проникності плазматичної мембрани Р</w:t>
      </w:r>
      <w:r w:rsidR="00C561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>для цих іонів.</w:t>
      </w:r>
      <w:r w:rsidRPr="00F40C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>Найбільше значення для величини мембранного потенціалу в стані спокою мають іони кал</w:t>
      </w:r>
      <w:r>
        <w:rPr>
          <w:rFonts w:ascii="Times New Roman" w:hAnsi="Times New Roman" w:cs="Times New Roman"/>
          <w:sz w:val="28"/>
          <w:szCs w:val="28"/>
          <w:lang w:val="uk-UA"/>
        </w:rPr>
        <w:t>ію, оскільки проникність мембра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>ни до них в цьому стані найбільш велика. Значно менше роль іонів натрію. Іони хлору в біль</w:t>
      </w:r>
      <w:r>
        <w:rPr>
          <w:rFonts w:ascii="Times New Roman" w:hAnsi="Times New Roman" w:cs="Times New Roman"/>
          <w:sz w:val="28"/>
          <w:szCs w:val="28"/>
          <w:lang w:val="uk-UA"/>
        </w:rPr>
        <w:t>шості клітин розподіляються пасивно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 по обидві сторони мембрани в</w:t>
      </w:r>
      <w:r>
        <w:rPr>
          <w:rFonts w:ascii="Times New Roman" w:hAnsi="Times New Roman" w:cs="Times New Roman"/>
          <w:sz w:val="28"/>
          <w:szCs w:val="28"/>
          <w:lang w:val="uk-UA"/>
        </w:rPr>
        <w:t>ідповідно до величини мембранно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го потенціалу,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>ому вони не відіграють істо</w:t>
      </w:r>
      <w:r>
        <w:rPr>
          <w:rFonts w:ascii="Times New Roman" w:hAnsi="Times New Roman" w:cs="Times New Roman"/>
          <w:sz w:val="28"/>
          <w:szCs w:val="28"/>
          <w:lang w:val="uk-UA"/>
        </w:rPr>
        <w:t>тної ролі в походженні потенціа</w:t>
      </w:r>
      <w:r w:rsidR="00DD0D51" w:rsidRPr="00DD0546">
        <w:rPr>
          <w:rFonts w:ascii="Times New Roman" w:hAnsi="Times New Roman" w:cs="Times New Roman"/>
          <w:sz w:val="28"/>
          <w:szCs w:val="28"/>
          <w:lang w:val="uk-UA"/>
        </w:rPr>
        <w:t>ла спокою.</w:t>
      </w:r>
    </w:p>
    <w:p w:rsidR="00DD0D51" w:rsidRPr="00DD0546" w:rsidRDefault="00DD0D5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0546">
        <w:rPr>
          <w:rFonts w:ascii="Times New Roman" w:hAnsi="Times New Roman" w:cs="Times New Roman"/>
          <w:sz w:val="28"/>
          <w:szCs w:val="28"/>
          <w:lang w:val="uk-UA"/>
        </w:rPr>
        <w:t>Мембранний потенціал спокою грає важливу роль в життєдіяльності будь-якої клітини, так як його велич</w:t>
      </w:r>
      <w:r w:rsidR="00C561AD">
        <w:rPr>
          <w:rFonts w:ascii="Times New Roman" w:hAnsi="Times New Roman" w:cs="Times New Roman"/>
          <w:sz w:val="28"/>
          <w:szCs w:val="28"/>
          <w:lang w:val="uk-UA"/>
        </w:rPr>
        <w:t>ина позначається на цілому ряді</w:t>
      </w:r>
      <w:r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 фізіологічних функцій. У нервових і м'язових клітин вона визначає рівень </w:t>
      </w:r>
      <w:r w:rsidRPr="00DD054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збудливості, тобто здатності відповідати на </w:t>
      </w:r>
      <w:r w:rsidR="00C561AD">
        <w:rPr>
          <w:rFonts w:ascii="Times New Roman" w:hAnsi="Times New Roman" w:cs="Times New Roman"/>
          <w:sz w:val="28"/>
          <w:szCs w:val="28"/>
          <w:lang w:val="uk-UA"/>
        </w:rPr>
        <w:t xml:space="preserve">дію </w:t>
      </w:r>
      <w:r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подразників. Величина потенціалу спокою може змінюватися під дією різних факторів. Зміщення цієї величини в </w:t>
      </w:r>
      <w:r w:rsidR="00C561AD">
        <w:rPr>
          <w:rFonts w:ascii="Times New Roman" w:hAnsi="Times New Roman" w:cs="Times New Roman"/>
          <w:sz w:val="28"/>
          <w:szCs w:val="28"/>
          <w:lang w:val="uk-UA"/>
        </w:rPr>
        <w:t>позитивний бік</w:t>
      </w:r>
      <w:r w:rsidRPr="00DD0546">
        <w:rPr>
          <w:rFonts w:ascii="Times New Roman" w:hAnsi="Times New Roman" w:cs="Times New Roman"/>
          <w:sz w:val="28"/>
          <w:szCs w:val="28"/>
          <w:lang w:val="uk-UA"/>
        </w:rPr>
        <w:t xml:space="preserve"> називається деполяризацією мембрани, а в </w:t>
      </w:r>
      <w:r w:rsidR="00C561AD">
        <w:rPr>
          <w:rFonts w:ascii="Times New Roman" w:hAnsi="Times New Roman" w:cs="Times New Roman"/>
          <w:sz w:val="28"/>
          <w:szCs w:val="28"/>
          <w:lang w:val="uk-UA"/>
        </w:rPr>
        <w:t xml:space="preserve">негативний </w:t>
      </w:r>
      <w:r w:rsidRPr="00DD0546">
        <w:rPr>
          <w:rFonts w:ascii="Times New Roman" w:hAnsi="Times New Roman" w:cs="Times New Roman"/>
          <w:sz w:val="28"/>
          <w:szCs w:val="28"/>
          <w:lang w:val="uk-UA"/>
        </w:rPr>
        <w:t>- гиперполяризацией.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І.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актуальності, цілей заняття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5 хв.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ІІ.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Письмова самостійна робота студентів з «Робочим зошитом для студентів медичного факультету»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30 хв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.:</w:t>
      </w:r>
    </w:p>
    <w:p w:rsidR="00EC7D96" w:rsidRPr="00561EF4" w:rsidRDefault="00EC7D9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1.Рассмотріте схеми мікроелектродну методу реєстрації мембранного потенціалу, представлену на рис.1 і дайте відповідь на питання:</w:t>
      </w:r>
    </w:p>
    <w:p w:rsidR="00F66E7F" w:rsidRDefault="00F66E7F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1.1 Яка різниця потенціалів між мікроелектродами і </w:t>
      </w:r>
      <w:r w:rsidR="004E138F" w:rsidRPr="00561EF4">
        <w:rPr>
          <w:rFonts w:ascii="Times New Roman" w:hAnsi="Times New Roman" w:cs="Times New Roman"/>
          <w:sz w:val="28"/>
          <w:szCs w:val="28"/>
          <w:lang w:val="uk-UA"/>
        </w:rPr>
        <w:t>референтним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електродом, коли мікроелектрод знаходиться а) зовні клітинної мембрани</w:t>
      </w:r>
      <w:r w:rsidR="004E138F" w:rsidRPr="00561EF4">
        <w:rPr>
          <w:rFonts w:ascii="Times New Roman" w:hAnsi="Times New Roman" w:cs="Times New Roman"/>
          <w:i/>
          <w:sz w:val="28"/>
          <w:szCs w:val="28"/>
          <w:lang w:val="uk-UA"/>
        </w:rPr>
        <w:t>0 мВ</w:t>
      </w:r>
      <w:r w:rsidR="004E138F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б) всередині клітини </w:t>
      </w:r>
      <w:r w:rsidR="004E138F" w:rsidRPr="00561EF4">
        <w:rPr>
          <w:rFonts w:ascii="Times New Roman" w:hAnsi="Times New Roman" w:cs="Times New Roman"/>
          <w:i/>
          <w:sz w:val="28"/>
          <w:szCs w:val="28"/>
          <w:lang w:val="uk-UA"/>
        </w:rPr>
        <w:t>від’ємний.</w:t>
      </w:r>
    </w:p>
    <w:p w:rsidR="00E538F1" w:rsidRPr="00561EF4" w:rsidRDefault="00E538F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54144" behindDoc="0" locked="0" layoutInCell="1" allowOverlap="1" wp14:anchorId="03A8F9AC" wp14:editId="047EE85F">
            <wp:simplePos x="0" y="0"/>
            <wp:positionH relativeFrom="column">
              <wp:posOffset>2564765</wp:posOffset>
            </wp:positionH>
            <wp:positionV relativeFrom="paragraph">
              <wp:posOffset>207645</wp:posOffset>
            </wp:positionV>
            <wp:extent cx="1320800" cy="1619885"/>
            <wp:effectExtent l="0" t="0" r="0" b="0"/>
            <wp:wrapNone/>
            <wp:docPr id="33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"/>
                    <pic:cNvPicPr>
                      <a:picLocks noChangeAspect="1" noChangeArrowheads="1"/>
                    </pic:cNvPicPr>
                  </pic:nvPicPr>
                  <pic:blipFill>
                    <a:blip r:embed="rId63" cstate="print">
                      <a:lum bright="-18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0800" cy="16198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66E7F" w:rsidRPr="00561EF4" w:rsidRDefault="00F66E7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C7D96" w:rsidRPr="00561EF4" w:rsidRDefault="00EC7D9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C7D96" w:rsidRPr="00561EF4" w:rsidRDefault="00EC7D9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C7D96" w:rsidRPr="00561EF4" w:rsidRDefault="00EC7D9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6E7F" w:rsidRPr="00561EF4" w:rsidRDefault="00F66E7F" w:rsidP="009C3ADE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C7D96" w:rsidRPr="00561EF4" w:rsidRDefault="00EC7D96" w:rsidP="009C3ADE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Рис.1</w:t>
      </w:r>
    </w:p>
    <w:p w:rsidR="00EC7D96" w:rsidRPr="00561EF4" w:rsidRDefault="00EC7D9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Вкажіть причини відмінностей у випадках а і б.</w:t>
      </w:r>
    </w:p>
    <w:p w:rsidR="00EC7D96" w:rsidRPr="00561EF4" w:rsidRDefault="00EC7D9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2. На рис. 2 показані концентрації основних іонів всередині цитоплазми збудливою клітини і в навколишньому її середовищі.</w:t>
      </w:r>
    </w:p>
    <w:p w:rsidR="00EC7D96" w:rsidRPr="00561EF4" w:rsidRDefault="009C3ADE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noProof/>
          <w:sz w:val="28"/>
          <w:szCs w:val="28"/>
        </w:rPr>
        <w:drawing>
          <wp:anchor distT="0" distB="0" distL="114300" distR="114300" simplePos="0" relativeHeight="251655168" behindDoc="0" locked="0" layoutInCell="1" allowOverlap="1" wp14:anchorId="70079AFB" wp14:editId="6ED185B8">
            <wp:simplePos x="0" y="0"/>
            <wp:positionH relativeFrom="column">
              <wp:posOffset>1758792</wp:posOffset>
            </wp:positionH>
            <wp:positionV relativeFrom="paragraph">
              <wp:posOffset>99060</wp:posOffset>
            </wp:positionV>
            <wp:extent cx="2664000" cy="1940400"/>
            <wp:effectExtent l="0" t="0" r="0" b="0"/>
            <wp:wrapNone/>
            <wp:docPr id="292" name="Рисунок 2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2"/>
                    <pic:cNvPicPr>
                      <a:picLocks noChangeAspect="1" noChangeArrowheads="1"/>
                    </pic:cNvPicPr>
                  </pic:nvPicPr>
                  <pic:blipFill>
                    <a:blip r:embed="rId64" cstate="print">
                      <a:biLevel thresh="5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4000" cy="1940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C7D96" w:rsidRPr="00561EF4" w:rsidRDefault="00EC7D9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C7D96" w:rsidRPr="00561EF4" w:rsidRDefault="00EC7D9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C7D96" w:rsidRPr="00561EF4" w:rsidRDefault="00EC7D9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C7D96" w:rsidRPr="00561EF4" w:rsidRDefault="00EC7D9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C7D96" w:rsidRPr="00561EF4" w:rsidRDefault="00EC7D9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C7D96" w:rsidRPr="00561EF4" w:rsidRDefault="00EC7D9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C7D96" w:rsidRPr="00561EF4" w:rsidRDefault="00EC7D96" w:rsidP="009C3ADE">
      <w:pPr>
        <w:tabs>
          <w:tab w:val="num" w:pos="0"/>
        </w:tabs>
        <w:spacing w:after="0" w:line="360" w:lineRule="auto"/>
        <w:ind w:right="5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Рис.2</w:t>
      </w:r>
    </w:p>
    <w:p w:rsidR="00EC7D96" w:rsidRPr="00561EF4" w:rsidRDefault="00EC7D9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lastRenderedPageBreak/>
        <w:t>2.1.</w:t>
      </w:r>
      <w:r w:rsidR="004F41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Назовіте основні причини існування мембранного потенціалу спокою.</w:t>
      </w:r>
    </w:p>
    <w:p w:rsidR="00EC7D96" w:rsidRPr="00561EF4" w:rsidRDefault="00606FC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1. Існування мембранного потенціалу спокою обумовлено нерівномірним вмістом іонів в цитоплазмі клітини і навколишнього її середовищі (всередині клітини переважають великі органічні аніони, синтезовані в клітці, які не проникають через плазматичну мембрану і катіони калію, а зовні - іони хлору, катіони натрію.;</w:t>
      </w:r>
    </w:p>
    <w:p w:rsidR="00606FC0" w:rsidRPr="00561EF4" w:rsidRDefault="00606FC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2. Плазматична мембрана клітини в стані спокою набагато більш проникна для іонів калію, ніж для іонів натрію.</w:t>
      </w:r>
    </w:p>
    <w:p w:rsidR="00606FC0" w:rsidRPr="00561EF4" w:rsidRDefault="00606FC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3. Завдяки роботі натрій - калієвого насоса в цитоплазмі підтримується висока концентрація іонів калію, а в навколишньому середовищі - іонів натрію.</w:t>
      </w:r>
    </w:p>
    <w:p w:rsidR="00EC7D96" w:rsidRPr="00561EF4" w:rsidRDefault="00EC7D9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2.2.</w:t>
      </w:r>
      <w:r w:rsidR="00533A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Діффузія яких іонів, в основному, обумовлює величину мембранного потенціалу спокою? Як це довести?</w:t>
      </w:r>
    </w:p>
    <w:p w:rsidR="00EC7D96" w:rsidRPr="00561EF4" w:rsidRDefault="00606FC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F66E7F" w:rsidRPr="00561EF4">
        <w:rPr>
          <w:rFonts w:ascii="Times New Roman" w:hAnsi="Times New Roman" w:cs="Times New Roman"/>
          <w:i/>
          <w:sz w:val="28"/>
          <w:szCs w:val="28"/>
          <w:lang w:val="uk-UA"/>
        </w:rPr>
        <w:t>они калію в цитоплазмі знаходяться у в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ільному стані і</w:t>
      </w:r>
      <w:r w:rsidR="00F66E7F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здатні дифундувати.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П</w:t>
      </w:r>
      <w:r w:rsidR="00F66E7F" w:rsidRPr="00561EF4">
        <w:rPr>
          <w:rFonts w:ascii="Times New Roman" w:hAnsi="Times New Roman" w:cs="Times New Roman"/>
          <w:i/>
          <w:sz w:val="28"/>
          <w:szCs w:val="28"/>
          <w:lang w:val="uk-UA"/>
        </w:rPr>
        <w:t>лазматична мембрана клітини в стані спокою набагато більш проникна для іонів калію, ніж для іонів натрію.</w:t>
      </w:r>
    </w:p>
    <w:p w:rsidR="00606FC0" w:rsidRPr="00561EF4" w:rsidRDefault="00606FC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Калій прагне дифундувати через відповідні канали мембрани у напрямку зменшення своєї концентрації, тобто зсередини клітини назовні. Більшість аніонів цитоплазми не в змозі проникати через мембрану. Тому вихід іонів калію з клітки створює в її цитоплазмі дефіцит позитивних зарядів, і перевага отримують аніони. Цим і пояснюється негативний потенціал цитоплазми по відношенню до зовнішнього середовища в стані спокою. Але в той же час негативний потенціал цитоплазми перешкоджає дифузії іонів калію з клітини назовні. Можна допустити, що в підсумку встановлюється рівновага між потоками калію, які надходять в клітину і виходять з неї. Мембранний потенціал врівноважує вплив різниці позаклітинної і внутрішньоклітинної концентрацій калію на дифузію цього іона. У цьому випадку мембранний потенціал клітини повинен бути близький до рівноважного потенціалу для іонів калію.</w:t>
      </w:r>
    </w:p>
    <w:p w:rsidR="00EC7D96" w:rsidRPr="00561EF4" w:rsidRDefault="00606FC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lastRenderedPageBreak/>
        <w:t>2.3.</w:t>
      </w:r>
      <w:r w:rsidR="004F41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Розрахуйте</w:t>
      </w:r>
      <w:r w:rsidR="00EC7D96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величину мембранного потенціалу спокою по рівнянню Нернста, виходячи з концентрацій іонів калію всередині і зовні клітини, представлених на рис. 2.</w:t>
      </w:r>
    </w:p>
    <w:p w:rsidR="00606FC0" w:rsidRPr="00561EF4" w:rsidRDefault="00606FC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position w:val="-34"/>
          <w:sz w:val="28"/>
          <w:szCs w:val="28"/>
        </w:rPr>
        <w:drawing>
          <wp:inline distT="0" distB="0" distL="0" distR="0">
            <wp:extent cx="1552575" cy="504825"/>
            <wp:effectExtent l="1905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504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7D96" w:rsidRPr="00561EF4" w:rsidRDefault="00606FC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position w:val="-56"/>
          <w:sz w:val="28"/>
          <w:szCs w:val="28"/>
        </w:rPr>
        <w:object w:dxaOrig="4900" w:dyaOrig="1240">
          <v:shape id="_x0000_i1042" type="#_x0000_t75" style="width:246pt;height:62.25pt" o:ole="">
            <v:imagedata r:id="rId66" o:title=""/>
          </v:shape>
          <o:OLEObject Type="Embed" ProgID="Equation.3" ShapeID="_x0000_i1042" DrawAspect="Content" ObjectID="_1537411084" r:id="rId67"/>
        </w:object>
      </w:r>
    </w:p>
    <w:p w:rsidR="00053515" w:rsidRPr="00561EF4" w:rsidRDefault="00053515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r w:rsidRPr="00561EF4">
        <w:rPr>
          <w:rFonts w:ascii="Times New Roman" w:hAnsi="Times New Roman" w:cs="Times New Roman"/>
          <w:b/>
          <w:sz w:val="28"/>
          <w:szCs w:val="28"/>
        </w:rPr>
        <w:t>.</w:t>
      </w:r>
      <w:r w:rsidR="004F411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Обговорення основних питань теми</w:t>
      </w:r>
      <w:r w:rsidRPr="00561EF4">
        <w:rPr>
          <w:rFonts w:ascii="Times New Roman" w:hAnsi="Times New Roman" w:cs="Times New Roman"/>
          <w:sz w:val="28"/>
          <w:szCs w:val="28"/>
        </w:rPr>
        <w:t xml:space="preserve"> за наступн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61EF4">
        <w:rPr>
          <w:rFonts w:ascii="Times New Roman" w:hAnsi="Times New Roman" w:cs="Times New Roman"/>
          <w:sz w:val="28"/>
          <w:szCs w:val="28"/>
        </w:rPr>
        <w:t>ми питаннями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30 хв</w:t>
      </w:r>
      <w:r w:rsidRPr="00561EF4">
        <w:rPr>
          <w:rFonts w:ascii="Times New Roman" w:hAnsi="Times New Roman" w:cs="Times New Roman"/>
          <w:i/>
          <w:sz w:val="28"/>
          <w:szCs w:val="28"/>
        </w:rPr>
        <w:t>.</w:t>
      </w:r>
    </w:p>
    <w:p w:rsidR="00583D25" w:rsidRPr="00561EF4" w:rsidRDefault="00583D25" w:rsidP="0073263D">
      <w:pPr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>Визначіть поняття «електричне поле», наведіть його основні характеристики.</w:t>
      </w:r>
    </w:p>
    <w:p w:rsidR="00583D25" w:rsidRPr="00561EF4" w:rsidRDefault="00583D25" w:rsidP="0073263D">
      <w:pPr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>Поясніть, що називається «мембранним потенціалом»?</w:t>
      </w:r>
    </w:p>
    <w:p w:rsidR="00583D25" w:rsidRPr="00561EF4" w:rsidRDefault="00583D25" w:rsidP="0073263D">
      <w:pPr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61EF4">
        <w:rPr>
          <w:rFonts w:ascii="Times New Roman" w:hAnsi="Times New Roman" w:cs="Times New Roman"/>
          <w:sz w:val="28"/>
          <w:szCs w:val="28"/>
        </w:rPr>
        <w:t>Назв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>іть основні причини винекнення мембранного потенціалу.</w:t>
      </w:r>
    </w:p>
    <w:p w:rsidR="00583D25" w:rsidRPr="00561EF4" w:rsidRDefault="00583D25" w:rsidP="0073263D">
      <w:pPr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 xml:space="preserve">Поясніть, чім зумовлена величина </w:t>
      </w:r>
      <w:proofErr w:type="gramStart"/>
      <w:r w:rsidRPr="00561EF4">
        <w:rPr>
          <w:rFonts w:ascii="Times New Roman" w:hAnsi="Times New Roman" w:cs="Times New Roman"/>
          <w:sz w:val="28"/>
          <w:szCs w:val="28"/>
        </w:rPr>
        <w:t>мембранного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 xml:space="preserve"> потенціалу нервової клітини.</w:t>
      </w:r>
    </w:p>
    <w:p w:rsidR="00583D25" w:rsidRPr="00561EF4" w:rsidRDefault="00583D25" w:rsidP="0073263D">
      <w:pPr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 xml:space="preserve">Наведіть </w:t>
      </w:r>
      <w:proofErr w:type="gramStart"/>
      <w:r w:rsidRPr="00561EF4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>івняння Гольдмана- Ходжкіна і поясніть, яку величину можна розрахувати з його допомогою.</w:t>
      </w:r>
    </w:p>
    <w:p w:rsidR="00583D25" w:rsidRPr="00561EF4" w:rsidRDefault="00583D25" w:rsidP="0073263D">
      <w:pPr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 xml:space="preserve">Розрахуйте мембранний потенціал спокою за </w:t>
      </w:r>
      <w:proofErr w:type="gramStart"/>
      <w:r w:rsidRPr="00561EF4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61EF4">
        <w:rPr>
          <w:rFonts w:ascii="Times New Roman" w:hAnsi="Times New Roman" w:cs="Times New Roman"/>
          <w:sz w:val="28"/>
          <w:szCs w:val="28"/>
        </w:rPr>
        <w:t xml:space="preserve">івнянням Нернста, якщо концентрація іонів калія зовні клітини становить </w:t>
      </w:r>
      <w:smartTag w:uri="urn:schemas-microsoft-com:office:smarttags" w:element="metricconverter">
        <w:smartTagPr>
          <w:attr w:name="ProductID" w:val="20 мМ"/>
        </w:smartTagPr>
        <w:r w:rsidRPr="00561EF4">
          <w:rPr>
            <w:rFonts w:ascii="Times New Roman" w:hAnsi="Times New Roman" w:cs="Times New Roman"/>
            <w:sz w:val="28"/>
            <w:szCs w:val="28"/>
          </w:rPr>
          <w:t>20 мМ</w:t>
        </w:r>
      </w:smartTag>
      <w:r w:rsidRPr="00561EF4">
        <w:rPr>
          <w:rFonts w:ascii="Times New Roman" w:hAnsi="Times New Roman" w:cs="Times New Roman"/>
          <w:sz w:val="28"/>
          <w:szCs w:val="28"/>
        </w:rPr>
        <w:t xml:space="preserve">, а усередені- </w:t>
      </w:r>
      <w:smartTag w:uri="urn:schemas-microsoft-com:office:smarttags" w:element="metricconverter">
        <w:smartTagPr>
          <w:attr w:name="ProductID" w:val="400 мМ"/>
        </w:smartTagPr>
        <w:r w:rsidRPr="00561EF4">
          <w:rPr>
            <w:rFonts w:ascii="Times New Roman" w:hAnsi="Times New Roman" w:cs="Times New Roman"/>
            <w:sz w:val="28"/>
            <w:szCs w:val="28"/>
          </w:rPr>
          <w:t>400 мМ</w:t>
        </w:r>
      </w:smartTag>
      <w:r w:rsidRPr="00561EF4">
        <w:rPr>
          <w:rFonts w:ascii="Times New Roman" w:hAnsi="Times New Roman" w:cs="Times New Roman"/>
          <w:sz w:val="28"/>
          <w:szCs w:val="28"/>
        </w:rPr>
        <w:t>.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en-US"/>
        </w:rPr>
        <w:t>IV</w:t>
      </w: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Контроль знань (письмове опитування з теми)  15 хв.</w:t>
      </w:r>
    </w:p>
    <w:p w:rsidR="00EA13A7" w:rsidRPr="00561EF4" w:rsidRDefault="00EA13A7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Вкажіть приблизну величину мембранного потенціалу спокою нервового волокна: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70мВ</w:t>
      </w:r>
      <w:r w:rsidR="000317CE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0317CE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0317CE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80мкВ</w:t>
      </w:r>
      <w:r w:rsidR="000317CE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0317CE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Д.-75В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Б.-80мкВ</w:t>
      </w:r>
      <w:r w:rsidR="000317CE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0317CE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0317CE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0317CE"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Г.-</w:t>
      </w:r>
      <w:r w:rsidR="000317CE" w:rsidRPr="00561EF4">
        <w:rPr>
          <w:rFonts w:ascii="Times New Roman" w:hAnsi="Times New Roman" w:cs="Times New Roman"/>
          <w:i/>
          <w:sz w:val="28"/>
          <w:szCs w:val="28"/>
          <w:lang w:val="uk-UA"/>
        </w:rPr>
        <w:t>70мВ</w:t>
      </w:r>
    </w:p>
    <w:p w:rsidR="00EA13A7" w:rsidRPr="00E538F1" w:rsidRDefault="00EA13A7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pacing w:val="-18"/>
          <w:sz w:val="28"/>
          <w:szCs w:val="28"/>
          <w:lang w:val="uk-UA"/>
        </w:rPr>
      </w:pPr>
      <w:r w:rsidRPr="00E538F1">
        <w:rPr>
          <w:rFonts w:ascii="Times New Roman" w:hAnsi="Times New Roman" w:cs="Times New Roman"/>
          <w:b/>
          <w:spacing w:val="-18"/>
          <w:sz w:val="28"/>
          <w:szCs w:val="28"/>
          <w:lang w:val="uk-UA"/>
        </w:rPr>
        <w:t>2.</w:t>
      </w:r>
      <w:r w:rsidR="004F4115" w:rsidRPr="00E538F1">
        <w:rPr>
          <w:rFonts w:ascii="Times New Roman" w:hAnsi="Times New Roman" w:cs="Times New Roman"/>
          <w:b/>
          <w:spacing w:val="-18"/>
          <w:sz w:val="28"/>
          <w:szCs w:val="28"/>
          <w:lang w:val="uk-UA"/>
        </w:rPr>
        <w:t xml:space="preserve"> </w:t>
      </w:r>
      <w:r w:rsidRPr="00E538F1">
        <w:rPr>
          <w:rFonts w:ascii="Times New Roman" w:hAnsi="Times New Roman" w:cs="Times New Roman"/>
          <w:spacing w:val="-18"/>
          <w:sz w:val="28"/>
          <w:szCs w:val="28"/>
          <w:lang w:val="uk-UA"/>
        </w:rPr>
        <w:t>Іонний механізм мембранного потенціалу спокою полягає в дифузії іонів: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А.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калію зсередини клітини назовні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калію зовні клітини всередину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натрію і калію всередину клітини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натрію зсередини клітини назовні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Д. натрію всередину клітини</w:t>
      </w:r>
    </w:p>
    <w:p w:rsidR="00EA13A7" w:rsidRPr="00561EF4" w:rsidRDefault="00EA13A7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Рівняння Нернста для іонів калію дозволяє розрахувати величину: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щільності потоку цих іонів через мембрану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швидкості електродіффузіі даних іонів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В.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мембранного потенціалу спокою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мембранного потенціалу при порушенні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електрохімічного градієнта даного іона</w:t>
      </w:r>
    </w:p>
    <w:p w:rsidR="00EA13A7" w:rsidRPr="00561EF4" w:rsidRDefault="00EA13A7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4.</w:t>
      </w:r>
      <w:r w:rsidR="004F411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Рівняння Нернста дозволяє розрахувати значення мембранного потенціалу:</w:t>
      </w:r>
    </w:p>
    <w:p w:rsidR="00EA13A7" w:rsidRPr="00C561AD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</w:pPr>
      <w:r w:rsidRPr="00C561AD"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  <w:t>А. з урахуванням проникності мембрани для одного іона і його концентрації</w:t>
      </w:r>
    </w:p>
    <w:p w:rsidR="00EA13A7" w:rsidRPr="00C561AD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</w:pPr>
      <w:r w:rsidRPr="00C561AD"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  <w:t>Б. з урахуванням концентрації всіх іонів клітини і проникності для них мембрани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з урахуванням тільки концентрацій всіх здатних до дифузії іонів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Г.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за умови, що мембрана проникна тільки для одного виду іонів</w:t>
      </w:r>
    </w:p>
    <w:p w:rsidR="00EA13A7" w:rsidRPr="00C561AD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</w:pPr>
      <w:r w:rsidRPr="00C561AD"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  <w:t>Д. за умови, що мембранний потенціал виміряно за допомогою вольтметра</w:t>
      </w:r>
    </w:p>
    <w:p w:rsidR="00EA13A7" w:rsidRPr="00561EF4" w:rsidRDefault="00EA13A7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5.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Основні катіони між цитоплазмою клітини і її навколишнім середовищем розподілені наступним чином: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іонів калію і натрію багато зовні клітини і мало всередині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іонів калію багато всередині клітини, а хлору - зовні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іонів калію і натрію багато всередині клітини і мало зовні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іонів калію багато зовні клітини, а іонів натрію - всередині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Д.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іонів калію багато всередині клітини, а іонів натрію - ззовні</w:t>
      </w:r>
    </w:p>
    <w:p w:rsidR="00EA13A7" w:rsidRPr="00C561AD" w:rsidRDefault="00EA13A7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pacing w:val="-18"/>
          <w:sz w:val="28"/>
          <w:szCs w:val="28"/>
          <w:lang w:val="uk-UA"/>
        </w:rPr>
      </w:pPr>
      <w:r w:rsidRPr="00C561AD">
        <w:rPr>
          <w:rFonts w:ascii="Times New Roman" w:hAnsi="Times New Roman" w:cs="Times New Roman"/>
          <w:b/>
          <w:spacing w:val="-18"/>
          <w:sz w:val="28"/>
          <w:szCs w:val="28"/>
          <w:lang w:val="uk-UA"/>
        </w:rPr>
        <w:t>6.</w:t>
      </w:r>
      <w:r w:rsidR="00C561AD" w:rsidRPr="00C561AD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</w:t>
      </w:r>
      <w:r w:rsidRPr="00C561AD">
        <w:rPr>
          <w:rFonts w:ascii="Times New Roman" w:hAnsi="Times New Roman" w:cs="Times New Roman"/>
          <w:spacing w:val="-18"/>
          <w:sz w:val="28"/>
          <w:szCs w:val="28"/>
          <w:lang w:val="uk-UA"/>
        </w:rPr>
        <w:t>Які основні аніони нейтралізують заряд катіонів всередині і зовні клітини: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всередині клітини заряд не нейтралізується, а зовні - іонами хлору</w:t>
      </w:r>
    </w:p>
    <w:p w:rsidR="00EA13A7" w:rsidRPr="00C561AD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</w:pPr>
      <w:r w:rsidRPr="00C561AD"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  <w:t>Б. основними аніонами цитоплазми і позаклітинної рідини служать іони хлору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всередині клітини іони хлору, а зовні - органічні аніони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Г.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всередині клітини - органічні аніони, зовні - іони хлору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в обох випадках - всередині і зовні - органічні аніонами</w:t>
      </w:r>
    </w:p>
    <w:p w:rsidR="00EA13A7" w:rsidRPr="00C561AD" w:rsidRDefault="00EA13A7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pacing w:val="-18"/>
          <w:sz w:val="28"/>
          <w:szCs w:val="28"/>
          <w:lang w:val="uk-UA"/>
        </w:rPr>
      </w:pPr>
      <w:r w:rsidRPr="00C561AD">
        <w:rPr>
          <w:rFonts w:ascii="Times New Roman" w:hAnsi="Times New Roman" w:cs="Times New Roman"/>
          <w:b/>
          <w:spacing w:val="-18"/>
          <w:sz w:val="28"/>
          <w:szCs w:val="28"/>
          <w:lang w:val="uk-UA"/>
        </w:rPr>
        <w:t>7.</w:t>
      </w:r>
      <w:r w:rsidRPr="00C561AD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Між внутрішньою і зовнішньою стороною мембрани існує градієнт іонів натрію і калію. Поясніть іонний механізм мембранного потенціалу спокою: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проникність мембрани для натрію більше проникності для калію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градієнт іонів калію більше, ніж градієнт іонів натрію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lastRenderedPageBreak/>
        <w:t>В.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проникність мембрани для калію більше проникності для натрію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градієнт іонів натрію більше, ніж градієнт для іонів калію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градієнти і проникності мембрани для вказаних іонів однакові</w:t>
      </w:r>
    </w:p>
    <w:p w:rsidR="00EA13A7" w:rsidRPr="00561EF4" w:rsidRDefault="00EA13A7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8.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Градієнт іонів калію і натрію на мембрані створюється в ході: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дифузією іонів за градієнтом їх електрохімічних потенціалів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Б.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первинно-активного транспорту з витратою енергії метаболізму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дифузією іонів проти градієнта їх електрохімічних потенціалів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вторинно-активного транспорту без безпосереднього гідролізу АТФ</w:t>
      </w:r>
    </w:p>
    <w:p w:rsidR="00EA13A7" w:rsidRPr="00561EF4" w:rsidRDefault="00EA13A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електродіффузіі даних іонів без витрати енергії метаболізму</w:t>
      </w:r>
    </w:p>
    <w:p w:rsidR="00C913F0" w:rsidRPr="00561EF4" w:rsidRDefault="00EA13A7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9.</w:t>
      </w:r>
      <w:r w:rsidR="009C3AD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913F0" w:rsidRPr="00561EF4">
        <w:rPr>
          <w:rFonts w:ascii="Times New Roman" w:hAnsi="Times New Roman" w:cs="Times New Roman"/>
          <w:sz w:val="28"/>
          <w:szCs w:val="28"/>
          <w:lang w:val="uk-UA"/>
        </w:rPr>
        <w:t>У спокої мембрана переважно проникна: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для іонів натрію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для будь-яких іонів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для аніонів, але не катіонів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Г.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для іонів калію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для будь-яких катіонів</w:t>
      </w:r>
    </w:p>
    <w:p w:rsidR="00C913F0" w:rsidRPr="00561EF4" w:rsidRDefault="00C913F0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10.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Проникність мембрани в спокої для іоні</w:t>
      </w:r>
      <w:r w:rsidR="004F4115">
        <w:rPr>
          <w:rFonts w:ascii="Times New Roman" w:hAnsi="Times New Roman" w:cs="Times New Roman"/>
          <w:sz w:val="28"/>
          <w:szCs w:val="28"/>
          <w:lang w:val="uk-UA"/>
        </w:rPr>
        <w:t>в обумовлена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їхньою концентрацією всередині клітини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їх концентрацією зовні клітини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зарядом іона по знаку і величині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Г.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властивостями іонних каналів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здатністю іона розчинятися в ліпідах</w:t>
      </w:r>
    </w:p>
    <w:p w:rsidR="00C913F0" w:rsidRPr="00561EF4" w:rsidRDefault="00C913F0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11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. Одиницею виміру мембранного потенціалу є: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А. фарад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Б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. вольт</w:t>
      </w:r>
    </w:p>
    <w:p w:rsidR="00EA13A7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В. ампер / метр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 xml:space="preserve">Г. ампер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Д. вольт / метр</w:t>
      </w:r>
    </w:p>
    <w:p w:rsidR="00C913F0" w:rsidRPr="00561EF4" w:rsidRDefault="00C913F0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12.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Найбільш точне значення величини мембранного потенціалу спокою можна отримати за допомогою рівняння: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А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. Нернста для іонів калію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Гольдмана-Ходжкіна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Нернста для іонів натрію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Нернста-Планка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Менделєєва-Клапейрона</w:t>
      </w:r>
    </w:p>
    <w:p w:rsidR="00C913F0" w:rsidRPr="00561EF4" w:rsidRDefault="00C913F0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13.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Для розрахунку мембранного потенціалу по рівнянню Нернста приймають, що мембрана проникна тільки для одного виду іонів. Вкажіть його в разі, якщо мембрана знаходиться у спокої: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А. калій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натрій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Д. магній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кальцій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хлор</w:t>
      </w:r>
    </w:p>
    <w:p w:rsidR="00C913F0" w:rsidRPr="00561EF4" w:rsidRDefault="00C913F0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14.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Проникність мембрани для іонів натрію: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максимально можлива в спокої, може зменшуватися в інших умовах</w:t>
      </w:r>
    </w:p>
    <w:p w:rsidR="00C913F0" w:rsidRPr="004F4115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</w:pPr>
      <w:r w:rsidRPr="004F4115"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  <w:t>Б. велика в спокої, але може збільшуватися при збудженні і в інших умовах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має максимально можливу величину в спокої і не змінюється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Г.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мала в спокої, але може істотно зростати при збудженні клітини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мала в спокої і в будь-яких інших умовах, в яких перебуває клітка</w:t>
      </w:r>
    </w:p>
    <w:p w:rsidR="00C913F0" w:rsidRPr="00561EF4" w:rsidRDefault="00C913F0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15.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Проникність мембрани в спокої для іонів натрію приблизно: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А.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 25 разів менше, ніж для іонів калію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в 25 разів більше, ніж для іонів калію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перевищує проникність для іонів калію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однакова з проникністю для іонів калію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у 25 разів менше, ніж для іонів хлору</w:t>
      </w:r>
    </w:p>
    <w:p w:rsidR="00C913F0" w:rsidRPr="00561EF4" w:rsidRDefault="00C913F0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16.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Дифузія іонів калію в здоровій клітині: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здійснюється за допомогою натрій-калієвого насоса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не відбувається через відсутність відповідних каналів</w:t>
      </w:r>
    </w:p>
    <w:p w:rsidR="00C913F0" w:rsidRPr="00561EF4" w:rsidRDefault="00AA0D2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є</w:t>
      </w:r>
      <w:r w:rsidR="00C913F0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причиною деполяризації мембрани клітини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Г. </w:t>
      </w:r>
      <w:r w:rsidR="00AA0D2F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є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причиною мембранного потенціалу спокою</w:t>
      </w:r>
    </w:p>
    <w:p w:rsidR="00C913F0" w:rsidRPr="00561EF4" w:rsidRDefault="00C913F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не відбувається через інактивації калієвих каналів</w:t>
      </w:r>
    </w:p>
    <w:p w:rsidR="00AA0D2F" w:rsidRPr="00561EF4" w:rsidRDefault="00C913F0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17.</w:t>
      </w:r>
      <w:r w:rsidR="00AA0D2F" w:rsidRPr="00561EF4">
        <w:rPr>
          <w:rFonts w:ascii="Times New Roman" w:hAnsi="Times New Roman" w:cs="Times New Roman"/>
          <w:sz w:val="28"/>
          <w:szCs w:val="28"/>
          <w:lang w:val="uk-UA"/>
        </w:rPr>
        <w:t>Для того, щоб розрахувати мембранний потенціал спокою по рівнянню Нернста, необхідно виміряти або знати:</w:t>
      </w:r>
    </w:p>
    <w:p w:rsidR="00AA0D2F" w:rsidRPr="004F4115" w:rsidRDefault="00AA0D2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</w:pPr>
      <w:r w:rsidRPr="004F4115"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  <w:t>А. концентрації калію всередині і зовні клітини і проникність для них мембрани</w:t>
      </w:r>
    </w:p>
    <w:p w:rsidR="00AA0D2F" w:rsidRPr="00561EF4" w:rsidRDefault="00AA0D2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концентрації іонів натрію і калію всередині і зовні клітини</w:t>
      </w:r>
    </w:p>
    <w:p w:rsidR="00AA0D2F" w:rsidRPr="004F4115" w:rsidRDefault="00AA0D2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</w:pPr>
      <w:r w:rsidRPr="004F4115"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  <w:t>В. різницю потенціалів між внутрішньою і зовнішньою стороною мембрани</w:t>
      </w:r>
    </w:p>
    <w:p w:rsidR="00AA0D2F" w:rsidRPr="00561EF4" w:rsidRDefault="00AA0D2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співвідношення концентрацій іонів натрію всередині і зовні клітини</w:t>
      </w:r>
    </w:p>
    <w:p w:rsidR="00AA0D2F" w:rsidRPr="00561EF4" w:rsidRDefault="00AA0D2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Д.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співвідношення концентрацій іонів калію всередині і зовні клітини</w:t>
      </w:r>
    </w:p>
    <w:p w:rsidR="00AA0D2F" w:rsidRPr="004F4115" w:rsidRDefault="00AA0D2F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pacing w:val="-18"/>
          <w:sz w:val="28"/>
          <w:szCs w:val="28"/>
          <w:lang w:val="uk-UA"/>
        </w:rPr>
      </w:pPr>
      <w:r w:rsidRPr="004F4115">
        <w:rPr>
          <w:rFonts w:ascii="Times New Roman" w:hAnsi="Times New Roman" w:cs="Times New Roman"/>
          <w:b/>
          <w:spacing w:val="-18"/>
          <w:sz w:val="28"/>
          <w:szCs w:val="28"/>
          <w:lang w:val="uk-UA"/>
        </w:rPr>
        <w:t>18.</w:t>
      </w:r>
      <w:r w:rsidRPr="004F4115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У рівнянні Нернста потенціал електрохімічного рівноваги іона залежить:</w:t>
      </w:r>
    </w:p>
    <w:p w:rsidR="00AA0D2F" w:rsidRPr="00561EF4" w:rsidRDefault="00AA0D2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А.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від його виду, концентрації всередині клітини і зовні, температури</w:t>
      </w:r>
    </w:p>
    <w:p w:rsidR="00AA0D2F" w:rsidRPr="004F4115" w:rsidRDefault="00AA0D2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</w:pPr>
      <w:r w:rsidRPr="004F4115"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  <w:t>Б. від концентрації іона зовні клітини і температури, але не від його виду</w:t>
      </w:r>
    </w:p>
    <w:p w:rsidR="00AA0D2F" w:rsidRPr="00561EF4" w:rsidRDefault="00AA0D2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В. тільки від концентрації іона всередині клітини і зовні</w:t>
      </w:r>
    </w:p>
    <w:p w:rsidR="00AA0D2F" w:rsidRPr="00561EF4" w:rsidRDefault="00AA0D2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від виду іонів, числа Фарадея і температури, але не від концентрації</w:t>
      </w:r>
    </w:p>
    <w:p w:rsidR="00AA0D2F" w:rsidRPr="004F4115" w:rsidRDefault="00AA0D2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</w:pPr>
      <w:r w:rsidRPr="004F4115"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  <w:t>Д. від концентрації потенціалобразующіх іонів в рідких середовищах клітини</w:t>
      </w:r>
    </w:p>
    <w:p w:rsidR="00AA0D2F" w:rsidRPr="00561EF4" w:rsidRDefault="00AA0D2F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19.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Потенціал електрохімічного може бути розрахований:</w:t>
      </w:r>
    </w:p>
    <w:p w:rsidR="00AA0D2F" w:rsidRPr="00561EF4" w:rsidRDefault="00AA0D2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тільки для іонів калію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F4115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F4115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В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. для будь-якого іона</w:t>
      </w:r>
    </w:p>
    <w:p w:rsidR="00AA0D2F" w:rsidRPr="00561EF4" w:rsidRDefault="00AA0D2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для будь-якої речовини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F4115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4F4115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тільки для іонів натрію</w:t>
      </w:r>
    </w:p>
    <w:p w:rsidR="00C913F0" w:rsidRPr="00561EF4" w:rsidRDefault="00AA0D2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тільки для іонів натрію та калію</w:t>
      </w:r>
    </w:p>
    <w:p w:rsidR="00AA0D2F" w:rsidRPr="00561EF4" w:rsidRDefault="00AA0D2F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20.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У стані спокою:</w:t>
      </w:r>
    </w:p>
    <w:p w:rsidR="00AA0D2F" w:rsidRPr="00561EF4" w:rsidRDefault="00AA0D2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калієві канали відкриті, натрієві закриті</w:t>
      </w:r>
    </w:p>
    <w:p w:rsidR="00AA0D2F" w:rsidRPr="00561EF4" w:rsidRDefault="00AA0D2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калієві канали закриті, натрієві відкриті</w:t>
      </w:r>
    </w:p>
    <w:p w:rsidR="00AA0D2F" w:rsidRPr="00561EF4" w:rsidRDefault="00AA0D2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калієві і натрієві канали інактивовані</w:t>
      </w:r>
    </w:p>
    <w:p w:rsidR="00AA0D2F" w:rsidRPr="00561EF4" w:rsidRDefault="00AA0D2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калієві канали інактивовані, натрієві закриті</w:t>
      </w:r>
    </w:p>
    <w:p w:rsidR="00C913F0" w:rsidRPr="00561EF4" w:rsidRDefault="00AA0D2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калієві канали відкриті, натрієві інактивована</w:t>
      </w:r>
    </w:p>
    <w:p w:rsidR="00053515" w:rsidRPr="00561EF4" w:rsidRDefault="00053515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Підведення підсумків заняття, домашнє завдання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10 хв.:</w:t>
      </w:r>
    </w:p>
    <w:p w:rsidR="00053515" w:rsidRPr="004F4115" w:rsidRDefault="00053515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pacing w:val="-18"/>
          <w:sz w:val="28"/>
          <w:szCs w:val="28"/>
          <w:lang w:val="uk-UA"/>
        </w:rPr>
      </w:pPr>
      <w:r w:rsidRPr="004F4115">
        <w:rPr>
          <w:rFonts w:ascii="Times New Roman" w:hAnsi="Times New Roman" w:cs="Times New Roman"/>
          <w:spacing w:val="-18"/>
          <w:sz w:val="28"/>
          <w:szCs w:val="28"/>
          <w:lang w:val="uk-UA"/>
        </w:rPr>
        <w:t>Тема наступн</w:t>
      </w:r>
      <w:r w:rsidR="00583D25" w:rsidRPr="004F4115">
        <w:rPr>
          <w:rFonts w:ascii="Times New Roman" w:hAnsi="Times New Roman" w:cs="Times New Roman"/>
          <w:spacing w:val="-18"/>
          <w:sz w:val="28"/>
          <w:szCs w:val="28"/>
          <w:lang w:val="uk-UA"/>
        </w:rPr>
        <w:t>ого заняття: «Виникнення т</w:t>
      </w:r>
      <w:r w:rsidR="004F4115">
        <w:rPr>
          <w:rFonts w:ascii="Times New Roman" w:hAnsi="Times New Roman" w:cs="Times New Roman"/>
          <w:spacing w:val="-18"/>
          <w:sz w:val="28"/>
          <w:szCs w:val="28"/>
          <w:lang w:val="uk-UA"/>
        </w:rPr>
        <w:t>а розповсюдження потенціалу дії</w:t>
      </w:r>
      <w:r w:rsidRPr="004F4115">
        <w:rPr>
          <w:rFonts w:ascii="Times New Roman" w:hAnsi="Times New Roman" w:cs="Times New Roman"/>
          <w:spacing w:val="-18"/>
          <w:sz w:val="28"/>
          <w:szCs w:val="28"/>
          <w:lang w:val="uk-UA"/>
        </w:rPr>
        <w:t>»</w:t>
      </w:r>
    </w:p>
    <w:p w:rsidR="00053515" w:rsidRPr="00561EF4" w:rsidRDefault="00053515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Питання для підготовки до заняття:</w:t>
      </w:r>
    </w:p>
    <w:p w:rsidR="00583D25" w:rsidRPr="004F4115" w:rsidRDefault="00583D25" w:rsidP="009C3ADE">
      <w:pPr>
        <w:pStyle w:val="a4"/>
        <w:spacing w:line="360" w:lineRule="auto"/>
        <w:jc w:val="both"/>
        <w:rPr>
          <w:rFonts w:ascii="Times New Roman" w:hAnsi="Times New Roman"/>
          <w:spacing w:val="-18"/>
          <w:sz w:val="28"/>
          <w:szCs w:val="28"/>
        </w:rPr>
      </w:pPr>
      <w:r w:rsidRPr="004F4115">
        <w:rPr>
          <w:rFonts w:ascii="Times New Roman" w:hAnsi="Times New Roman"/>
          <w:spacing w:val="-18"/>
          <w:sz w:val="28"/>
          <w:szCs w:val="28"/>
        </w:rPr>
        <w:t>1. Поняття потенціалу дії, умови його виникнення у збудливих мембранах.</w:t>
      </w:r>
    </w:p>
    <w:p w:rsidR="00583D25" w:rsidRPr="004F4115" w:rsidRDefault="00583D25" w:rsidP="009C3ADE">
      <w:pPr>
        <w:pStyle w:val="a4"/>
        <w:spacing w:line="360" w:lineRule="auto"/>
        <w:jc w:val="both"/>
        <w:rPr>
          <w:rFonts w:ascii="Times New Roman" w:hAnsi="Times New Roman"/>
          <w:spacing w:val="-18"/>
          <w:sz w:val="28"/>
          <w:szCs w:val="28"/>
        </w:rPr>
      </w:pPr>
      <w:r w:rsidRPr="004F4115">
        <w:rPr>
          <w:rFonts w:ascii="Times New Roman" w:hAnsi="Times New Roman"/>
          <w:spacing w:val="-18"/>
          <w:sz w:val="28"/>
          <w:szCs w:val="28"/>
        </w:rPr>
        <w:t>2. Основні фази потенціалу дії. Амплітуда та тривалість ПД нервового волокна.</w:t>
      </w:r>
    </w:p>
    <w:p w:rsidR="00583D25" w:rsidRPr="004F4115" w:rsidRDefault="00583D25" w:rsidP="009C3ADE">
      <w:pPr>
        <w:pStyle w:val="a4"/>
        <w:spacing w:line="360" w:lineRule="auto"/>
        <w:jc w:val="both"/>
        <w:rPr>
          <w:rFonts w:ascii="Times New Roman" w:hAnsi="Times New Roman"/>
          <w:spacing w:val="-18"/>
          <w:sz w:val="28"/>
          <w:szCs w:val="28"/>
        </w:rPr>
      </w:pPr>
      <w:r w:rsidRPr="004F4115">
        <w:rPr>
          <w:rFonts w:ascii="Times New Roman" w:hAnsi="Times New Roman"/>
          <w:spacing w:val="-18"/>
          <w:sz w:val="28"/>
          <w:szCs w:val="28"/>
        </w:rPr>
        <w:t>3. Іонні механізми деполяризації і реполяризації мембрани нервового волокна при виникненні потенціалу дії.</w:t>
      </w:r>
    </w:p>
    <w:p w:rsidR="00583D25" w:rsidRPr="004F4115" w:rsidRDefault="00583D25" w:rsidP="009C3ADE">
      <w:pPr>
        <w:pStyle w:val="a4"/>
        <w:spacing w:line="360" w:lineRule="auto"/>
        <w:jc w:val="both"/>
        <w:rPr>
          <w:rFonts w:ascii="Times New Roman" w:hAnsi="Times New Roman"/>
          <w:spacing w:val="-18"/>
          <w:sz w:val="28"/>
          <w:szCs w:val="28"/>
        </w:rPr>
      </w:pPr>
      <w:r w:rsidRPr="004F4115">
        <w:rPr>
          <w:rFonts w:ascii="Times New Roman" w:hAnsi="Times New Roman"/>
          <w:spacing w:val="-18"/>
          <w:sz w:val="28"/>
          <w:szCs w:val="28"/>
        </w:rPr>
        <w:t>4. Роль iонних каналiв мембрани при виникненнi потенцiалу дiї.</w:t>
      </w:r>
    </w:p>
    <w:p w:rsidR="00583D25" w:rsidRPr="004F4115" w:rsidRDefault="00583D25" w:rsidP="009C3ADE">
      <w:pPr>
        <w:pStyle w:val="a4"/>
        <w:spacing w:line="360" w:lineRule="auto"/>
        <w:jc w:val="both"/>
        <w:rPr>
          <w:rFonts w:ascii="Times New Roman" w:hAnsi="Times New Roman"/>
          <w:spacing w:val="-18"/>
          <w:sz w:val="28"/>
          <w:szCs w:val="28"/>
        </w:rPr>
      </w:pPr>
      <w:r w:rsidRPr="004F4115">
        <w:rPr>
          <w:rFonts w:ascii="Times New Roman" w:hAnsi="Times New Roman"/>
          <w:spacing w:val="-18"/>
          <w:sz w:val="28"/>
          <w:szCs w:val="28"/>
        </w:rPr>
        <w:t>5. Застосування рівняння Нернста для обґрунтування іонного механізму виникнення потенціалу дії.</w:t>
      </w:r>
    </w:p>
    <w:p w:rsidR="00583D25" w:rsidRPr="004F4115" w:rsidRDefault="00583D25" w:rsidP="009C3ADE">
      <w:pPr>
        <w:pStyle w:val="a4"/>
        <w:spacing w:line="360" w:lineRule="auto"/>
        <w:jc w:val="both"/>
        <w:rPr>
          <w:rFonts w:ascii="Times New Roman" w:hAnsi="Times New Roman"/>
          <w:spacing w:val="-18"/>
          <w:sz w:val="28"/>
          <w:szCs w:val="28"/>
        </w:rPr>
      </w:pPr>
      <w:r w:rsidRPr="004F4115">
        <w:rPr>
          <w:rFonts w:ascii="Times New Roman" w:hAnsi="Times New Roman"/>
          <w:spacing w:val="-18"/>
          <w:sz w:val="28"/>
          <w:szCs w:val="28"/>
        </w:rPr>
        <w:t>6. Застосування рівняння Гольдмана-Ходжкіна для обґрунтування іонного механізму виникнення потенціалу дії.</w:t>
      </w:r>
    </w:p>
    <w:p w:rsidR="00053515" w:rsidRDefault="00583D25" w:rsidP="009C3ADE">
      <w:pPr>
        <w:pStyle w:val="a4"/>
        <w:spacing w:line="360" w:lineRule="auto"/>
        <w:jc w:val="both"/>
        <w:rPr>
          <w:rFonts w:ascii="Times New Roman" w:hAnsi="Times New Roman"/>
          <w:spacing w:val="-18"/>
          <w:sz w:val="28"/>
          <w:szCs w:val="28"/>
        </w:rPr>
      </w:pPr>
      <w:r w:rsidRPr="004F4115">
        <w:rPr>
          <w:rFonts w:ascii="Times New Roman" w:hAnsi="Times New Roman"/>
          <w:spacing w:val="-18"/>
          <w:sz w:val="28"/>
          <w:szCs w:val="28"/>
        </w:rPr>
        <w:t>7. Розповсюдження потенціалу дії по збудливим мембранам.</w:t>
      </w:r>
    </w:p>
    <w:p w:rsidR="00053515" w:rsidRPr="00561EF4" w:rsidRDefault="00053515" w:rsidP="009C3ADE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ЛІТЕРАТУРА:</w:t>
      </w:r>
    </w:p>
    <w:p w:rsidR="00053515" w:rsidRPr="00561EF4" w:rsidRDefault="00053515" w:rsidP="009C3ADE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 Основи біофізики / / Навчальний посібник для студентів медичного факультету - Запоріжжя, ЗДМУ, 2011.</w:t>
      </w:r>
    </w:p>
    <w:p w:rsidR="00053515" w:rsidRPr="00561EF4" w:rsidRDefault="009C3ADE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</w:t>
      </w:r>
      <w:r w:rsidR="00053515" w:rsidRPr="00561EF4">
        <w:rPr>
          <w:rFonts w:ascii="Times New Roman" w:hAnsi="Times New Roman" w:cs="Times New Roman"/>
          <w:sz w:val="28"/>
          <w:szCs w:val="28"/>
          <w:lang w:val="uk-UA"/>
        </w:rPr>
        <w:t>. Ємчик Л.Ф., Кміт Я.М. Медична і біологіч</w:t>
      </w:r>
      <w:r w:rsidR="00583D25" w:rsidRPr="00561EF4">
        <w:rPr>
          <w:rFonts w:ascii="Times New Roman" w:hAnsi="Times New Roman" w:cs="Times New Roman"/>
          <w:sz w:val="28"/>
          <w:szCs w:val="28"/>
          <w:lang w:val="uk-UA"/>
        </w:rPr>
        <w:t>на фізика- Львів: Світ, 2003.-с. 197-212</w:t>
      </w:r>
      <w:r w:rsidR="00053515" w:rsidRPr="00561EF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538F1" w:rsidRDefault="00E538F1" w:rsidP="0073263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538F1" w:rsidRDefault="00E538F1" w:rsidP="0073263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71D22" w:rsidRPr="00E538F1" w:rsidRDefault="005965CD" w:rsidP="0073263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ТЕМА ЗАНЯТТЯ 5</w:t>
      </w:r>
      <w:r w:rsidR="00053515" w:rsidRPr="00ED0BD3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D0BD3">
        <w:rPr>
          <w:rFonts w:ascii="Times New Roman" w:hAnsi="Times New Roman" w:cs="Times New Roman"/>
          <w:b/>
          <w:i/>
          <w:sz w:val="28"/>
          <w:szCs w:val="28"/>
          <w:lang w:val="uk-UA"/>
        </w:rPr>
        <w:t>ВИНИКНЕННЯ ТА РОЗПОВСЮДЖЕННЯ ПОТЕНЦІАЛУ ДІЇ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ТЕМИ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Нормальне функціонування організму неможливе без обміну інформацією між клітинами, одним зі засобів я</w:t>
      </w:r>
      <w:r w:rsidR="00240699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кого є можливість генерувати і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сприняття клітинами нервового імпульсу. </w:t>
      </w:r>
      <w:r w:rsidRPr="00561EF4">
        <w:rPr>
          <w:rFonts w:ascii="Times New Roman" w:hAnsi="Times New Roman" w:cs="Times New Roman"/>
          <w:sz w:val="28"/>
          <w:szCs w:val="28"/>
        </w:rPr>
        <w:t>Потенціал дії (нервовий імпульс) забеспечує швидку передачу інформації в організмі. Тема інтегрована з попередніми заняттями, вивчення механізму потенціалу дії сприяє успішному вивченню н</w:t>
      </w:r>
      <w:r w:rsidR="00E538F1">
        <w:rPr>
          <w:rFonts w:ascii="Times New Roman" w:hAnsi="Times New Roman" w:cs="Times New Roman"/>
          <w:sz w:val="28"/>
          <w:szCs w:val="28"/>
        </w:rPr>
        <w:t xml:space="preserve">аступних тем курсу: «Біофізика </w:t>
      </w:r>
      <w:r w:rsidRPr="00561EF4">
        <w:rPr>
          <w:rFonts w:ascii="Times New Roman" w:hAnsi="Times New Roman" w:cs="Times New Roman"/>
          <w:sz w:val="28"/>
          <w:szCs w:val="28"/>
        </w:rPr>
        <w:t xml:space="preserve">м’язового скорочення», «Основи електрокардіографії». 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ЦІЛІ ЗАНЯТТЯ:</w:t>
      </w:r>
    </w:p>
    <w:p w:rsidR="00053515" w:rsidRPr="00561EF4" w:rsidRDefault="00053515" w:rsidP="0073263D">
      <w:pPr>
        <w:numPr>
          <w:ilvl w:val="0"/>
          <w:numId w:val="4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>Трактувати поняття «потенціал дії» та пояснювати умови його винекнення;</w:t>
      </w:r>
    </w:p>
    <w:p w:rsidR="00053515" w:rsidRPr="00561EF4" w:rsidRDefault="00053515" w:rsidP="0073263D">
      <w:pPr>
        <w:numPr>
          <w:ilvl w:val="0"/>
          <w:numId w:val="4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>Відокремлювати основні фази потенціалу дії;</w:t>
      </w:r>
    </w:p>
    <w:p w:rsidR="00053515" w:rsidRPr="00561EF4" w:rsidRDefault="00053515" w:rsidP="0073263D">
      <w:pPr>
        <w:numPr>
          <w:ilvl w:val="0"/>
          <w:numId w:val="4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>Пояснювати іонні механізми різних фаз потенціалу дії;</w:t>
      </w:r>
    </w:p>
    <w:p w:rsidR="00053515" w:rsidRPr="00561EF4" w:rsidRDefault="00053515" w:rsidP="0073263D">
      <w:pPr>
        <w:numPr>
          <w:ilvl w:val="0"/>
          <w:numId w:val="4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>Розраховувати мембранний потенціал дії за рівняннями Нернста, Гольдмана – Ходжкіна;</w:t>
      </w:r>
    </w:p>
    <w:p w:rsidR="00053515" w:rsidRPr="00561EF4" w:rsidRDefault="00053515" w:rsidP="0073263D">
      <w:pPr>
        <w:numPr>
          <w:ilvl w:val="0"/>
          <w:numId w:val="4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>Трактувати механізм розповсюдження потенціалу дії;</w:t>
      </w:r>
    </w:p>
    <w:p w:rsidR="00053515" w:rsidRDefault="00053515" w:rsidP="0073263D">
      <w:pPr>
        <w:numPr>
          <w:ilvl w:val="0"/>
          <w:numId w:val="4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>Характеризувати основні параметри потенціалу дії (амплітуду, тривалість), використовуя надані графіки.</w:t>
      </w:r>
    </w:p>
    <w:p w:rsidR="00CF1DB6" w:rsidRPr="00561EF4" w:rsidRDefault="00CF1DB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МАТЕРІАЛИ МЕТОДИЧНОГО ЗАБЕЗПЕЧЕННЯ:</w:t>
      </w:r>
    </w:p>
    <w:p w:rsidR="00CF1DB6" w:rsidRPr="00561EF4" w:rsidRDefault="00CF1DB6" w:rsidP="0073263D">
      <w:pPr>
        <w:pStyle w:val="a3"/>
        <w:numPr>
          <w:ilvl w:val="0"/>
          <w:numId w:val="21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Матеріали для основної частини заняття</w:t>
      </w:r>
      <w:r w:rsidRPr="00561EF4">
        <w:rPr>
          <w:rFonts w:ascii="Times New Roman" w:hAnsi="Times New Roman" w:cs="Times New Roman"/>
          <w:sz w:val="28"/>
          <w:szCs w:val="28"/>
        </w:rPr>
        <w:t>: таблиці, схеми, малюнки, проблемні теоретичні питання зі збірника «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Робочий зошит для самостійної роботи на практичних заняттях для студентів медичного факультету» </w:t>
      </w:r>
    </w:p>
    <w:p w:rsidR="00CF1DB6" w:rsidRPr="00561EF4" w:rsidRDefault="00CF1DB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Для практичної роботи: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лінійка, мікрокалькулятор.</w:t>
      </w:r>
    </w:p>
    <w:p w:rsidR="00CF1DB6" w:rsidRPr="00D93F20" w:rsidRDefault="00CF1DB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pacing w:val="-18"/>
          <w:sz w:val="28"/>
          <w:szCs w:val="28"/>
        </w:rPr>
      </w:pPr>
      <w:r w:rsidRPr="00D93F20">
        <w:rPr>
          <w:rFonts w:ascii="Times New Roman" w:hAnsi="Times New Roman" w:cs="Times New Roman"/>
          <w:spacing w:val="-18"/>
          <w:sz w:val="28"/>
          <w:szCs w:val="28"/>
        </w:rPr>
        <w:lastRenderedPageBreak/>
        <w:t xml:space="preserve">2. </w:t>
      </w:r>
      <w:r w:rsidRPr="00D93F20">
        <w:rPr>
          <w:rFonts w:ascii="Times New Roman" w:hAnsi="Times New Roman" w:cs="Times New Roman"/>
          <w:i/>
          <w:spacing w:val="-18"/>
          <w:sz w:val="28"/>
          <w:szCs w:val="28"/>
        </w:rPr>
        <w:t>Матеріали для контролю знань:</w:t>
      </w:r>
      <w:r w:rsidRPr="00D93F20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тестові </w:t>
      </w:r>
      <w:r w:rsidRPr="00D93F20">
        <w:rPr>
          <w:rFonts w:ascii="Times New Roman" w:hAnsi="Times New Roman" w:cs="Times New Roman"/>
          <w:spacing w:val="-18"/>
          <w:sz w:val="28"/>
          <w:szCs w:val="28"/>
        </w:rPr>
        <w:t>питання для стандартизованого контролю знань студентів.</w:t>
      </w:r>
    </w:p>
    <w:p w:rsidR="00CF1DB6" w:rsidRPr="00D93F20" w:rsidRDefault="00CF1DB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pacing w:val="-18"/>
          <w:sz w:val="28"/>
          <w:szCs w:val="28"/>
          <w:lang w:val="uk-UA"/>
        </w:rPr>
      </w:pPr>
      <w:r w:rsidRPr="00D93F20">
        <w:rPr>
          <w:rFonts w:ascii="Times New Roman" w:hAnsi="Times New Roman" w:cs="Times New Roman"/>
          <w:spacing w:val="-18"/>
          <w:sz w:val="28"/>
          <w:szCs w:val="28"/>
        </w:rPr>
        <w:t xml:space="preserve">3. </w:t>
      </w:r>
      <w:r w:rsidRPr="00D93F20">
        <w:rPr>
          <w:rFonts w:ascii="Times New Roman" w:hAnsi="Times New Roman" w:cs="Times New Roman"/>
          <w:i/>
          <w:spacing w:val="-18"/>
          <w:sz w:val="28"/>
          <w:szCs w:val="28"/>
        </w:rPr>
        <w:t>Матеріали для самопідготовки студентів:</w:t>
      </w:r>
      <w:r w:rsidR="009C3ADE">
        <w:rPr>
          <w:rFonts w:ascii="Times New Roman" w:hAnsi="Times New Roman" w:cs="Times New Roman"/>
          <w:i/>
          <w:spacing w:val="-18"/>
          <w:sz w:val="28"/>
          <w:szCs w:val="28"/>
        </w:rPr>
        <w:t xml:space="preserve"> </w:t>
      </w:r>
      <w:r w:rsidRPr="00D93F20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рекомендовані навчальні посібники, </w:t>
      </w:r>
      <w:r w:rsidRPr="00D93F20">
        <w:rPr>
          <w:rFonts w:ascii="Times New Roman" w:hAnsi="Times New Roman" w:cs="Times New Roman"/>
          <w:spacing w:val="-18"/>
          <w:sz w:val="28"/>
          <w:szCs w:val="28"/>
        </w:rPr>
        <w:t>методичні вказівки для самостійної роботи студентів.</w:t>
      </w:r>
    </w:p>
    <w:p w:rsidR="00CF1DB6" w:rsidRDefault="00CF1DB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F1DB6">
        <w:rPr>
          <w:rFonts w:ascii="Times New Roman" w:hAnsi="Times New Roman" w:cs="Times New Roman"/>
          <w:b/>
          <w:sz w:val="28"/>
          <w:szCs w:val="28"/>
          <w:lang w:val="uk-UA"/>
        </w:rPr>
        <w:t>ТЕОРЕТИЧНІ ВІДОМОСТІ:</w:t>
      </w:r>
    </w:p>
    <w:p w:rsidR="00600F8E" w:rsidRPr="00E538F1" w:rsidRDefault="007E691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ервові і м'язові клітини </w:t>
      </w:r>
      <w:r w:rsidR="00600F8E"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здатні переходити зі стану спокою в стан збудження. Їх плазматична мембрана здатна генерувати </w:t>
      </w:r>
      <w:r>
        <w:rPr>
          <w:rFonts w:ascii="Times New Roman" w:hAnsi="Times New Roman" w:cs="Times New Roman"/>
          <w:sz w:val="28"/>
          <w:szCs w:val="28"/>
          <w:lang w:val="uk-UA"/>
        </w:rPr>
        <w:t>потенціали</w:t>
      </w:r>
      <w:r w:rsidR="00600F8E"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 дії. Функціональне значення поте</w:t>
      </w:r>
      <w:r w:rsidR="006D276A">
        <w:rPr>
          <w:rFonts w:ascii="Times New Roman" w:hAnsi="Times New Roman" w:cs="Times New Roman"/>
          <w:sz w:val="28"/>
          <w:szCs w:val="28"/>
          <w:lang w:val="uk-UA"/>
        </w:rPr>
        <w:t>нціалів дії: 1. в</w:t>
      </w:r>
      <w:r>
        <w:rPr>
          <w:rFonts w:ascii="Times New Roman" w:hAnsi="Times New Roman" w:cs="Times New Roman"/>
          <w:sz w:val="28"/>
          <w:szCs w:val="28"/>
          <w:lang w:val="uk-UA"/>
        </w:rPr>
        <w:t>ся ін</w:t>
      </w:r>
      <w:r w:rsidR="00600F8E" w:rsidRPr="00E538F1">
        <w:rPr>
          <w:rFonts w:ascii="Times New Roman" w:hAnsi="Times New Roman" w:cs="Times New Roman"/>
          <w:sz w:val="28"/>
          <w:szCs w:val="28"/>
          <w:lang w:val="uk-UA"/>
        </w:rPr>
        <w:t>формація в нервових клітинах передається за допомогою потенціалів</w:t>
      </w:r>
      <w:r w:rsidR="006D276A">
        <w:rPr>
          <w:rFonts w:ascii="Times New Roman" w:hAnsi="Times New Roman" w:cs="Times New Roman"/>
          <w:sz w:val="28"/>
          <w:szCs w:val="28"/>
          <w:lang w:val="uk-UA"/>
        </w:rPr>
        <w:t xml:space="preserve"> дії; 2. В </w:t>
      </w:r>
      <w:r>
        <w:rPr>
          <w:rFonts w:ascii="Times New Roman" w:hAnsi="Times New Roman" w:cs="Times New Roman"/>
          <w:sz w:val="28"/>
          <w:szCs w:val="28"/>
          <w:lang w:val="uk-UA"/>
        </w:rPr>
        <w:t>м'язових клітинах потен</w:t>
      </w:r>
      <w:r w:rsidR="00600F8E" w:rsidRPr="00E538F1">
        <w:rPr>
          <w:rFonts w:ascii="Times New Roman" w:hAnsi="Times New Roman" w:cs="Times New Roman"/>
          <w:sz w:val="28"/>
          <w:szCs w:val="28"/>
          <w:lang w:val="uk-UA"/>
        </w:rPr>
        <w:t>ціал дії запуска</w:t>
      </w:r>
      <w:r w:rsidR="00A60CA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600F8E"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 процес м'язового скорочення. </w:t>
      </w:r>
    </w:p>
    <w:p w:rsidR="00600F8E" w:rsidRPr="00E538F1" w:rsidRDefault="00A60CA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Потенціал дії -</w:t>
      </w:r>
      <w:r w:rsidR="00600F8E"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 швидке коливання мем</w:t>
      </w:r>
      <w:r w:rsidR="006D276A">
        <w:rPr>
          <w:rFonts w:ascii="Times New Roman" w:hAnsi="Times New Roman" w:cs="Times New Roman"/>
          <w:sz w:val="28"/>
          <w:szCs w:val="28"/>
          <w:lang w:val="uk-UA"/>
        </w:rPr>
        <w:t>бранного</w:t>
      </w:r>
      <w:r w:rsidR="00600F8E"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 потенціалу клітини. Його форма і величина відрізняються у </w:t>
      </w:r>
      <w:r w:rsidR="006D276A">
        <w:rPr>
          <w:rFonts w:ascii="Times New Roman" w:hAnsi="Times New Roman" w:cs="Times New Roman"/>
          <w:sz w:val="28"/>
          <w:szCs w:val="28"/>
          <w:lang w:val="uk-UA"/>
        </w:rPr>
        <w:t xml:space="preserve">різних </w:t>
      </w:r>
      <w:r w:rsidR="00600F8E" w:rsidRPr="00E538F1">
        <w:rPr>
          <w:rFonts w:ascii="Times New Roman" w:hAnsi="Times New Roman" w:cs="Times New Roman"/>
          <w:sz w:val="28"/>
          <w:szCs w:val="28"/>
          <w:lang w:val="uk-UA"/>
        </w:rPr>
        <w:t>клітин. Амплітуда потенціа</w:t>
      </w:r>
      <w:r>
        <w:rPr>
          <w:rFonts w:ascii="Times New Roman" w:hAnsi="Times New Roman" w:cs="Times New Roman"/>
          <w:sz w:val="28"/>
          <w:szCs w:val="28"/>
          <w:lang w:val="uk-UA"/>
        </w:rPr>
        <w:t>лу дії в нервових клітинах дося</w:t>
      </w:r>
      <w:r w:rsidR="00600F8E" w:rsidRPr="00E538F1">
        <w:rPr>
          <w:rFonts w:ascii="Times New Roman" w:hAnsi="Times New Roman" w:cs="Times New Roman"/>
          <w:sz w:val="28"/>
          <w:szCs w:val="28"/>
          <w:lang w:val="uk-UA"/>
        </w:rPr>
        <w:t>га</w:t>
      </w:r>
      <w:r w:rsidR="006D276A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600F8E"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 110 - 130 мілівольт, а тривалість становить 0,5 - 1,0 мілісекунд.</w:t>
      </w:r>
    </w:p>
    <w:p w:rsidR="006D276A" w:rsidRDefault="00600F8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8F1">
        <w:rPr>
          <w:rFonts w:ascii="Times New Roman" w:hAnsi="Times New Roman" w:cs="Times New Roman"/>
          <w:sz w:val="28"/>
          <w:szCs w:val="28"/>
          <w:lang w:val="uk-UA"/>
        </w:rPr>
        <w:t>Виникнення потенціалу дії починається з деполяризації</w:t>
      </w:r>
      <w:r w:rsidR="00043A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мембрани, в ході якої величина мембранного потенціалу клітини шв</w:t>
      </w:r>
      <w:r w:rsidR="006D276A">
        <w:rPr>
          <w:rFonts w:ascii="Times New Roman" w:hAnsi="Times New Roman" w:cs="Times New Roman"/>
          <w:sz w:val="28"/>
          <w:szCs w:val="28"/>
          <w:lang w:val="uk-UA"/>
        </w:rPr>
        <w:t xml:space="preserve">идко зміщується в напрямку нуля.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Потім виникає ревер</w:t>
      </w:r>
      <w:r w:rsidR="006D276A">
        <w:rPr>
          <w:rFonts w:ascii="Times New Roman" w:hAnsi="Times New Roman" w:cs="Times New Roman"/>
          <w:sz w:val="28"/>
          <w:szCs w:val="28"/>
          <w:lang w:val="uk-UA"/>
        </w:rPr>
        <w:t>сія потенціалу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. У цьому стані мембранний потен-ціал стає на короткий час позитивним, тобто змінює свій знак. Далі слід реполяризаци</w:t>
      </w:r>
      <w:r w:rsidR="006D276A">
        <w:rPr>
          <w:rFonts w:ascii="Times New Roman" w:hAnsi="Times New Roman" w:cs="Times New Roman"/>
          <w:sz w:val="28"/>
          <w:szCs w:val="28"/>
          <w:lang w:val="uk-UA"/>
        </w:rPr>
        <w:t>я мембрани, в ході якої мембран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ний потенціал повертається до своєї вихідної величини. </w:t>
      </w:r>
    </w:p>
    <w:p w:rsidR="00600F8E" w:rsidRPr="00E538F1" w:rsidRDefault="00600F8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2C5A">
        <w:rPr>
          <w:rFonts w:ascii="Times New Roman" w:hAnsi="Times New Roman" w:cs="Times New Roman"/>
          <w:b/>
          <w:sz w:val="28"/>
          <w:szCs w:val="28"/>
          <w:lang w:val="uk-UA"/>
        </w:rPr>
        <w:t>Іонний мех</w:t>
      </w:r>
      <w:r w:rsidR="00BC2C5A" w:rsidRPr="00BC2C5A">
        <w:rPr>
          <w:rFonts w:ascii="Times New Roman" w:hAnsi="Times New Roman" w:cs="Times New Roman"/>
          <w:b/>
          <w:sz w:val="28"/>
          <w:szCs w:val="28"/>
          <w:lang w:val="uk-UA"/>
        </w:rPr>
        <w:t>анізм виникнення потенціалу дії.</w:t>
      </w:r>
      <w:r w:rsidR="00BC2C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Виникнення потенціалу дії обумовлено різким </w:t>
      </w:r>
      <w:r w:rsidR="00F65769">
        <w:rPr>
          <w:rFonts w:ascii="Times New Roman" w:hAnsi="Times New Roman" w:cs="Times New Roman"/>
          <w:sz w:val="28"/>
          <w:szCs w:val="28"/>
          <w:lang w:val="uk-UA"/>
        </w:rPr>
        <w:t xml:space="preserve">підвищенням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іонної про</w:t>
      </w:r>
      <w:r w:rsidR="00A60CA5">
        <w:rPr>
          <w:rFonts w:ascii="Times New Roman" w:hAnsi="Times New Roman" w:cs="Times New Roman"/>
          <w:sz w:val="28"/>
          <w:szCs w:val="28"/>
          <w:lang w:val="uk-UA"/>
        </w:rPr>
        <w:t>никності плазматичної мембрани (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збільшується приблизно в 500 разів у порівнянні зі станом спокою</w:t>
      </w:r>
      <w:r w:rsidR="00A60CA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00F8E" w:rsidRPr="00E538F1" w:rsidRDefault="00600F8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8F1">
        <w:rPr>
          <w:rFonts w:ascii="Times New Roman" w:hAnsi="Times New Roman" w:cs="Times New Roman"/>
          <w:sz w:val="28"/>
          <w:szCs w:val="28"/>
          <w:lang w:val="uk-UA"/>
        </w:rPr>
        <w:t>Як відомо, концентрація іонів натрію в середовищі, що оточує клітину, значно перевершує їх к</w:t>
      </w:r>
      <w:r w:rsidR="008B11CB">
        <w:rPr>
          <w:rFonts w:ascii="Times New Roman" w:hAnsi="Times New Roman" w:cs="Times New Roman"/>
          <w:sz w:val="28"/>
          <w:szCs w:val="28"/>
          <w:lang w:val="uk-UA"/>
        </w:rPr>
        <w:t xml:space="preserve">онцентрацію в цитоплазмі, а мембранний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потенціал спокою негативний. Тому при підвищенні проникності мембрани </w:t>
      </w:r>
      <w:r w:rsidR="00A60CA5">
        <w:rPr>
          <w:rFonts w:ascii="Times New Roman" w:hAnsi="Times New Roman" w:cs="Times New Roman"/>
          <w:sz w:val="28"/>
          <w:szCs w:val="28"/>
          <w:lang w:val="uk-UA"/>
        </w:rPr>
        <w:t xml:space="preserve">для іонів натрію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як ко</w:t>
      </w:r>
      <w:r w:rsidR="008B11CB">
        <w:rPr>
          <w:rFonts w:ascii="Times New Roman" w:hAnsi="Times New Roman" w:cs="Times New Roman"/>
          <w:sz w:val="28"/>
          <w:szCs w:val="28"/>
          <w:lang w:val="uk-UA"/>
        </w:rPr>
        <w:t>нцентраційний, так і електричні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ський градієнти сприяють тому, що потік </w:t>
      </w:r>
      <w:r w:rsidR="00A60CA5">
        <w:rPr>
          <w:rFonts w:ascii="Times New Roman" w:hAnsi="Times New Roman" w:cs="Times New Roman"/>
          <w:sz w:val="28"/>
          <w:szCs w:val="28"/>
          <w:lang w:val="uk-UA"/>
        </w:rPr>
        <w:t xml:space="preserve">катіонів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натрію спрямовується всередину клітини шляхом дифузії і викликає її деполяризацію.</w:t>
      </w:r>
    </w:p>
    <w:p w:rsidR="00600F8E" w:rsidRPr="00E538F1" w:rsidRDefault="00600F8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8F1">
        <w:rPr>
          <w:rFonts w:ascii="Times New Roman" w:hAnsi="Times New Roman" w:cs="Times New Roman"/>
          <w:sz w:val="28"/>
          <w:szCs w:val="28"/>
          <w:lang w:val="uk-UA"/>
        </w:rPr>
        <w:lastRenderedPageBreak/>
        <w:t>Саме надходження іонів натрію всередину клітини зміщує її мем-</w:t>
      </w:r>
      <w:r w:rsidR="00A60CA5">
        <w:rPr>
          <w:rFonts w:ascii="Times New Roman" w:hAnsi="Times New Roman" w:cs="Times New Roman"/>
          <w:sz w:val="28"/>
          <w:szCs w:val="28"/>
          <w:lang w:val="uk-UA"/>
        </w:rPr>
        <w:t>бранний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 потенціал в напрямку нуля і робить його позитивним. Однак, мембранний потенціал не досягає рівноважного потенціалу для іонів натрію, який складає +55 </w:t>
      </w:r>
      <w:r w:rsidR="00A60CA5">
        <w:rPr>
          <w:rFonts w:ascii="Times New Roman" w:hAnsi="Times New Roman" w:cs="Times New Roman"/>
          <w:sz w:val="28"/>
          <w:szCs w:val="28"/>
          <w:lang w:val="uk-UA"/>
        </w:rPr>
        <w:t xml:space="preserve">мВ тому,що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до цього в мембрані виникає процес інактивації перенесення натрію, </w:t>
      </w:r>
      <w:r w:rsidR="00A60CA5">
        <w:rPr>
          <w:rFonts w:ascii="Times New Roman" w:hAnsi="Times New Roman" w:cs="Times New Roman"/>
          <w:sz w:val="28"/>
          <w:szCs w:val="28"/>
          <w:lang w:val="uk-UA"/>
        </w:rPr>
        <w:t xml:space="preserve">який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припи</w:t>
      </w:r>
      <w:r w:rsidR="00A60CA5">
        <w:rPr>
          <w:rFonts w:ascii="Times New Roman" w:hAnsi="Times New Roman" w:cs="Times New Roman"/>
          <w:sz w:val="28"/>
          <w:szCs w:val="28"/>
          <w:lang w:val="uk-UA"/>
        </w:rPr>
        <w:t xml:space="preserve">няє його надходження в клітину.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Наступним етапом є підвищення калієвої проникності плазматичної мембрани в порівнянні зі станом спокою. </w:t>
      </w:r>
      <w:r w:rsidR="00126C13">
        <w:rPr>
          <w:rFonts w:ascii="Times New Roman" w:hAnsi="Times New Roman" w:cs="Times New Roman"/>
          <w:sz w:val="28"/>
          <w:szCs w:val="28"/>
          <w:lang w:val="uk-UA"/>
        </w:rPr>
        <w:t xml:space="preserve">Іони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калію дифундують у напрямку зменшень свого електрохімічного потенціалу, тобто з клітки в навколишнє середовище. В результаті мембранний потенціал повертається до іонної величиною (реполяризация мембрани).</w:t>
      </w:r>
    </w:p>
    <w:p w:rsidR="00600F8E" w:rsidRPr="00E538F1" w:rsidRDefault="00600F8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8F1">
        <w:rPr>
          <w:rFonts w:ascii="Times New Roman" w:hAnsi="Times New Roman" w:cs="Times New Roman"/>
          <w:sz w:val="28"/>
          <w:szCs w:val="28"/>
          <w:lang w:val="uk-UA"/>
        </w:rPr>
        <w:t>Виникнення потенціалу дії обумовлено складними процесами, що відбува</w:t>
      </w:r>
      <w:r w:rsidR="00110C44">
        <w:rPr>
          <w:rFonts w:ascii="Times New Roman" w:hAnsi="Times New Roman" w:cs="Times New Roman"/>
          <w:sz w:val="28"/>
          <w:szCs w:val="28"/>
          <w:lang w:val="uk-UA"/>
        </w:rPr>
        <w:t xml:space="preserve">ються в іонних каналах мембрани, які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управляються шляхом зміни електричного поля (потенціалзалежні канали). У виникненні потенціалу дії збудливих клітин беруть участь натрієві і калієві канали.</w:t>
      </w:r>
      <w:r w:rsidR="00110C44">
        <w:rPr>
          <w:rFonts w:ascii="Times New Roman" w:hAnsi="Times New Roman" w:cs="Times New Roman"/>
          <w:sz w:val="28"/>
          <w:szCs w:val="28"/>
          <w:lang w:val="uk-UA"/>
        </w:rPr>
        <w:t xml:space="preserve"> Перші з них беруть участь в де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поляризації мембрани, другі - в реполяризації.</w:t>
      </w:r>
    </w:p>
    <w:p w:rsidR="00600F8E" w:rsidRPr="00E538F1" w:rsidRDefault="00600F8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8F1">
        <w:rPr>
          <w:rFonts w:ascii="Times New Roman" w:hAnsi="Times New Roman" w:cs="Times New Roman"/>
          <w:sz w:val="28"/>
          <w:szCs w:val="28"/>
          <w:lang w:val="uk-UA"/>
        </w:rPr>
        <w:t>Натрієві канали збуд</w:t>
      </w:r>
      <w:r w:rsidR="00110C44">
        <w:rPr>
          <w:rFonts w:ascii="Times New Roman" w:hAnsi="Times New Roman" w:cs="Times New Roman"/>
          <w:sz w:val="28"/>
          <w:szCs w:val="28"/>
          <w:lang w:val="uk-UA"/>
        </w:rPr>
        <w:t>ливих клітин мають два типа воріт: актива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ційні та інактіваці</w:t>
      </w:r>
      <w:r w:rsidR="00110C44">
        <w:rPr>
          <w:rFonts w:ascii="Times New Roman" w:hAnsi="Times New Roman" w:cs="Times New Roman"/>
          <w:sz w:val="28"/>
          <w:szCs w:val="28"/>
          <w:lang w:val="uk-UA"/>
        </w:rPr>
        <w:t>йні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. Коли мембра</w:t>
      </w:r>
      <w:r w:rsidR="00110C44">
        <w:rPr>
          <w:rFonts w:ascii="Times New Roman" w:hAnsi="Times New Roman" w:cs="Times New Roman"/>
          <w:sz w:val="28"/>
          <w:szCs w:val="28"/>
          <w:lang w:val="uk-UA"/>
        </w:rPr>
        <w:t>нний потенціал клітини відповідний до потенціалу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 спокою, ймовірність відкритого стану натрієвих каналів мала. Їх активаційні ворота знаходяться в закритому</w:t>
      </w:r>
      <w:r w:rsidR="008B11CB">
        <w:rPr>
          <w:rFonts w:ascii="Times New Roman" w:hAnsi="Times New Roman" w:cs="Times New Roman"/>
          <w:sz w:val="28"/>
          <w:szCs w:val="28"/>
          <w:lang w:val="uk-UA"/>
        </w:rPr>
        <w:t xml:space="preserve"> стані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. Інактіваціо</w:t>
      </w:r>
      <w:r w:rsidR="00110C44">
        <w:rPr>
          <w:rFonts w:ascii="Times New Roman" w:hAnsi="Times New Roman" w:cs="Times New Roman"/>
          <w:sz w:val="28"/>
          <w:szCs w:val="28"/>
          <w:lang w:val="uk-UA"/>
        </w:rPr>
        <w:t xml:space="preserve">нние ворота, навпаки, відкриті.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Причиною виник</w:t>
      </w:r>
      <w:r w:rsidR="00110C44">
        <w:rPr>
          <w:rFonts w:ascii="Times New Roman" w:hAnsi="Times New Roman" w:cs="Times New Roman"/>
          <w:sz w:val="28"/>
          <w:szCs w:val="28"/>
          <w:lang w:val="uk-UA"/>
        </w:rPr>
        <w:t>нення потенціалу дії є деполярі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зация плазматичної</w:t>
      </w:r>
      <w:r w:rsidR="00110C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мембрани, яка приз</w:t>
      </w:r>
      <w:r w:rsidR="00110C44">
        <w:rPr>
          <w:rFonts w:ascii="Times New Roman" w:hAnsi="Times New Roman" w:cs="Times New Roman"/>
          <w:sz w:val="28"/>
          <w:szCs w:val="28"/>
          <w:lang w:val="uk-UA"/>
        </w:rPr>
        <w:t>водить клітину в активний стан: відбувається переход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 активаційних воріт натрієвих каналів</w:t>
      </w:r>
      <w:r w:rsidR="00110C44">
        <w:rPr>
          <w:rFonts w:ascii="Times New Roman" w:hAnsi="Times New Roman" w:cs="Times New Roman"/>
          <w:sz w:val="28"/>
          <w:szCs w:val="28"/>
          <w:lang w:val="uk-UA"/>
        </w:rPr>
        <w:t xml:space="preserve"> в відкритий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 стан. Відкривання воріт</w:t>
      </w:r>
      <w:r w:rsidR="00110C44">
        <w:rPr>
          <w:rFonts w:ascii="Times New Roman" w:hAnsi="Times New Roman" w:cs="Times New Roman"/>
          <w:sz w:val="28"/>
          <w:szCs w:val="28"/>
          <w:lang w:val="uk-UA"/>
        </w:rPr>
        <w:t xml:space="preserve"> пов'язане з переміщенням в мем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брані рухомих електричних зарядів, що належать їх</w:t>
      </w:r>
      <w:r w:rsidR="00110C44">
        <w:rPr>
          <w:rFonts w:ascii="Times New Roman" w:hAnsi="Times New Roman" w:cs="Times New Roman"/>
          <w:sz w:val="28"/>
          <w:szCs w:val="28"/>
          <w:lang w:val="uk-UA"/>
        </w:rPr>
        <w:t xml:space="preserve"> сенсорам напруженості. При цьому виникає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 так званий </w:t>
      </w:r>
      <w:r w:rsidR="00B7035A">
        <w:rPr>
          <w:rFonts w:ascii="Times New Roman" w:hAnsi="Times New Roman" w:cs="Times New Roman"/>
          <w:sz w:val="28"/>
          <w:szCs w:val="28"/>
          <w:lang w:val="uk-UA"/>
        </w:rPr>
        <w:t xml:space="preserve">ворітний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ток, </w:t>
      </w:r>
      <w:r w:rsidR="00B7035A">
        <w:rPr>
          <w:rFonts w:ascii="Times New Roman" w:hAnsi="Times New Roman" w:cs="Times New Roman"/>
          <w:sz w:val="28"/>
          <w:szCs w:val="28"/>
          <w:lang w:val="uk-UA"/>
        </w:rPr>
        <w:t>який передує іонним струмам, що викликають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 потенціал дії. </w:t>
      </w:r>
      <w:r w:rsidR="00A51C3D">
        <w:rPr>
          <w:rFonts w:ascii="Times New Roman" w:hAnsi="Times New Roman" w:cs="Times New Roman"/>
          <w:sz w:val="28"/>
          <w:szCs w:val="28"/>
          <w:lang w:val="uk-UA"/>
        </w:rPr>
        <w:t xml:space="preserve">Коли депо-поляризація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мембрани досягає певного рівня, вона починає посилювати сама себе. Іони натрію, щ</w:t>
      </w:r>
      <w:r w:rsidR="00A51C3D">
        <w:rPr>
          <w:rFonts w:ascii="Times New Roman" w:hAnsi="Times New Roman" w:cs="Times New Roman"/>
          <w:sz w:val="28"/>
          <w:szCs w:val="28"/>
          <w:lang w:val="uk-UA"/>
        </w:rPr>
        <w:t>о надходять через канали, викли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ють подальшу деполяризацію к</w:t>
      </w:r>
      <w:r w:rsidR="00A51C3D">
        <w:rPr>
          <w:rFonts w:ascii="Times New Roman" w:hAnsi="Times New Roman" w:cs="Times New Roman"/>
          <w:sz w:val="28"/>
          <w:szCs w:val="28"/>
          <w:lang w:val="uk-UA"/>
        </w:rPr>
        <w:t>літини, внаслідок чого збільшуєть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ся число відкритих каналів мембрани. В результаті потенціал швидко досягає максимальної амплітуди. Відбувається </w:t>
      </w:r>
      <w:r w:rsidR="00A51C3D">
        <w:rPr>
          <w:rFonts w:ascii="Times New Roman" w:hAnsi="Times New Roman" w:cs="Times New Roman"/>
          <w:sz w:val="28"/>
          <w:szCs w:val="28"/>
          <w:lang w:val="uk-UA"/>
        </w:rPr>
        <w:t xml:space="preserve">зміна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негативного знака мембранного потенціалу на позитивний.</w:t>
      </w:r>
    </w:p>
    <w:p w:rsidR="00600F8E" w:rsidRPr="00E538F1" w:rsidRDefault="00600F8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8F1">
        <w:rPr>
          <w:rFonts w:ascii="Times New Roman" w:hAnsi="Times New Roman" w:cs="Times New Roman"/>
          <w:sz w:val="28"/>
          <w:szCs w:val="28"/>
          <w:lang w:val="uk-UA"/>
        </w:rPr>
        <w:lastRenderedPageBreak/>
        <w:t>Однак деполяризація мембрани в</w:t>
      </w:r>
      <w:r w:rsidR="00A51C3D">
        <w:rPr>
          <w:rFonts w:ascii="Times New Roman" w:hAnsi="Times New Roman" w:cs="Times New Roman"/>
          <w:sz w:val="28"/>
          <w:szCs w:val="28"/>
          <w:lang w:val="uk-UA"/>
        </w:rPr>
        <w:t>пливає не тільки на активаційніні, а й на інактіваціоні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 ворота натрієви</w:t>
      </w:r>
      <w:r w:rsidR="00A51C3D">
        <w:rPr>
          <w:rFonts w:ascii="Times New Roman" w:hAnsi="Times New Roman" w:cs="Times New Roman"/>
          <w:sz w:val="28"/>
          <w:szCs w:val="28"/>
          <w:lang w:val="uk-UA"/>
        </w:rPr>
        <w:t>х каналів. При більш значній де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полярізаціі мембрани вони закриваються, припиняючи </w:t>
      </w:r>
      <w:r w:rsidR="00A51C3D">
        <w:rPr>
          <w:rFonts w:ascii="Times New Roman" w:hAnsi="Times New Roman" w:cs="Times New Roman"/>
          <w:sz w:val="28"/>
          <w:szCs w:val="28"/>
          <w:lang w:val="uk-UA"/>
        </w:rPr>
        <w:t xml:space="preserve">доступ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натрію в клітку. Ворота калієвих каналів також </w:t>
      </w:r>
      <w:r w:rsidR="00A51C3D">
        <w:rPr>
          <w:rFonts w:ascii="Times New Roman" w:hAnsi="Times New Roman" w:cs="Times New Roman"/>
          <w:sz w:val="28"/>
          <w:szCs w:val="28"/>
          <w:lang w:val="uk-UA"/>
        </w:rPr>
        <w:t xml:space="preserve">відкриваються під впливом деполяризації мембрани.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На відміну від воріт натрієвих каналів максимальне відкривання калієвих каналів відбувається при </w:t>
      </w:r>
      <w:r w:rsidR="00A51C3D">
        <w:rPr>
          <w:rFonts w:ascii="Times New Roman" w:hAnsi="Times New Roman" w:cs="Times New Roman"/>
          <w:sz w:val="28"/>
          <w:szCs w:val="28"/>
          <w:lang w:val="uk-UA"/>
        </w:rPr>
        <w:t xml:space="preserve">значній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деполяризації</w:t>
      </w:r>
      <w:r w:rsidR="00A51C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мембрани, коли натрієві канали вже </w:t>
      </w:r>
      <w:r w:rsidR="00A51C3D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закритими в результаті своєї інактивації. Калієві канали не мають виражену інактивацією, тому калієвий струм</w:t>
      </w:r>
      <w:r w:rsidR="00A51C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виявляється більш тривалий, ніж натрієвий.</w:t>
      </w:r>
    </w:p>
    <w:p w:rsidR="00600F8E" w:rsidRPr="00E538F1" w:rsidRDefault="00600F8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Найважливішою особливість потенціалу дії є його здатність поширюватися по нервовій клітині з певною швидкістю. Завдяки цьому потенціали дії здійснюють свої сигнальні функції. </w:t>
      </w:r>
      <w:r w:rsidRPr="003076AB">
        <w:rPr>
          <w:rFonts w:ascii="Times New Roman" w:hAnsi="Times New Roman" w:cs="Times New Roman"/>
          <w:b/>
          <w:i/>
          <w:sz w:val="28"/>
          <w:szCs w:val="28"/>
          <w:lang w:val="uk-UA"/>
        </w:rPr>
        <w:t>Місцеві струми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 в мембрані, що виникають під впливом потенціалу дії, де</w:t>
      </w:r>
      <w:r w:rsidR="003076AB">
        <w:rPr>
          <w:rFonts w:ascii="Times New Roman" w:hAnsi="Times New Roman" w:cs="Times New Roman"/>
          <w:sz w:val="28"/>
          <w:szCs w:val="28"/>
          <w:lang w:val="uk-UA"/>
        </w:rPr>
        <w:t>полярізуют сусідні незбуджені  ділянки. У резуль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таті ці ділянки також приходять у стан збудження. У них </w:t>
      </w:r>
      <w:r w:rsidR="003076AB">
        <w:rPr>
          <w:rFonts w:ascii="Times New Roman" w:hAnsi="Times New Roman" w:cs="Times New Roman"/>
          <w:sz w:val="28"/>
          <w:szCs w:val="28"/>
          <w:lang w:val="uk-UA"/>
        </w:rPr>
        <w:t xml:space="preserve">виникають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потенціали дії. Так</w:t>
      </w:r>
      <w:r w:rsidR="003076AB">
        <w:rPr>
          <w:rFonts w:ascii="Times New Roman" w:hAnsi="Times New Roman" w:cs="Times New Roman"/>
          <w:sz w:val="28"/>
          <w:szCs w:val="28"/>
          <w:lang w:val="uk-UA"/>
        </w:rPr>
        <w:t>им чином, процес збудження пере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дається від точки до точки і </w:t>
      </w:r>
      <w:r w:rsidR="003076AB">
        <w:rPr>
          <w:rFonts w:ascii="Times New Roman" w:hAnsi="Times New Roman" w:cs="Times New Roman"/>
          <w:sz w:val="28"/>
          <w:szCs w:val="28"/>
          <w:lang w:val="uk-UA"/>
        </w:rPr>
        <w:t xml:space="preserve">поширюється по мембрані. 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Велика частина поверхні </w:t>
      </w:r>
      <w:r w:rsidR="003076AB">
        <w:rPr>
          <w:rFonts w:ascii="Times New Roman" w:hAnsi="Times New Roman" w:cs="Times New Roman"/>
          <w:sz w:val="28"/>
          <w:szCs w:val="28"/>
          <w:lang w:val="uk-UA"/>
        </w:rPr>
        <w:t>мембрани покриті жироподібною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 речовиною - мієліном, який виробляється спе-соціальними клітинами. Залишаються </w:t>
      </w:r>
      <w:r w:rsidR="003076AB">
        <w:rPr>
          <w:rFonts w:ascii="Times New Roman" w:hAnsi="Times New Roman" w:cs="Times New Roman"/>
          <w:sz w:val="28"/>
          <w:szCs w:val="28"/>
          <w:lang w:val="uk-UA"/>
        </w:rPr>
        <w:t>непокритими тільки окремі участ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ки, так звані перехоплення</w:t>
      </w:r>
      <w:r w:rsidR="003076AB">
        <w:rPr>
          <w:rFonts w:ascii="Times New Roman" w:hAnsi="Times New Roman" w:cs="Times New Roman"/>
          <w:sz w:val="28"/>
          <w:szCs w:val="28"/>
          <w:lang w:val="uk-UA"/>
        </w:rPr>
        <w:t xml:space="preserve"> Ранвьє. Мієлін є ізолятором, через кот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>рий не проходять силові лінії місцевих струмів. Це дає потенціалу дії можливість як би перескакувати від одного перехоплення на інший</w:t>
      </w:r>
      <w:r w:rsidR="003076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76AB" w:rsidRPr="003076AB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="003076AB" w:rsidRPr="003076AB">
        <w:rPr>
          <w:rFonts w:ascii="Times New Roman" w:hAnsi="Times New Roman" w:cs="Times New Roman"/>
          <w:b/>
          <w:i/>
          <w:sz w:val="28"/>
          <w:szCs w:val="28"/>
          <w:lang w:val="uk-UA"/>
        </w:rPr>
        <w:t>сальтаторне проведення</w:t>
      </w:r>
      <w:r w:rsidR="003076AB" w:rsidRPr="003076AB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Pr="003076AB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E538F1">
        <w:rPr>
          <w:rFonts w:ascii="Times New Roman" w:hAnsi="Times New Roman" w:cs="Times New Roman"/>
          <w:sz w:val="28"/>
          <w:szCs w:val="28"/>
          <w:lang w:val="uk-UA"/>
        </w:rPr>
        <w:t xml:space="preserve"> В результаті швидкість його поширення збільшується в багато разів.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ПЛАН ТА ОРГАНІЗАЦІЙНА СТРУКТУРА ЗАНЯТТЯ: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І.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актуальності, цілей заняття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5 хв.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ІІ.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Письмова самостійна робота студентів з «Робочим зошитом для студентів медичного факультету»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30 хв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.:</w:t>
      </w:r>
    </w:p>
    <w:p w:rsidR="009F0855" w:rsidRDefault="00EC7D96" w:rsidP="0073263D">
      <w:pPr>
        <w:pStyle w:val="a3"/>
        <w:numPr>
          <w:ilvl w:val="0"/>
          <w:numId w:val="18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На рис. 1 представлені графіки потенціалу дії різних збудливих тканин. Розгляньте малюнок і дайте відповідь на питання.</w:t>
      </w:r>
    </w:p>
    <w:p w:rsidR="003076AB" w:rsidRPr="00561EF4" w:rsidRDefault="003076AB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C7D96" w:rsidRPr="003076AB" w:rsidRDefault="00EC7D9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C7D96" w:rsidRPr="00561EF4" w:rsidRDefault="00EC7D9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C7D96" w:rsidRPr="00561EF4" w:rsidRDefault="009C3ADE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EF4">
        <w:rPr>
          <w:noProof/>
        </w:rPr>
        <w:lastRenderedPageBreak/>
        <w:drawing>
          <wp:anchor distT="0" distB="0" distL="114300" distR="114300" simplePos="0" relativeHeight="251656192" behindDoc="0" locked="0" layoutInCell="1" allowOverlap="1" wp14:anchorId="4BEAAA13" wp14:editId="048B7B0A">
            <wp:simplePos x="0" y="0"/>
            <wp:positionH relativeFrom="column">
              <wp:posOffset>1882140</wp:posOffset>
            </wp:positionH>
            <wp:positionV relativeFrom="paragraph">
              <wp:posOffset>-292100</wp:posOffset>
            </wp:positionV>
            <wp:extent cx="2374409" cy="1692000"/>
            <wp:effectExtent l="19050" t="0" r="6841" b="0"/>
            <wp:wrapNone/>
            <wp:docPr id="294" name="Рисунок 2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4"/>
                    <pic:cNvPicPr>
                      <a:picLocks noChangeAspect="1" noChangeArrowheads="1"/>
                    </pic:cNvPicPr>
                  </pic:nvPicPr>
                  <pic:blipFill>
                    <a:blip r:embed="rId68" cstate="print">
                      <a:lum bright="-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4409" cy="169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C7D96" w:rsidRPr="00561EF4" w:rsidRDefault="00EC7D9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C7D96" w:rsidRPr="00561EF4" w:rsidRDefault="00EC7D9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C7D96" w:rsidRPr="00561EF4" w:rsidRDefault="00EC7D9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C7D96" w:rsidRPr="00561EF4" w:rsidRDefault="00EC7D9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C7D96" w:rsidRPr="00561EF4" w:rsidRDefault="00EC7D96" w:rsidP="009C3ADE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Рис.1</w:t>
      </w:r>
    </w:p>
    <w:p w:rsidR="00EC7D96" w:rsidRPr="00561EF4" w:rsidRDefault="00EC7D9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1.1.</w:t>
      </w:r>
      <w:r w:rsidR="009C3A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Что таке потенціал дії? Вкажіть його фази.</w:t>
      </w:r>
    </w:p>
    <w:p w:rsidR="00EC7D96" w:rsidRPr="00561EF4" w:rsidRDefault="00FF326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Потенціал дії є швидке коливання мембранного потенціалу клітини. Фази потенціалу</w:t>
      </w:r>
      <w:r w:rsidR="00045F9C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дії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: депол</w:t>
      </w:r>
      <w:r w:rsidR="00045F9C" w:rsidRPr="00561EF4">
        <w:rPr>
          <w:rFonts w:ascii="Times New Roman" w:hAnsi="Times New Roman" w:cs="Times New Roman"/>
          <w:i/>
          <w:sz w:val="28"/>
          <w:szCs w:val="28"/>
          <w:lang w:val="uk-UA"/>
        </w:rPr>
        <w:t>яризація, реверсія, реполяризаці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я.</w:t>
      </w:r>
    </w:p>
    <w:p w:rsidR="00EC7D96" w:rsidRPr="00561EF4" w:rsidRDefault="00EC7D9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1.2.</w:t>
      </w:r>
      <w:r w:rsidR="009C3A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Опішіте відмінності потенціалів дії збудли</w:t>
      </w:r>
      <w:r w:rsidR="00045F9C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вих тканин, які зображені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на малюнку.</w:t>
      </w:r>
    </w:p>
    <w:p w:rsidR="00EC7D96" w:rsidRPr="00561EF4" w:rsidRDefault="00045F9C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ПД відрізняються за формою, величиною, тривалістю  в різних типах збудливих клітин. Амплітуда потенціалу дії в нервових клітинах досягає 110 - 130 мілівольт, а тривалість складає 0,5 - 1,0 мс. Амплітуда потенціалу дії в м’язових  клітинах досягає 110  мілівольт, а тривалість складає до 5  мс. Амплітуда потенціалу дії серцевого  м’яза   до 100  мілівольт, а тривалість складає до 500  мс. ПД серцевого м’язу має особливу форму. </w:t>
      </w:r>
    </w:p>
    <w:p w:rsidR="00EC7D96" w:rsidRPr="00561EF4" w:rsidRDefault="00EC7D96" w:rsidP="009C3ADE">
      <w:pPr>
        <w:pStyle w:val="a3"/>
        <w:numPr>
          <w:ilvl w:val="0"/>
          <w:numId w:val="18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На рис. 2 пунктирною лінією позначений ПД нервового волокна (крива I). Суцільними лініями зображені зміни провідності мембрани для потенціалобразующіх іонів (криві II і III).</w:t>
      </w:r>
    </w:p>
    <w:p w:rsidR="00EC7D96" w:rsidRPr="00561EF4" w:rsidRDefault="00EC7D96" w:rsidP="0073263D">
      <w:pPr>
        <w:pStyle w:val="a3"/>
        <w:tabs>
          <w:tab w:val="num" w:pos="0"/>
        </w:tabs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C7D96" w:rsidRPr="00561EF4" w:rsidRDefault="005965CD" w:rsidP="0073263D">
      <w:pPr>
        <w:pStyle w:val="a3"/>
        <w:tabs>
          <w:tab w:val="num" w:pos="0"/>
        </w:tabs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57216" behindDoc="0" locked="0" layoutInCell="1" allowOverlap="1" wp14:anchorId="3D80C6DE" wp14:editId="1059FF87">
            <wp:simplePos x="0" y="0"/>
            <wp:positionH relativeFrom="column">
              <wp:posOffset>2245995</wp:posOffset>
            </wp:positionH>
            <wp:positionV relativeFrom="paragraph">
              <wp:posOffset>-446405</wp:posOffset>
            </wp:positionV>
            <wp:extent cx="1627200" cy="1756800"/>
            <wp:effectExtent l="0" t="0" r="0" b="0"/>
            <wp:wrapNone/>
            <wp:docPr id="341" name="Рисунок 3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1"/>
                    <pic:cNvPicPr>
                      <a:picLocks noChangeAspect="1" noChangeArrowheads="1"/>
                    </pic:cNvPicPr>
                  </pic:nvPicPr>
                  <pic:blipFill>
                    <a:blip r:embed="rId6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200" cy="1756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C7D96" w:rsidRPr="00561EF4" w:rsidRDefault="00EC7D9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C7D96" w:rsidRPr="00561EF4" w:rsidRDefault="00EC7D9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C7D96" w:rsidRPr="00561EF4" w:rsidRDefault="00EC7D9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C7D96" w:rsidRPr="00561EF4" w:rsidRDefault="00EC7D96" w:rsidP="009C3ADE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C7D96" w:rsidRPr="00561EF4" w:rsidRDefault="00EC7D96" w:rsidP="009C3ADE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Рис.2</w:t>
      </w:r>
    </w:p>
    <w:p w:rsidR="00276F51" w:rsidRPr="00561EF4" w:rsidRDefault="00276F5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2.1.</w:t>
      </w:r>
      <w:r w:rsidR="00915B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7D96" w:rsidRPr="00561EF4">
        <w:rPr>
          <w:rFonts w:ascii="Times New Roman" w:hAnsi="Times New Roman" w:cs="Times New Roman"/>
          <w:sz w:val="28"/>
          <w:szCs w:val="28"/>
          <w:lang w:val="uk-UA"/>
        </w:rPr>
        <w:t>Яка з представлених кривих відображає зміну провідності мембрани для іонів калію, для іонів натрію.</w:t>
      </w:r>
    </w:p>
    <w:p w:rsidR="00EC7D96" w:rsidRPr="00561EF4" w:rsidRDefault="00276F5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І крива проникність мембрани для ионів натрію, ІІІ крива – для іонів калію.</w:t>
      </w:r>
    </w:p>
    <w:p w:rsidR="00EC7D96" w:rsidRPr="00561EF4" w:rsidRDefault="00EC7D9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2.2. Зробіть висновок про іонному механізмі фаз деполяризації і реполяризації мембрани під час ПД.</w:t>
      </w:r>
    </w:p>
    <w:p w:rsidR="00276F51" w:rsidRPr="00561EF4" w:rsidRDefault="00276F5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Концентрація іонів натрію в середовищі, що оточує клітину, значно перевершує їх концентрацію в цитоплазмі, а мембранний потенціал спокою від'ємний. Тому при підвищенні натрієвої проникності мембрани як концентраційний, так і електричний градієнти сприяють тому, що потік натрію спрямовується всередину клітини шляхом дифузії і викликає її деполяризацію.</w:t>
      </w:r>
    </w:p>
    <w:p w:rsidR="00276F51" w:rsidRPr="00561EF4" w:rsidRDefault="00276F51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Наступним етапом є підвищення калієвої проникності плазматичної мембрани в порівнянні зі станом спокою. Внаслідок цього іони калію дифундують у напрямку зменшень свого електрохімічного потенціалу, тобто з клітки в навколишнє середовище. В результаті мембранний потенціал повертається до іонної величиною (реполяризації мембрани).</w:t>
      </w:r>
    </w:p>
    <w:p w:rsidR="00EC7D96" w:rsidRPr="00561EF4" w:rsidRDefault="00EC7D9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3. На рис. 3 наведені схематичні зображення деяких калієвих і натрієвих каналів мембрани в спокої і при деполяризації мембрани</w:t>
      </w:r>
    </w:p>
    <w:p w:rsidR="00CC4A06" w:rsidRPr="00561EF4" w:rsidRDefault="00CC4A0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3.1.Укажіте, який з малюнків показує можливі стани натрієвих каналів, перерахуйте і охарактеризуйте ці стани, вкажіть відповідні фази потенціалу дії.</w:t>
      </w:r>
    </w:p>
    <w:p w:rsidR="00EC7D96" w:rsidRPr="00561EF4" w:rsidRDefault="00EC7D96" w:rsidP="009C3ADE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370667" cy="1764000"/>
            <wp:effectExtent l="19050" t="0" r="0" b="0"/>
            <wp:docPr id="7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7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0667" cy="176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7D96" w:rsidRPr="00561EF4" w:rsidRDefault="00EC7D96" w:rsidP="009C3ADE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Рис.3</w:t>
      </w:r>
    </w:p>
    <w:p w:rsidR="0005048E" w:rsidRPr="00561EF4" w:rsidRDefault="0005048E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Натрієві канали збудливих клітин мають двоє воріт: активаційні і інактиваційні. Коли мембранний потенціал клітини відповідає потенціалу спокою, ймовірність відкритого стану натрієвих каналів мала. Їх активаційні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ворота знаходяться в закритому стані. Інактіваційні ворота, навпаки, відкриті.</w:t>
      </w:r>
    </w:p>
    <w:p w:rsidR="0005048E" w:rsidRPr="00561EF4" w:rsidRDefault="0005048E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Якщо мембрани піддається деполяризації, збільшується ймовірність переходу активаційних воріт натрієвих каналів у відкритий стан.</w:t>
      </w:r>
    </w:p>
    <w:p w:rsidR="0005048E" w:rsidRPr="00561EF4" w:rsidRDefault="0005048E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Коли процес деполяризації досягає максимального розвитку, закриваються інактіваційні ворота, припиняючи подальше надходження натрію в клітку.</w:t>
      </w:r>
    </w:p>
    <w:p w:rsidR="00EC7D96" w:rsidRPr="00561EF4" w:rsidRDefault="00EC7D9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3.2.Чем калієві канали нервового волокна відрізняються від натрієвих? Від чого залежить стан цих каналів?</w:t>
      </w:r>
    </w:p>
    <w:p w:rsidR="0005048E" w:rsidRPr="00561EF4" w:rsidRDefault="001043C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Ворота калієвих каналів також відкриваються під впливом деполяризації мембрани. На відміну від воріт натрієвих каналів максимальне відкривання калієвих каналів відбувається при значній деполяризації мембрани, коли натрієві канали вже виявляються закритими в результаті своєї інактивації.</w:t>
      </w:r>
    </w:p>
    <w:p w:rsidR="0049357F" w:rsidRPr="00561EF4" w:rsidRDefault="0049357F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915B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7D96" w:rsidRPr="00561EF4">
        <w:rPr>
          <w:rFonts w:ascii="Times New Roman" w:hAnsi="Times New Roman" w:cs="Times New Roman"/>
          <w:sz w:val="28"/>
          <w:szCs w:val="28"/>
          <w:lang w:val="uk-UA"/>
        </w:rPr>
        <w:t>Розгляньте мал. 4 і дайте відповідь на питання:</w:t>
      </w:r>
    </w:p>
    <w:p w:rsidR="0049357F" w:rsidRPr="00561EF4" w:rsidRDefault="0049357F" w:rsidP="009C3ADE">
      <w:pPr>
        <w:pStyle w:val="a3"/>
        <w:tabs>
          <w:tab w:val="num" w:pos="0"/>
        </w:tabs>
        <w:spacing w:after="0" w:line="360" w:lineRule="auto"/>
        <w:ind w:left="0"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959013" cy="864000"/>
            <wp:effectExtent l="19050" t="0" r="3137" b="0"/>
            <wp:docPr id="8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7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9013" cy="86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F0855" w:rsidRPr="00561EF4" w:rsidRDefault="0049357F" w:rsidP="009C3ADE">
      <w:pPr>
        <w:pStyle w:val="a3"/>
        <w:tabs>
          <w:tab w:val="num" w:pos="0"/>
        </w:tabs>
        <w:spacing w:after="0" w:line="360" w:lineRule="auto"/>
        <w:ind w:left="0"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Рис.4</w:t>
      </w:r>
    </w:p>
    <w:p w:rsidR="0049357F" w:rsidRPr="00561EF4" w:rsidRDefault="0049357F" w:rsidP="0073263D">
      <w:pPr>
        <w:pStyle w:val="a3"/>
        <w:tabs>
          <w:tab w:val="num" w:pos="0"/>
        </w:tabs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4.1.</w:t>
      </w:r>
      <w:r w:rsidR="009C3A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Покажіте на малюнку збуджений ділянку нервового волокна, вкажіть стрілочками, в якому напрямку можливе поширення ПД.</w:t>
      </w:r>
    </w:p>
    <w:p w:rsidR="0049357F" w:rsidRPr="00561EF4" w:rsidRDefault="006D4C0C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4.2.</w:t>
      </w:r>
      <w:r w:rsidR="009C3A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Чо</w:t>
      </w:r>
      <w:r w:rsidR="0049357F" w:rsidRPr="00561EF4">
        <w:rPr>
          <w:rFonts w:ascii="Times New Roman" w:hAnsi="Times New Roman" w:cs="Times New Roman"/>
          <w:sz w:val="28"/>
          <w:szCs w:val="28"/>
          <w:lang w:val="uk-UA"/>
        </w:rPr>
        <w:t>му нервове волокно володіє здатністю до двосторонньо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го, але не зворотного проведення</w:t>
      </w:r>
      <w:r w:rsidR="0049357F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ПД?</w:t>
      </w:r>
    </w:p>
    <w:p w:rsidR="0049357F" w:rsidRPr="00561EF4" w:rsidRDefault="0049357F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9C3A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На рис. 5 зображено проведення нервового імпульсу по двом типам волокон.</w:t>
      </w:r>
    </w:p>
    <w:p w:rsidR="0049357F" w:rsidRPr="00561EF4" w:rsidRDefault="0049357F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5.1.</w:t>
      </w:r>
      <w:r w:rsidR="009C3A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Укажіте ці типи волокон. Назвіть основні відмінності в їх будові.</w:t>
      </w:r>
    </w:p>
    <w:p w:rsidR="0049357F" w:rsidRPr="00561EF4" w:rsidRDefault="006D4C0C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А). немієлізоване  волокно, Б). мієлізоване волокно</w:t>
      </w:r>
    </w:p>
    <w:p w:rsidR="0049357F" w:rsidRPr="00561EF4" w:rsidRDefault="0049357F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5.2.</w:t>
      </w:r>
      <w:r w:rsidR="009C3A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По яким волокнам ПД поширюється швидше, поясніть свою відповідь.</w:t>
      </w:r>
    </w:p>
    <w:p w:rsidR="0049357F" w:rsidRPr="00561EF4" w:rsidRDefault="006D4C0C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Нервові волокна, які при порівняно невеликому радіусі забезпечують високу швидкість проведення збудження. Більша частина поверхні їх мембрани покрита жироподібні речовиною - мієліном, який виробляється спеціальними клітинами. Залишаються непокритими лише окремі ділянки, так звані перехоплення. Мієлін є ізолятором, через який не проходять силові лінії місцевих струмів. Це дає потенціалу дії можливість як би перескакувати від одного перехоплення на інший. У результаті швидкість його розповсюдження збільшується в багато разів.</w:t>
      </w:r>
    </w:p>
    <w:p w:rsidR="0049357F" w:rsidRPr="00561EF4" w:rsidRDefault="0049357F" w:rsidP="0073263D">
      <w:pPr>
        <w:pStyle w:val="a3"/>
        <w:tabs>
          <w:tab w:val="num" w:pos="0"/>
        </w:tabs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357F" w:rsidRPr="00561EF4" w:rsidRDefault="0049357F" w:rsidP="009C3ADE">
      <w:pPr>
        <w:pStyle w:val="a3"/>
        <w:tabs>
          <w:tab w:val="num" w:pos="0"/>
        </w:tabs>
        <w:spacing w:after="0" w:line="360" w:lineRule="auto"/>
        <w:ind w:left="0"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790825" cy="1800225"/>
            <wp:effectExtent l="19050" t="0" r="9525" b="0"/>
            <wp:docPr id="51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/>
                    <pic:cNvPicPr>
                      <a:picLocks noChangeAspect="1" noChangeArrowheads="1"/>
                    </pic:cNvPicPr>
                  </pic:nvPicPr>
                  <pic:blipFill>
                    <a:blip r:embed="rId7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0825" cy="1800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9357F" w:rsidRPr="00561EF4" w:rsidRDefault="0049357F" w:rsidP="009C3ADE">
      <w:pPr>
        <w:pStyle w:val="a3"/>
        <w:tabs>
          <w:tab w:val="num" w:pos="0"/>
        </w:tabs>
        <w:spacing w:after="0" w:line="360" w:lineRule="auto"/>
        <w:ind w:left="0"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Рис.5</w:t>
      </w:r>
    </w:p>
    <w:p w:rsidR="00053515" w:rsidRPr="00561EF4" w:rsidRDefault="009C3ADE" w:rsidP="009C3ADE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053515" w:rsidRPr="00561EF4"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r w:rsidR="00053515" w:rsidRPr="00561EF4">
        <w:rPr>
          <w:rFonts w:ascii="Times New Roman" w:hAnsi="Times New Roman" w:cs="Times New Roman"/>
          <w:b/>
          <w:sz w:val="28"/>
          <w:szCs w:val="28"/>
        </w:rPr>
        <w:t>.</w:t>
      </w:r>
      <w:r w:rsidR="000F3F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A11A2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Виконання практичної роботи </w:t>
      </w:r>
      <w:r w:rsidR="00053515" w:rsidRPr="00561EF4">
        <w:rPr>
          <w:rFonts w:ascii="Times New Roman" w:hAnsi="Times New Roman" w:cs="Times New Roman"/>
          <w:i/>
          <w:sz w:val="28"/>
          <w:szCs w:val="28"/>
          <w:lang w:val="uk-UA"/>
        </w:rPr>
        <w:t>30 хв</w:t>
      </w:r>
      <w:r w:rsidR="00053515" w:rsidRPr="00561EF4">
        <w:rPr>
          <w:rFonts w:ascii="Times New Roman" w:hAnsi="Times New Roman" w:cs="Times New Roman"/>
          <w:i/>
          <w:sz w:val="28"/>
          <w:szCs w:val="28"/>
        </w:rPr>
        <w:t>.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Варіант 1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 Вимірювання потенціалу спокою і потенціалу дії гігантського нервового волокна кальмара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Всередину гігантського нервового волокна ввели мікроелектрод. Він реєструє величину мембранного потенціалу спокою, яка визначається по відхиленню променя осцилографа від нульової лінії. При подразненні волокна в ньому виникає потенціал дії, який зображений на рис.1. Для вимірювання параметрів потенціалу спокою і потенціалу дії записаний калібрувальний сигнал, амплітуда якого дорівнює 50мВ, а тривалість 1 мс.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Завдання: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1.1. Розгляньте рис. 1. Шляхом порівняння з калібрувальним сигналом, виміряйте наступні величини: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А) величину потенціалу спокою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lastRenderedPageBreak/>
        <w:t>Б) амплітуду потенціалу дії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В) тривалість потенціалу дії.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1.2. Вкажіть, які іонні зрушення обумовлюють фазу деполяризації потенціалу дії.</w:t>
      </w:r>
    </w:p>
    <w:p w:rsidR="008A11A2" w:rsidRPr="00561EF4" w:rsidRDefault="008A11A2" w:rsidP="009C3ADE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114550" cy="1314450"/>
            <wp:effectExtent l="19050" t="0" r="0" b="0"/>
            <wp:docPr id="13" name="Рисунок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8"/>
                    <pic:cNvPicPr>
                      <a:picLocks noChangeAspect="1" noChangeArrowheads="1"/>
                    </pic:cNvPicPr>
                  </pic:nvPicPr>
                  <pic:blipFill>
                    <a:blip r:embed="rId7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550" cy="1314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11A2" w:rsidRPr="00561EF4" w:rsidRDefault="008A11A2" w:rsidP="009C3ADE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9C3A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1</w:t>
      </w:r>
    </w:p>
    <w:p w:rsidR="008A11A2" w:rsidRPr="00915B3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pacing w:val="-20"/>
          <w:sz w:val="28"/>
          <w:szCs w:val="28"/>
          <w:lang w:val="uk-UA"/>
        </w:rPr>
      </w:pPr>
      <w:r w:rsidRPr="00915B34">
        <w:rPr>
          <w:rFonts w:ascii="Times New Roman" w:hAnsi="Times New Roman" w:cs="Times New Roman"/>
          <w:spacing w:val="-20"/>
          <w:sz w:val="28"/>
          <w:szCs w:val="28"/>
          <w:lang w:val="uk-UA"/>
        </w:rPr>
        <w:t>2. Вплив заміни всередині аксона іонів калію іонами натрію на потенціал дії.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Гігантське нервове волокно помістили в ізотонічний сольовий розчин іонів натрію. У відповідь на електричне подразнення в ньому виник потенціал дії (рис.2 а). Після цього ¼ частина іонів калію, що знаходяться всередині волокна замінили іонами натрію і знову записали потенціал дії (ріс.2б). Потім замінили всередині волокна ½ частина іонів калію іонами натрію, записавши потенціал дії.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Завдання: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2.1. Розгляньте мал. 2 а - в і проаналізуйте зміна амплітуди і тривалості потенціалу дії.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2.2. Дайте пояснення цьому явищу з точки зору мембранної теорії збудження.</w:t>
      </w:r>
    </w:p>
    <w:p w:rsidR="008A11A2" w:rsidRPr="00561EF4" w:rsidRDefault="008A11A2" w:rsidP="009C3ADE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628775" cy="1533525"/>
            <wp:effectExtent l="19050" t="0" r="9525" b="0"/>
            <wp:docPr id="14" name="Рисунок 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1"/>
                    <pic:cNvPicPr>
                      <a:picLocks noChangeAspect="1" noChangeArrowheads="1"/>
                    </pic:cNvPicPr>
                  </pic:nvPicPr>
                  <pic:blipFill>
                    <a:blip r:embed="rId7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533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3F6F" w:rsidRPr="009C3ADE" w:rsidRDefault="008A11A2" w:rsidP="009C3ADE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 2</w:t>
      </w:r>
    </w:p>
    <w:p w:rsidR="009C3ADE" w:rsidRDefault="009C3AD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9C3ADE" w:rsidRDefault="009C3AD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lastRenderedPageBreak/>
        <w:t>Варіант 2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 Вимірювання потенціалу спокою і потенціалу дії одиночного волокна смугастого м'яза.</w:t>
      </w:r>
    </w:p>
    <w:p w:rsidR="00086142" w:rsidRPr="000F3F6F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Мікроелектрод ввели всередину м'язового волокна і зареєстрували величину мембранного потенціалу спокою. При подразненні волокна в ньому виник потенціал дії, який також був зареєстрований. Для вимірювання параметрів потенціалу спокою і потенціалу дії записаний калібрувальний сигнал (прямокутний імпульс, амплітуда якого дор</w:t>
      </w:r>
      <w:r w:rsidR="000F3F6F">
        <w:rPr>
          <w:rFonts w:ascii="Times New Roman" w:hAnsi="Times New Roman" w:cs="Times New Roman"/>
          <w:sz w:val="28"/>
          <w:szCs w:val="28"/>
          <w:lang w:val="uk-UA"/>
        </w:rPr>
        <w:t>івнює 50мВ, а тривалість 1 мс.)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Завдання: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1.1. Розгляньте рис.1 та, шляхом порівняння з калібрувальним сигналом, виміряйте наступні величини: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А). величину потенціалу спокою;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Б). амплітуду потенціалу дії;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В). тривалість потенціалу дії.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1.2. Вкажіть іонний механізм фази реполяризації потенціалу дії.</w:t>
      </w:r>
    </w:p>
    <w:p w:rsidR="008A11A2" w:rsidRPr="00561EF4" w:rsidRDefault="008A11A2" w:rsidP="009C3ADE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933575" cy="1143000"/>
            <wp:effectExtent l="19050" t="0" r="9525" b="0"/>
            <wp:docPr id="15" name="Рисунок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4"/>
                    <pic:cNvPicPr>
                      <a:picLocks noChangeAspect="1" noChangeArrowheads="1"/>
                    </pic:cNvPicPr>
                  </pic:nvPicPr>
                  <pic:blipFill>
                    <a:blip r:embed="rId7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1143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11A2" w:rsidRPr="00561EF4" w:rsidRDefault="008A11A2" w:rsidP="009C3ADE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Рис.1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2. Вплив іонів натрію на виникнення потенціалу дії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Нерв раку, який містить два нервових волокна, дратували нервовими імпульсами. Виниклі при цьому потенціали дії зареєстрували. Спочатку нерв був занурений в фізіологічний розчин (крива а). Потім його перенесли в розчин, з якого були виключені іони натрію і замінені іонами холіну, не проникаючими через мембрану. Записи «б» - «е» зроблені через рівні проміжки часу після заміни натрію холін.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Завдання: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2.1. Розгляньте мал. 2 і проаналізуйте зміна амплітуди потенціалу дії.</w:t>
      </w:r>
    </w:p>
    <w:p w:rsidR="008A11A2" w:rsidRPr="00561EF4" w:rsidRDefault="008A11A2" w:rsidP="009C3ADE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1571625" cy="1971675"/>
            <wp:effectExtent l="19050" t="0" r="9525" b="0"/>
            <wp:docPr id="16" name="Рисунок 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7"/>
                    <pic:cNvPicPr>
                      <a:picLocks noChangeAspect="1" noChangeArrowheads="1"/>
                    </pic:cNvPicPr>
                  </pic:nvPicPr>
                  <pic:blipFill>
                    <a:blip r:embed="rId7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1971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11A2" w:rsidRPr="00561EF4" w:rsidRDefault="008A11A2" w:rsidP="009C3ADE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Рис.2</w:t>
      </w:r>
    </w:p>
    <w:p w:rsidR="008A11A2" w:rsidRPr="00561EF4" w:rsidRDefault="008A11A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2.2. Поясніть, чому виключення з фізіологічного розчину іонів натрію перешкоджає виникненню потенціалу дії.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en-US"/>
        </w:rPr>
        <w:t>IV</w:t>
      </w: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Контроль знань (письмове опитування з теми) 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15 хв.</w:t>
      </w:r>
    </w:p>
    <w:p w:rsidR="0021611F" w:rsidRPr="00561EF4" w:rsidRDefault="0021611F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Іонний механізм деполяризації мембрани під час потенціалу дії полягає в дифузії іонів: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калію зсередини клітини назовні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калію зовні клітини всередину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натрію і калію зсередини клітини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натрію зсередини клітини назовні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Д.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натрію зовні всередину клітини</w:t>
      </w:r>
    </w:p>
    <w:p w:rsidR="0021611F" w:rsidRPr="00561EF4" w:rsidRDefault="0021611F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0F3F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Потенціал електрохімічного рівноваги іонів натрію розраховується за умови, що мембрана: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непроникна для іонів при порушенні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непроникна для пасивного перенесення іонів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В.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проникна тільки для іонів натрію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непроникна для іонів натрію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переносить насосами іони натрію</w:t>
      </w:r>
    </w:p>
    <w:p w:rsidR="0021611F" w:rsidRPr="00561EF4" w:rsidRDefault="0021611F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Фаза реполяризації мембрани при потенціалі дії пов'язана з: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збільшенням проникності мембрани для іонів натрію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зниженням проникності мембрани для іонів калію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В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. збільшенням проникності мембрани для іонів калію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інактивацією калієвих і натрієвих каналів мембрани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Д. зникненням градієнта концентрації іонів натрію</w:t>
      </w:r>
    </w:p>
    <w:p w:rsidR="0021611F" w:rsidRPr="00561EF4" w:rsidRDefault="0021611F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4.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Дифузія іонів натрію через мембрану під час потенціалу дії припиняється внаслідок: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насичення клітини іонами натрію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інактивації натрієвих каналів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зникнення градієнта концентрації іона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зміни напрямку градієнта іона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активації натрій-калієвого насоса</w:t>
      </w:r>
    </w:p>
    <w:p w:rsidR="0021611F" w:rsidRPr="00561EF4" w:rsidRDefault="0021611F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5.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При деполяризації мембрани під час потенціалу дії проникність мембрани для іонів натрію: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поступово знижується до нуля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Б. різко знижується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різко збільшується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CC4A06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трохи збільшується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трохи знижується</w:t>
      </w:r>
    </w:p>
    <w:p w:rsidR="0021611F" w:rsidRPr="00561EF4" w:rsidRDefault="0021611F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6.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Однією з причин фази реполяризації потенціалу дії є: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збільшення проникності мембрани для іонів калію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збільшення проникності мембрани для іонів натрію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збільшення проникності мембрани для натрію і калію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зниження проникності мембрани для іонів калію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зниження проникності мембрани для іонів натрію та калію</w:t>
      </w:r>
    </w:p>
    <w:p w:rsidR="0021611F" w:rsidRPr="00561EF4" w:rsidRDefault="0021611F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7.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C3ADE">
        <w:rPr>
          <w:rFonts w:ascii="Times New Roman" w:hAnsi="Times New Roman" w:cs="Times New Roman"/>
          <w:sz w:val="28"/>
          <w:szCs w:val="28"/>
          <w:lang w:val="uk-UA"/>
        </w:rPr>
        <w:t>Причиною активації натрієвих каналів служить: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деформація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реполяризация</w:t>
      </w:r>
      <w:r w:rsidR="00843D5F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843D5F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CC4A06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843D5F"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реверсія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рефрактерність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6D4C0C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деполяризація</w:t>
      </w:r>
    </w:p>
    <w:p w:rsidR="0021611F" w:rsidRPr="00561EF4" w:rsidRDefault="0021611F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8.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Вкажіть дві причини реполяризації мембрани під час потенціалу дії: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інактивація переносу іонів натрію і калію через мембрану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активація натрієвих і калієвих каналів мембрани нервового волокна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інактивація натрієвих каналів і збільшення проникності для калію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інактивація калієвих каналів і збільшення проникності для натрію</w:t>
      </w:r>
    </w:p>
    <w:p w:rsidR="0021611F" w:rsidRPr="000F3F6F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</w:pPr>
      <w:r w:rsidRPr="000F3F6F"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  <w:t>Д. активація натрієвих каналів і зниження проникності мембрани для калію</w:t>
      </w:r>
    </w:p>
    <w:p w:rsidR="0021611F" w:rsidRPr="00561EF4" w:rsidRDefault="0021611F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9.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Вкажіть правильну послідовність фаз потенціалу дії: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деполяризація-ремісія-реверсія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Б. реполяризация-реверсія-деполяризація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деполяризація-реполяризация-реверсія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Г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. деполяризація-реверсія-реполяризация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реполяризация-деполяризація-ревміссія</w:t>
      </w:r>
    </w:p>
    <w:p w:rsidR="0021611F" w:rsidRPr="00561EF4" w:rsidRDefault="00843D5F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10</w:t>
      </w:r>
      <w:r w:rsidR="0021611F" w:rsidRPr="00561EF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21611F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Проведення імпульсів по нервовому волокну може здійснюватися</w:t>
      </w:r>
      <w:r w:rsidR="0021611F" w:rsidRPr="00561EF4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в обидва боки від місця виникнення, але не в зворотному напрямку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в обидва боки від місця вин</w:t>
      </w:r>
      <w:r w:rsidR="00B14176">
        <w:rPr>
          <w:rFonts w:ascii="Times New Roman" w:hAnsi="Times New Roman" w:cs="Times New Roman"/>
          <w:i/>
          <w:sz w:val="28"/>
          <w:szCs w:val="28"/>
          <w:lang w:val="uk-UA"/>
        </w:rPr>
        <w:t>икнення і в зворотному напрямку</w:t>
      </w:r>
    </w:p>
    <w:p w:rsidR="0021611F" w:rsidRPr="00B14176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</w:pPr>
      <w:r w:rsidRPr="00B14176"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  <w:t>Г. в одну сторону від місця виникнення, але можливо у зворотному напрямку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ізольовано і тільки в одну сторону від місця виникнення</w:t>
      </w:r>
    </w:p>
    <w:p w:rsidR="0021611F" w:rsidRPr="00561EF4" w:rsidRDefault="00843D5F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11.</w:t>
      </w:r>
      <w:r w:rsidR="009C3AD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1611F" w:rsidRPr="00561EF4">
        <w:rPr>
          <w:rFonts w:ascii="Times New Roman" w:hAnsi="Times New Roman" w:cs="Times New Roman"/>
          <w:sz w:val="28"/>
          <w:szCs w:val="28"/>
          <w:lang w:val="uk-UA"/>
        </w:rPr>
        <w:t>Швидкість проведення нервового імпульсу по міелінізірованние нервовому волокну: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не залежить від його діаметра: вона завжди постійна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залежить від діаметра: чим тонше волокно, тим швидкість більше</w:t>
      </w:r>
    </w:p>
    <w:p w:rsidR="0021611F" w:rsidRPr="00B14176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</w:pPr>
      <w:r w:rsidRPr="00B14176"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  <w:t>В. не залежить від діаметра: вона визначається тільки довжиною волокна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Г.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залежить від діаметра: чим товще волокно, тим швидкість більше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не залежить від діаметра: вона визначається амплітудою імпульсу</w:t>
      </w:r>
    </w:p>
    <w:p w:rsidR="0021611F" w:rsidRPr="00561EF4" w:rsidRDefault="00843D5F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12</w:t>
      </w:r>
      <w:r w:rsidR="0021611F" w:rsidRPr="00561EF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21611F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Проведення нервових</w:t>
      </w:r>
      <w:r w:rsidR="00A1307E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імпульсів в неміелінізірованних нервових волокнах </w:t>
      </w:r>
      <w:r w:rsidR="0021611F" w:rsidRPr="00561EF4">
        <w:rPr>
          <w:rFonts w:ascii="Times New Roman" w:hAnsi="Times New Roman" w:cs="Times New Roman"/>
          <w:sz w:val="28"/>
          <w:szCs w:val="28"/>
          <w:lang w:val="uk-UA"/>
        </w:rPr>
        <w:t>здійснюється за рахунок: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місцевих електричних струмів між ділянками волокна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стрибків поте</w:t>
      </w:r>
      <w:r w:rsidR="00A1307E" w:rsidRPr="00561EF4">
        <w:rPr>
          <w:rFonts w:ascii="Times New Roman" w:hAnsi="Times New Roman" w:cs="Times New Roman"/>
          <w:i/>
          <w:sz w:val="28"/>
          <w:szCs w:val="28"/>
          <w:lang w:val="uk-UA"/>
        </w:rPr>
        <w:t>нціалу між перехопленнями Ранвьє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стрибка потенціалу від початку в кінець волокна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зміни мембранного потенціалу одночасно у всьому волокні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включення активного транспорту іонів у проведення</w:t>
      </w:r>
    </w:p>
    <w:p w:rsidR="0021611F" w:rsidRPr="00561EF4" w:rsidRDefault="00843D5F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13.</w:t>
      </w:r>
      <w:r w:rsidR="00B1417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1611F" w:rsidRPr="00561EF4">
        <w:rPr>
          <w:rFonts w:ascii="Times New Roman" w:hAnsi="Times New Roman" w:cs="Times New Roman"/>
          <w:sz w:val="28"/>
          <w:szCs w:val="28"/>
          <w:lang w:val="uk-UA"/>
        </w:rPr>
        <w:t>Сальтоторное проведення нервового імпульсу: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проведення його від точки до точки в міелінізірованние волокна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проведення його від точки до точки в неміелінізірованние волокні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проведення його стрибками в міелінізірованних волокнах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проведення його стрибками в неміелінізірованних волокнах</w:t>
      </w:r>
    </w:p>
    <w:p w:rsidR="0021611F" w:rsidRPr="00561EF4" w:rsidRDefault="002161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стрибок імпульсу від початку до кінця нервового волокна</w:t>
      </w:r>
    </w:p>
    <w:p w:rsidR="0014295F" w:rsidRPr="00B14176" w:rsidRDefault="0014295F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pacing w:val="-18"/>
          <w:sz w:val="28"/>
          <w:szCs w:val="28"/>
          <w:lang w:val="uk-UA"/>
        </w:rPr>
      </w:pPr>
      <w:r w:rsidRPr="00B14176">
        <w:rPr>
          <w:rFonts w:ascii="Times New Roman" w:hAnsi="Times New Roman" w:cs="Times New Roman"/>
          <w:b/>
          <w:spacing w:val="-18"/>
          <w:sz w:val="28"/>
          <w:szCs w:val="28"/>
          <w:lang w:val="uk-UA"/>
        </w:rPr>
        <w:t>14.</w:t>
      </w:r>
      <w:r w:rsidR="00B14176" w:rsidRPr="00B14176">
        <w:rPr>
          <w:rFonts w:ascii="Times New Roman" w:hAnsi="Times New Roman" w:cs="Times New Roman"/>
          <w:b/>
          <w:spacing w:val="-18"/>
          <w:sz w:val="28"/>
          <w:szCs w:val="28"/>
          <w:lang w:val="uk-UA"/>
        </w:rPr>
        <w:t xml:space="preserve"> </w:t>
      </w:r>
      <w:r w:rsidRPr="00B14176">
        <w:rPr>
          <w:rFonts w:ascii="Times New Roman" w:hAnsi="Times New Roman" w:cs="Times New Roman"/>
          <w:spacing w:val="-18"/>
          <w:sz w:val="28"/>
          <w:szCs w:val="28"/>
          <w:lang w:val="uk-UA"/>
        </w:rPr>
        <w:t>Найменша швидкість проведення нервового імпульсу характерна для:</w:t>
      </w:r>
    </w:p>
    <w:p w:rsidR="0014295F" w:rsidRPr="00561EF4" w:rsidRDefault="0014295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А. товстих неміелінізірованних волокон</w:t>
      </w:r>
    </w:p>
    <w:p w:rsidR="0014295F" w:rsidRPr="00561EF4" w:rsidRDefault="0014295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Б.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тонких неміелінізірованних волокон</w:t>
      </w:r>
    </w:p>
    <w:p w:rsidR="0014295F" w:rsidRPr="00561EF4" w:rsidRDefault="0014295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товстих міелінізірованних волокон</w:t>
      </w:r>
    </w:p>
    <w:p w:rsidR="0014295F" w:rsidRPr="00561EF4" w:rsidRDefault="0014295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тонких міелінізірованних волокон</w:t>
      </w:r>
    </w:p>
    <w:p w:rsidR="0014295F" w:rsidRPr="00561EF4" w:rsidRDefault="0014295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будь-яких волокон, покритих мієліном</w:t>
      </w:r>
    </w:p>
    <w:p w:rsidR="0014295F" w:rsidRPr="00B14176" w:rsidRDefault="0014295F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pacing w:val="-18"/>
          <w:sz w:val="28"/>
          <w:szCs w:val="28"/>
          <w:lang w:val="uk-UA"/>
        </w:rPr>
      </w:pPr>
      <w:r w:rsidRPr="00B14176">
        <w:rPr>
          <w:rFonts w:ascii="Times New Roman" w:hAnsi="Times New Roman" w:cs="Times New Roman"/>
          <w:b/>
          <w:spacing w:val="-18"/>
          <w:sz w:val="28"/>
          <w:szCs w:val="28"/>
          <w:lang w:val="uk-UA"/>
        </w:rPr>
        <w:t>15.</w:t>
      </w:r>
      <w:r w:rsidRPr="00B14176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Найбільша швидкість проведення нервового імпульсу характерна для:</w:t>
      </w:r>
    </w:p>
    <w:p w:rsidR="0014295F" w:rsidRPr="00561EF4" w:rsidRDefault="0014295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тонких міелінізірованних волокон</w:t>
      </w:r>
    </w:p>
    <w:p w:rsidR="0014295F" w:rsidRPr="00561EF4" w:rsidRDefault="0014295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тонких неміелінізірованних волокон</w:t>
      </w:r>
    </w:p>
    <w:p w:rsidR="0014295F" w:rsidRPr="00561EF4" w:rsidRDefault="0014295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будь-яких волокон, не покритих мієліном</w:t>
      </w:r>
    </w:p>
    <w:p w:rsidR="0014295F" w:rsidRPr="00561EF4" w:rsidRDefault="0014295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товстих неміелінізірованних волокон</w:t>
      </w:r>
    </w:p>
    <w:p w:rsidR="0014295F" w:rsidRPr="00561EF4" w:rsidRDefault="0014295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Д.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товстих міелінізірованних волокон</w:t>
      </w:r>
    </w:p>
    <w:p w:rsidR="0014295F" w:rsidRPr="00561EF4" w:rsidRDefault="0014295F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16.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Вкажіть причину, по якій зворотне проведення нервового імпульсу по нервовому волокну неможливо:</w:t>
      </w:r>
    </w:p>
    <w:p w:rsidR="0014295F" w:rsidRPr="00561EF4" w:rsidRDefault="0014295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активація натрій-калієвого насоса</w:t>
      </w:r>
    </w:p>
    <w:p w:rsidR="0014295F" w:rsidRPr="00561EF4" w:rsidRDefault="0014295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інактивація натрій-калієвого насоса</w:t>
      </w:r>
    </w:p>
    <w:p w:rsidR="0014295F" w:rsidRPr="00561EF4" w:rsidRDefault="0014295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інактивація калієвих каналів</w:t>
      </w:r>
    </w:p>
    <w:p w:rsidR="0014295F" w:rsidRPr="00561EF4" w:rsidRDefault="0014295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інактивація натрієвих каналів</w:t>
      </w:r>
    </w:p>
    <w:p w:rsidR="0014295F" w:rsidRPr="00561EF4" w:rsidRDefault="0014295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активація калієвих каналів мембрани</w:t>
      </w:r>
    </w:p>
    <w:p w:rsidR="00542EA8" w:rsidRPr="00561EF4" w:rsidRDefault="0014295F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17. </w:t>
      </w:r>
      <w:r w:rsidR="00542EA8" w:rsidRPr="00561EF4">
        <w:rPr>
          <w:rFonts w:ascii="Times New Roman" w:hAnsi="Times New Roman" w:cs="Times New Roman"/>
          <w:sz w:val="28"/>
          <w:szCs w:val="28"/>
          <w:lang w:val="uk-UA"/>
        </w:rPr>
        <w:t>Вкажіть, чим калієві канали нервового волокна відрізняються від натрієвих каналів:</w:t>
      </w:r>
    </w:p>
    <w:p w:rsidR="00542EA8" w:rsidRPr="00561EF4" w:rsidRDefault="00542EA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відсутністю іонної специфічності</w:t>
      </w:r>
    </w:p>
    <w:p w:rsidR="00542EA8" w:rsidRPr="00561EF4" w:rsidRDefault="00542EA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Б.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відсутністю інактіваціонних воріт</w:t>
      </w:r>
    </w:p>
    <w:p w:rsidR="00542EA8" w:rsidRPr="00561EF4" w:rsidRDefault="00542EA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відсутністю активаційних воріт</w:t>
      </w:r>
    </w:p>
    <w:p w:rsidR="00542EA8" w:rsidRPr="00561EF4" w:rsidRDefault="00542EA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зарядом гідрофільних груп білка в каналі</w:t>
      </w:r>
    </w:p>
    <w:p w:rsidR="0014295F" w:rsidRPr="00561EF4" w:rsidRDefault="00542EA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способом управління воротами каналу</w:t>
      </w:r>
    </w:p>
    <w:p w:rsidR="00A1307E" w:rsidRPr="00B14176" w:rsidRDefault="00A1307E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pacing w:val="-18"/>
          <w:sz w:val="28"/>
          <w:szCs w:val="28"/>
          <w:lang w:val="uk-UA"/>
        </w:rPr>
      </w:pPr>
      <w:r w:rsidRPr="00B14176">
        <w:rPr>
          <w:rFonts w:ascii="Times New Roman" w:hAnsi="Times New Roman" w:cs="Times New Roman"/>
          <w:b/>
          <w:spacing w:val="-18"/>
          <w:sz w:val="28"/>
          <w:szCs w:val="28"/>
          <w:lang w:val="uk-UA"/>
        </w:rPr>
        <w:t>18.</w:t>
      </w:r>
      <w:r w:rsidRPr="00B14176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Під час фази деполяризації потенціалу дії більшість натрієвих каналів:</w:t>
      </w:r>
    </w:p>
    <w:p w:rsidR="00A1307E" w:rsidRPr="00561EF4" w:rsidRDefault="00A1307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спочатку відкриваються, а потім закриваються</w:t>
      </w:r>
    </w:p>
    <w:p w:rsidR="00A1307E" w:rsidRPr="00561EF4" w:rsidRDefault="00A1307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спочатку закриваються, потім інактивуються</w:t>
      </w:r>
    </w:p>
    <w:p w:rsidR="00A1307E" w:rsidRPr="00561EF4" w:rsidRDefault="00A1307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В.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спочатку відкриваються, потім інактивуються</w:t>
      </w:r>
    </w:p>
    <w:p w:rsidR="00A1307E" w:rsidRPr="00561EF4" w:rsidRDefault="00A1307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спочатку інактивуються, потім відкриваються</w:t>
      </w:r>
    </w:p>
    <w:p w:rsidR="00A1307E" w:rsidRPr="00561EF4" w:rsidRDefault="00A1307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Д. перебувають у відкритому стані завжди</w:t>
      </w:r>
    </w:p>
    <w:p w:rsidR="00A1307E" w:rsidRPr="00561EF4" w:rsidRDefault="00A1307E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19.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У стані спокою більшість натрієвих каналів мембрани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</w:p>
    <w:p w:rsidR="00A1307E" w:rsidRPr="00561EF4" w:rsidRDefault="00A1307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відкриті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активовані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Д. деполярізовані</w:t>
      </w:r>
    </w:p>
    <w:p w:rsidR="00A1307E" w:rsidRPr="00561EF4" w:rsidRDefault="00A1307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Б.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закриті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інактивовані</w:t>
      </w:r>
    </w:p>
    <w:p w:rsidR="00A1307E" w:rsidRPr="00561EF4" w:rsidRDefault="00A1307E" w:rsidP="009C3ADE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20.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Такий фази потенціалу дії не існує:</w:t>
      </w:r>
    </w:p>
    <w:p w:rsidR="00A1307E" w:rsidRPr="00561EF4" w:rsidRDefault="00A1307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реверсії потенціалу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деполяризації</w:t>
      </w:r>
    </w:p>
    <w:p w:rsidR="00A1307E" w:rsidRPr="00561EF4" w:rsidRDefault="00A1307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реполяризації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Г.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ремісії</w:t>
      </w:r>
    </w:p>
    <w:p w:rsidR="00A1307E" w:rsidRPr="00561EF4" w:rsidRDefault="00A1307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слідової деполяризації</w:t>
      </w:r>
    </w:p>
    <w:p w:rsidR="00053515" w:rsidRPr="00561EF4" w:rsidRDefault="00053515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Підведення підсумків заняття, домашнє завдання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10 хв.:</w:t>
      </w:r>
    </w:p>
    <w:p w:rsidR="00053515" w:rsidRPr="00561EF4" w:rsidRDefault="00053515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583D25" w:rsidRPr="00561EF4">
        <w:rPr>
          <w:rFonts w:ascii="Times New Roman" w:hAnsi="Times New Roman" w:cs="Times New Roman"/>
          <w:sz w:val="28"/>
          <w:szCs w:val="28"/>
          <w:lang w:val="uk-UA"/>
        </w:rPr>
        <w:t>ема наступного заняття: «Біофізика м’язового скорочення»</w:t>
      </w:r>
    </w:p>
    <w:p w:rsidR="00053515" w:rsidRPr="00561EF4" w:rsidRDefault="00053515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Питання для підготовки до заняття:</w:t>
      </w:r>
    </w:p>
    <w:p w:rsidR="00583D25" w:rsidRPr="00561EF4" w:rsidRDefault="00583D25" w:rsidP="00CF18F7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1. Структура скелетного м’яза і м’язового волокна. Актинові та міозинові міофібрили. Поняття про саркомер.</w:t>
      </w:r>
    </w:p>
    <w:p w:rsidR="00583D25" w:rsidRPr="00561EF4" w:rsidRDefault="00583D25" w:rsidP="00CF18F7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2. Роль потенціалу дії у виникненні м’язового скорочення.</w:t>
      </w:r>
    </w:p>
    <w:p w:rsidR="00583D25" w:rsidRPr="00561EF4" w:rsidRDefault="00583D25" w:rsidP="00CF18F7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3. Молекулярний механізм м’язового скорочення.</w:t>
      </w:r>
    </w:p>
    <w:p w:rsidR="00583D25" w:rsidRPr="00561EF4" w:rsidRDefault="00583D25" w:rsidP="00CF18F7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4. Взаємодія міозину, актину і кальцію в процесі м’язового скорочення.</w:t>
      </w:r>
    </w:p>
    <w:p w:rsidR="00583D25" w:rsidRPr="00561EF4" w:rsidRDefault="00583D25" w:rsidP="00CF18F7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5. Енергетика м’язового скорочення.</w:t>
      </w:r>
    </w:p>
    <w:p w:rsidR="00583D25" w:rsidRPr="00561EF4" w:rsidRDefault="00583D25" w:rsidP="00CF18F7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6. Зв’язок швидкості скорочення м’яза з прикладеним до м’яза навантаженням. Рівняння Хіла.</w:t>
      </w:r>
    </w:p>
    <w:p w:rsidR="00583D25" w:rsidRPr="00561EF4" w:rsidRDefault="00583D25" w:rsidP="00CF18F7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7. Види скорочення скелетного м’язу.</w:t>
      </w:r>
    </w:p>
    <w:p w:rsidR="00053515" w:rsidRPr="00561EF4" w:rsidRDefault="00583D25" w:rsidP="00CF18F7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8. Взаємодія м’язів з кістковою системою.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ЛІТЕРАТУРА:</w:t>
      </w:r>
    </w:p>
    <w:p w:rsidR="00053515" w:rsidRPr="00561EF4" w:rsidRDefault="00053515" w:rsidP="00CF18F7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 Основи біофізики / / Навчальний посібник для студентів медичного факультету - Запоріжжя, ЗДМУ, 2011.</w:t>
      </w:r>
    </w:p>
    <w:p w:rsidR="00053515" w:rsidRPr="00561EF4" w:rsidRDefault="00CF18F7" w:rsidP="00CF18F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53515" w:rsidRPr="00561EF4">
        <w:rPr>
          <w:rFonts w:ascii="Times New Roman" w:hAnsi="Times New Roman" w:cs="Times New Roman"/>
          <w:sz w:val="28"/>
          <w:szCs w:val="28"/>
          <w:lang w:val="uk-UA"/>
        </w:rPr>
        <w:t>. Ємчик Л.Ф., Кміт Я.М. Медична і біологічна фізика- Львів: Світ, 2003.-с.171-180.</w:t>
      </w:r>
    </w:p>
    <w:p w:rsidR="00B14176" w:rsidRDefault="00B14176" w:rsidP="005965CD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965CD" w:rsidRDefault="005965CD" w:rsidP="005965CD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1F0F" w:rsidRDefault="007F1F0F" w:rsidP="005965CD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1F0F" w:rsidRPr="00561EF4" w:rsidRDefault="007F1F0F" w:rsidP="005965CD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83D25" w:rsidRPr="00561EF4" w:rsidRDefault="005965C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</w:rPr>
        <w:lastRenderedPageBreak/>
        <w:t>ТЕМА ЗАНЯТТЯ 6</w:t>
      </w:r>
      <w:r w:rsidR="00053515" w:rsidRPr="00561EF4">
        <w:rPr>
          <w:rFonts w:ascii="Times New Roman" w:hAnsi="Times New Roman" w:cs="Times New Roman"/>
          <w:sz w:val="28"/>
          <w:szCs w:val="28"/>
        </w:rPr>
        <w:t xml:space="preserve">:  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</w:rPr>
        <w:t>БІОФІЗИКА М'ЯЗОВОГО СКОРОЧЕННЯ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АКТУАЛЬНІСТЬ ТЕМИ</w:t>
      </w:r>
      <w:r w:rsidRPr="00561EF4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053515" w:rsidRPr="00561EF4" w:rsidRDefault="00053515" w:rsidP="0073263D">
      <w:pPr>
        <w:pStyle w:val="a4"/>
        <w:spacing w:line="360" w:lineRule="auto"/>
        <w:ind w:right="57" w:firstLine="709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Рух – одне з основних і загальних властивостей всього живого. Біофізичні механізми, які полягають в основі руху, дуже різноманітні. Для студентів медичного факультету найбільш актуальними є  м'язові скорочення, як приклад високоспеціалізованого руху. Різні типи м'язів своїми скороченнями створюють і формують рух кінцівок, всього тіла та його частин (скелетні м'язи), внутрішніх органів і судин (гладенькі м'язи), серця (серцевий м'яз). Одну з найважливійших функцій  у життєдіяльності організма відіграють скелетні м'язи. За нашего часу їх діяльність встановлена і на молекулярном, і на клітинном рівні. У подальшому навчанні (насамперед, у ході нормальної фізіології) вивчення біофізики м’язового скорочення слугує основою для розуміння фізіології м'язів.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ЦІЛІ ЗАНЯТТЯ:</w:t>
      </w:r>
    </w:p>
    <w:p w:rsidR="00533A5D" w:rsidRDefault="00053515" w:rsidP="0073263D">
      <w:pPr>
        <w:pStyle w:val="a3"/>
        <w:numPr>
          <w:ilvl w:val="0"/>
          <w:numId w:val="5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33A5D">
        <w:rPr>
          <w:rFonts w:ascii="Times New Roman" w:hAnsi="Times New Roman" w:cs="Times New Roman"/>
          <w:sz w:val="28"/>
          <w:szCs w:val="28"/>
        </w:rPr>
        <w:t>Характеризувати структуру м'я</w:t>
      </w:r>
      <w:r w:rsidR="00533A5D">
        <w:rPr>
          <w:rFonts w:ascii="Times New Roman" w:hAnsi="Times New Roman" w:cs="Times New Roman"/>
          <w:sz w:val="28"/>
          <w:szCs w:val="28"/>
        </w:rPr>
        <w:t>за та м'язового волокна;</w:t>
      </w:r>
    </w:p>
    <w:p w:rsidR="00533A5D" w:rsidRDefault="00053515" w:rsidP="0073263D">
      <w:pPr>
        <w:pStyle w:val="a3"/>
        <w:numPr>
          <w:ilvl w:val="0"/>
          <w:numId w:val="5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33A5D">
        <w:rPr>
          <w:rFonts w:ascii="Times New Roman" w:hAnsi="Times New Roman" w:cs="Times New Roman"/>
          <w:sz w:val="28"/>
          <w:szCs w:val="28"/>
        </w:rPr>
        <w:t>Обгрунтувати роль потенціалу дії у м'язовому скороченні;</w:t>
      </w:r>
    </w:p>
    <w:p w:rsidR="00533A5D" w:rsidRDefault="00053515" w:rsidP="0073263D">
      <w:pPr>
        <w:pStyle w:val="a3"/>
        <w:numPr>
          <w:ilvl w:val="0"/>
          <w:numId w:val="5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33A5D">
        <w:rPr>
          <w:rFonts w:ascii="Times New Roman" w:hAnsi="Times New Roman" w:cs="Times New Roman"/>
          <w:sz w:val="28"/>
          <w:szCs w:val="28"/>
        </w:rPr>
        <w:t>Трактувати молекулярний механізм м'язового скорочення;</w:t>
      </w:r>
    </w:p>
    <w:p w:rsidR="00533A5D" w:rsidRDefault="00053515" w:rsidP="0073263D">
      <w:pPr>
        <w:pStyle w:val="a3"/>
        <w:numPr>
          <w:ilvl w:val="0"/>
          <w:numId w:val="5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33A5D">
        <w:rPr>
          <w:rFonts w:ascii="Times New Roman" w:hAnsi="Times New Roman" w:cs="Times New Roman"/>
          <w:sz w:val="28"/>
          <w:szCs w:val="28"/>
        </w:rPr>
        <w:t>Встановити зв'язок між швидкостью скорочення м’яза і прикладеним до нього навантаження;</w:t>
      </w:r>
    </w:p>
    <w:p w:rsidR="00533A5D" w:rsidRDefault="00053515" w:rsidP="0073263D">
      <w:pPr>
        <w:pStyle w:val="a3"/>
        <w:numPr>
          <w:ilvl w:val="0"/>
          <w:numId w:val="5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33A5D">
        <w:rPr>
          <w:rFonts w:ascii="Times New Roman" w:hAnsi="Times New Roman" w:cs="Times New Roman"/>
          <w:sz w:val="28"/>
          <w:szCs w:val="28"/>
        </w:rPr>
        <w:t>Відокремити різні види м’язового скорочення;</w:t>
      </w:r>
    </w:p>
    <w:p w:rsidR="00053515" w:rsidRPr="00533A5D" w:rsidRDefault="00053515" w:rsidP="0073263D">
      <w:pPr>
        <w:pStyle w:val="a3"/>
        <w:numPr>
          <w:ilvl w:val="0"/>
          <w:numId w:val="5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33A5D">
        <w:rPr>
          <w:rFonts w:ascii="Times New Roman" w:hAnsi="Times New Roman" w:cs="Times New Roman"/>
          <w:sz w:val="28"/>
          <w:szCs w:val="28"/>
        </w:rPr>
        <w:t>Характеризувати взаємодію м'язів з кістковою системою.</w:t>
      </w:r>
    </w:p>
    <w:p w:rsidR="00CF1DB6" w:rsidRPr="00CF1DB6" w:rsidRDefault="00CF1DB6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F1DB6">
        <w:rPr>
          <w:rFonts w:ascii="Times New Roman" w:hAnsi="Times New Roman" w:cs="Times New Roman"/>
          <w:b/>
          <w:sz w:val="28"/>
          <w:szCs w:val="28"/>
        </w:rPr>
        <w:t>МАТЕРІАЛИ МЕТОДИЧНОГО ЗАБЕЗПЕЧЕННЯ:</w:t>
      </w:r>
    </w:p>
    <w:p w:rsidR="00CF1DB6" w:rsidRPr="00533A5D" w:rsidRDefault="00CF1DB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33A5D">
        <w:rPr>
          <w:rFonts w:ascii="Times New Roman" w:hAnsi="Times New Roman" w:cs="Times New Roman"/>
          <w:sz w:val="28"/>
          <w:szCs w:val="28"/>
        </w:rPr>
        <w:t xml:space="preserve">1. </w:t>
      </w:r>
      <w:r w:rsidRPr="00533A5D">
        <w:rPr>
          <w:rFonts w:ascii="Times New Roman" w:hAnsi="Times New Roman" w:cs="Times New Roman"/>
          <w:i/>
          <w:sz w:val="28"/>
          <w:szCs w:val="28"/>
        </w:rPr>
        <w:t>Матеріали для основної частини заняття</w:t>
      </w:r>
      <w:r w:rsidRPr="00533A5D">
        <w:rPr>
          <w:rFonts w:ascii="Times New Roman" w:hAnsi="Times New Roman" w:cs="Times New Roman"/>
          <w:sz w:val="28"/>
          <w:szCs w:val="28"/>
        </w:rPr>
        <w:t>: таблиці, схеми, малюнки, проблемні теоретичні питання зі збірника «</w:t>
      </w:r>
      <w:r w:rsidRPr="00533A5D">
        <w:rPr>
          <w:rFonts w:ascii="Times New Roman" w:hAnsi="Times New Roman" w:cs="Times New Roman"/>
          <w:sz w:val="28"/>
          <w:szCs w:val="28"/>
          <w:lang w:val="uk-UA"/>
        </w:rPr>
        <w:t xml:space="preserve">Робочий зошит для самостійної роботи на практичних заняттях для студентів медичного факультету» </w:t>
      </w:r>
    </w:p>
    <w:p w:rsidR="00CF1DB6" w:rsidRPr="00533A5D" w:rsidRDefault="00CF1DB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33A5D">
        <w:rPr>
          <w:rFonts w:ascii="Times New Roman" w:hAnsi="Times New Roman" w:cs="Times New Roman"/>
          <w:sz w:val="28"/>
          <w:szCs w:val="28"/>
        </w:rPr>
        <w:t xml:space="preserve">2. </w:t>
      </w:r>
      <w:r w:rsidRPr="00533A5D">
        <w:rPr>
          <w:rFonts w:ascii="Times New Roman" w:hAnsi="Times New Roman" w:cs="Times New Roman"/>
          <w:i/>
          <w:sz w:val="28"/>
          <w:szCs w:val="28"/>
        </w:rPr>
        <w:t>Матеріали для контролю знань:</w:t>
      </w:r>
      <w:r w:rsidRPr="00533A5D">
        <w:rPr>
          <w:rFonts w:ascii="Times New Roman" w:hAnsi="Times New Roman" w:cs="Times New Roman"/>
          <w:sz w:val="28"/>
          <w:szCs w:val="28"/>
          <w:lang w:val="uk-UA"/>
        </w:rPr>
        <w:t xml:space="preserve">тестові </w:t>
      </w:r>
      <w:r w:rsidRPr="00533A5D">
        <w:rPr>
          <w:rFonts w:ascii="Times New Roman" w:hAnsi="Times New Roman" w:cs="Times New Roman"/>
          <w:sz w:val="28"/>
          <w:szCs w:val="28"/>
        </w:rPr>
        <w:t>питання для стандартизованого контролю знань студентів.</w:t>
      </w:r>
    </w:p>
    <w:p w:rsidR="00CF1DB6" w:rsidRPr="00533A5D" w:rsidRDefault="00CF1DB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33A5D">
        <w:rPr>
          <w:rFonts w:ascii="Times New Roman" w:hAnsi="Times New Roman" w:cs="Times New Roman"/>
          <w:sz w:val="28"/>
          <w:szCs w:val="28"/>
        </w:rPr>
        <w:t xml:space="preserve">3. </w:t>
      </w:r>
      <w:r w:rsidRPr="00533A5D">
        <w:rPr>
          <w:rFonts w:ascii="Times New Roman" w:hAnsi="Times New Roman" w:cs="Times New Roman"/>
          <w:i/>
          <w:sz w:val="28"/>
          <w:szCs w:val="28"/>
        </w:rPr>
        <w:t>Матеріали для самопідготовки студентів:</w:t>
      </w:r>
      <w:r w:rsidR="00B14176" w:rsidRPr="00533A5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33A5D">
        <w:rPr>
          <w:rFonts w:ascii="Times New Roman" w:hAnsi="Times New Roman" w:cs="Times New Roman"/>
          <w:sz w:val="28"/>
          <w:szCs w:val="28"/>
          <w:lang w:val="uk-UA"/>
        </w:rPr>
        <w:t xml:space="preserve">рекомендовані навчальні посібники, </w:t>
      </w:r>
      <w:r w:rsidRPr="00533A5D">
        <w:rPr>
          <w:rFonts w:ascii="Times New Roman" w:hAnsi="Times New Roman" w:cs="Times New Roman"/>
          <w:sz w:val="28"/>
          <w:szCs w:val="28"/>
        </w:rPr>
        <w:t>методичні вказівки для самостійної роботи студентів.</w:t>
      </w:r>
    </w:p>
    <w:p w:rsidR="00CF1DB6" w:rsidRDefault="00CF1DB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F1DB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ТЕОРЕТИЧНІ ВІДОМОСТІ:</w:t>
      </w:r>
    </w:p>
    <w:p w:rsidR="00600F8E" w:rsidRPr="00B14176" w:rsidRDefault="00B1417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Скелетн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е м'язове волокно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являє собою многоядерную клітину</w:t>
      </w:r>
      <w:r w:rsidR="00533A5D">
        <w:rPr>
          <w:rFonts w:ascii="Times New Roman" w:hAnsi="Times New Roman" w:cs="Times New Roman"/>
          <w:sz w:val="28"/>
          <w:szCs w:val="28"/>
          <w:lang w:val="uk-UA"/>
        </w:rPr>
        <w:t xml:space="preserve"> якої 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довжина дорівнює д</w:t>
      </w:r>
      <w:r>
        <w:rPr>
          <w:rFonts w:ascii="Times New Roman" w:hAnsi="Times New Roman" w:cs="Times New Roman"/>
          <w:sz w:val="28"/>
          <w:szCs w:val="28"/>
          <w:lang w:val="uk-UA"/>
        </w:rPr>
        <w:t>овжині м'язи в цілому. М'язові в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олокна </w:t>
      </w:r>
      <w:r w:rsidR="00533A5D">
        <w:rPr>
          <w:rFonts w:ascii="Times New Roman" w:hAnsi="Times New Roman" w:cs="Times New Roman"/>
          <w:sz w:val="28"/>
          <w:szCs w:val="28"/>
          <w:lang w:val="uk-UA"/>
        </w:rPr>
        <w:t xml:space="preserve">оточені </w:t>
      </w:r>
      <w:r w:rsidR="00533A5D" w:rsidRPr="00B14176">
        <w:rPr>
          <w:rFonts w:ascii="Times New Roman" w:hAnsi="Times New Roman" w:cs="Times New Roman"/>
          <w:sz w:val="28"/>
          <w:szCs w:val="28"/>
          <w:lang w:val="uk-UA"/>
        </w:rPr>
        <w:t>поляризован</w:t>
      </w:r>
      <w:r w:rsidR="00533A5D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533A5D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плазматичної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20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3A5D">
        <w:rPr>
          <w:rFonts w:ascii="Times New Roman" w:hAnsi="Times New Roman" w:cs="Times New Roman"/>
          <w:sz w:val="28"/>
          <w:szCs w:val="28"/>
          <w:lang w:val="uk-UA"/>
        </w:rPr>
        <w:t xml:space="preserve">мембраною. 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Мембранний потенціал спокою скелетного м'язово-го волокна становить близько - 90мВ.</w:t>
      </w:r>
    </w:p>
    <w:p w:rsidR="00600F8E" w:rsidRPr="00B14176" w:rsidRDefault="00600F8E" w:rsidP="00CF18F7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Кожне м'язове волокно включає в себе </w:t>
      </w:r>
      <w:r w:rsidR="00CF18F7">
        <w:rPr>
          <w:rFonts w:ascii="Times New Roman" w:hAnsi="Times New Roman" w:cs="Times New Roman"/>
          <w:sz w:val="28"/>
          <w:szCs w:val="28"/>
          <w:lang w:val="uk-UA"/>
        </w:rPr>
        <w:t>міофібрили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F18F7">
        <w:rPr>
          <w:rFonts w:ascii="Times New Roman" w:hAnsi="Times New Roman" w:cs="Times New Roman"/>
          <w:sz w:val="28"/>
          <w:szCs w:val="28"/>
          <w:lang w:val="uk-UA"/>
        </w:rPr>
        <w:t xml:space="preserve"> які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18F7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безпосередньо 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беруть участь в м'язовому скороченні. Міофібрили занурені в </w:t>
      </w:r>
      <w:r w:rsidR="00CF18F7">
        <w:rPr>
          <w:rFonts w:ascii="Times New Roman" w:hAnsi="Times New Roman" w:cs="Times New Roman"/>
          <w:sz w:val="28"/>
          <w:szCs w:val="28"/>
          <w:lang w:val="uk-UA"/>
        </w:rPr>
        <w:t>саркоплазму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, в якій знаходяться звичайні внутрішньоклітинні органели. Основними іонами рідини саркоплазми </w:t>
      </w:r>
      <w:r w:rsidR="00CF18F7">
        <w:rPr>
          <w:rFonts w:ascii="Times New Roman" w:hAnsi="Times New Roman" w:cs="Times New Roman"/>
          <w:sz w:val="28"/>
          <w:szCs w:val="28"/>
          <w:lang w:val="uk-UA"/>
        </w:rPr>
        <w:t xml:space="preserve">є катіони калію, аніони фосфату. 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Відмінною рисою саркоплазми м'язового волокна є наявність в ній безлічі мітохон</w:t>
      </w:r>
      <w:r w:rsidR="00CF18F7">
        <w:rPr>
          <w:rFonts w:ascii="Times New Roman" w:hAnsi="Times New Roman" w:cs="Times New Roman"/>
          <w:sz w:val="28"/>
          <w:szCs w:val="28"/>
          <w:lang w:val="uk-UA"/>
        </w:rPr>
        <w:t>дрій, що синтезують велику кіль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кість АТФ. У саркоплазме є також дві спеціалізовані мембранні системи: Т-система і саркоплазматический ретикулум.</w:t>
      </w:r>
    </w:p>
    <w:p w:rsidR="00600F8E" w:rsidRPr="00B14176" w:rsidRDefault="00600F8E" w:rsidP="00CF18F7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18F7">
        <w:rPr>
          <w:rFonts w:ascii="Times New Roman" w:hAnsi="Times New Roman" w:cs="Times New Roman"/>
          <w:b/>
          <w:i/>
          <w:sz w:val="28"/>
          <w:szCs w:val="28"/>
          <w:lang w:val="uk-UA"/>
        </w:rPr>
        <w:t>Т-система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являє собою впячивания повер</w:t>
      </w:r>
      <w:r w:rsidR="00CF18F7">
        <w:rPr>
          <w:rFonts w:ascii="Times New Roman" w:hAnsi="Times New Roman" w:cs="Times New Roman"/>
          <w:sz w:val="28"/>
          <w:szCs w:val="28"/>
          <w:lang w:val="uk-UA"/>
        </w:rPr>
        <w:t>хневої мембра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ни в поперечному напрямку всередину м'язового волокна. Вона контак</w:t>
      </w:r>
      <w:r w:rsidR="00CF18F7">
        <w:rPr>
          <w:rFonts w:ascii="Times New Roman" w:hAnsi="Times New Roman" w:cs="Times New Roman"/>
          <w:sz w:val="28"/>
          <w:szCs w:val="28"/>
          <w:lang w:val="uk-UA"/>
        </w:rPr>
        <w:t>тує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Pr="00CF18F7">
        <w:rPr>
          <w:rFonts w:ascii="Times New Roman" w:hAnsi="Times New Roman" w:cs="Times New Roman"/>
          <w:b/>
          <w:i/>
          <w:sz w:val="28"/>
          <w:szCs w:val="28"/>
          <w:lang w:val="uk-UA"/>
        </w:rPr>
        <w:t>саркоплазма</w:t>
      </w:r>
      <w:r w:rsidR="00CF18F7" w:rsidRPr="00CF18F7">
        <w:rPr>
          <w:rFonts w:ascii="Times New Roman" w:hAnsi="Times New Roman" w:cs="Times New Roman"/>
          <w:b/>
          <w:i/>
          <w:sz w:val="28"/>
          <w:szCs w:val="28"/>
          <w:lang w:val="uk-UA"/>
        </w:rPr>
        <w:t>тическим ретикулумом</w:t>
      </w:r>
      <w:r w:rsidR="00CF18F7">
        <w:rPr>
          <w:rFonts w:ascii="Times New Roman" w:hAnsi="Times New Roman" w:cs="Times New Roman"/>
          <w:sz w:val="28"/>
          <w:szCs w:val="28"/>
          <w:lang w:val="uk-UA"/>
        </w:rPr>
        <w:t xml:space="preserve"> - системою, всередині якої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містяться у високій концентрації іони кальцію.</w:t>
      </w:r>
    </w:p>
    <w:p w:rsidR="00600F8E" w:rsidRPr="00B14176" w:rsidRDefault="00600F8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18F7">
        <w:rPr>
          <w:rFonts w:ascii="Times New Roman" w:hAnsi="Times New Roman" w:cs="Times New Roman"/>
          <w:b/>
          <w:i/>
          <w:sz w:val="28"/>
          <w:szCs w:val="28"/>
          <w:lang w:val="uk-UA"/>
        </w:rPr>
        <w:t>Міофібрили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складаються з менших субодиниць - миофиламентов, які представляють собою білкові молекули</w:t>
      </w:r>
      <w:r w:rsidR="00CF18F7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близько 1500 миозинових </w:t>
      </w:r>
      <w:r w:rsidR="00CF18F7" w:rsidRPr="00B14176">
        <w:rPr>
          <w:rFonts w:ascii="Times New Roman" w:hAnsi="Times New Roman" w:cs="Times New Roman"/>
          <w:sz w:val="28"/>
          <w:szCs w:val="28"/>
          <w:lang w:val="uk-UA"/>
        </w:rPr>
        <w:t>і 3000</w:t>
      </w:r>
      <w:r w:rsidR="00CF18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актінових филаментов</w:t>
      </w:r>
      <w:r w:rsidR="00CF18F7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. Міозіновие</w:t>
      </w:r>
      <w:r w:rsidR="00CF18F7">
        <w:rPr>
          <w:rFonts w:ascii="Times New Roman" w:hAnsi="Times New Roman" w:cs="Times New Roman"/>
          <w:sz w:val="28"/>
          <w:szCs w:val="28"/>
          <w:lang w:val="uk-UA"/>
        </w:rPr>
        <w:t xml:space="preserve"> філаменти є більш товстими (15 н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м), в порівнянні з актиновими (10</w:t>
      </w:r>
      <w:r w:rsidR="00CF18F7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м).</w:t>
      </w:r>
    </w:p>
    <w:p w:rsidR="00B17E36" w:rsidRDefault="00CF18F7" w:rsidP="00B17E36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Міозинові і а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ктинові філаменти частково перекриваються, в результаті чого міофібрили в мікроскопі виглядають як сукупність світлих і темних дисків. Світлі диски містять тільки актинові філаменти і називаються ізотропним (I-диски). Темні диски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ані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зотропнимі (А-диски)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, представлені міозіновимі филаментами і </w:t>
      </w:r>
      <w:r>
        <w:rPr>
          <w:rFonts w:ascii="Times New Roman" w:hAnsi="Times New Roman" w:cs="Times New Roman"/>
          <w:sz w:val="28"/>
          <w:szCs w:val="28"/>
          <w:lang w:val="uk-UA"/>
        </w:rPr>
        <w:t>розташованими між ними кінцями а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ктинов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філаментів. Від поверхні миозинових филаментов уздовж всієї їх довжини (за винятком центральної частини) відходять поперечні містки. У </w:t>
      </w:r>
      <w:r>
        <w:rPr>
          <w:rFonts w:ascii="Times New Roman" w:hAnsi="Times New Roman" w:cs="Times New Roman"/>
          <w:sz w:val="28"/>
          <w:szCs w:val="28"/>
          <w:lang w:val="uk-UA"/>
        </w:rPr>
        <w:t>м'яза, який на скорочується кінці миозинових і актинових філа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ментів зазвичай лише слабо перекриваються на кордоні між А- і I-дисками. Ця зона перекривання виглядає в світловому мікроскопі тим</w:t>
      </w:r>
      <w:r>
        <w:rPr>
          <w:rFonts w:ascii="Times New Roman" w:hAnsi="Times New Roman" w:cs="Times New Roman"/>
          <w:sz w:val="28"/>
          <w:szCs w:val="28"/>
          <w:lang w:val="uk-UA"/>
        </w:rPr>
        <w:t>ніше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цент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ральної Н - зони, в якій немає актинових 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lastRenderedPageBreak/>
        <w:t>ниток. В середині саркомера (в цен</w:t>
      </w:r>
      <w:r w:rsidR="00B17E36">
        <w:rPr>
          <w:rFonts w:ascii="Times New Roman" w:hAnsi="Times New Roman" w:cs="Times New Roman"/>
          <w:sz w:val="28"/>
          <w:szCs w:val="28"/>
          <w:lang w:val="uk-UA"/>
        </w:rPr>
        <w:t>трі Н-зони) видна тонка темна М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-лінія - мережа опорних білків, які утримують міозіновие фі</w:t>
      </w:r>
      <w:r w:rsidR="00B17E36">
        <w:rPr>
          <w:rFonts w:ascii="Times New Roman" w:hAnsi="Times New Roman" w:cs="Times New Roman"/>
          <w:sz w:val="28"/>
          <w:szCs w:val="28"/>
          <w:lang w:val="uk-UA"/>
        </w:rPr>
        <w:t>ламенти в складі єдиного пучка. Кінці акти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нових волокон прикріплю</w:t>
      </w:r>
      <w:r w:rsidR="00B17E36">
        <w:rPr>
          <w:rFonts w:ascii="Times New Roman" w:hAnsi="Times New Roman" w:cs="Times New Roman"/>
          <w:sz w:val="28"/>
          <w:szCs w:val="28"/>
          <w:lang w:val="uk-UA"/>
        </w:rPr>
        <w:t>ються до, так званої, Z-мембрани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, від якої вони тягнуться</w:t>
      </w:r>
      <w:r w:rsidR="00B17E36">
        <w:rPr>
          <w:rFonts w:ascii="Times New Roman" w:hAnsi="Times New Roman" w:cs="Times New Roman"/>
          <w:sz w:val="28"/>
          <w:szCs w:val="28"/>
          <w:lang w:val="uk-UA"/>
        </w:rPr>
        <w:t xml:space="preserve"> в обох напрямках до місць пере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криття з міозіновимі филаментами. </w:t>
      </w:r>
      <w:r w:rsidR="00B17E36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Z </w:t>
      </w:r>
      <w:r w:rsidR="00B17E36">
        <w:rPr>
          <w:rFonts w:ascii="Times New Roman" w:hAnsi="Times New Roman" w:cs="Times New Roman"/>
          <w:sz w:val="28"/>
          <w:szCs w:val="28"/>
          <w:lang w:val="uk-UA"/>
        </w:rPr>
        <w:t>- м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ембрана </w:t>
      </w:r>
      <w:r w:rsidR="00B17E36">
        <w:rPr>
          <w:rFonts w:ascii="Times New Roman" w:hAnsi="Times New Roman" w:cs="Times New Roman"/>
          <w:sz w:val="28"/>
          <w:szCs w:val="28"/>
          <w:lang w:val="uk-UA"/>
        </w:rPr>
        <w:t>знаходиться попере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к кожної міофібрили і з'єднує</w:t>
      </w:r>
      <w:r w:rsidR="00B17E36">
        <w:rPr>
          <w:rFonts w:ascii="Times New Roman" w:hAnsi="Times New Roman" w:cs="Times New Roman"/>
          <w:sz w:val="28"/>
          <w:szCs w:val="28"/>
          <w:lang w:val="uk-UA"/>
        </w:rPr>
        <w:t xml:space="preserve"> все міофібрили м'язового волок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на один з одним. Отже, м'язове волокно в ціло</w:t>
      </w:r>
      <w:r w:rsidR="00B17E36">
        <w:rPr>
          <w:rFonts w:ascii="Times New Roman" w:hAnsi="Times New Roman" w:cs="Times New Roman"/>
          <w:sz w:val="28"/>
          <w:szCs w:val="28"/>
          <w:lang w:val="uk-UA"/>
        </w:rPr>
        <w:t>му має та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кі ж світлі і темні диски,</w:t>
      </w:r>
      <w:r w:rsidR="00B17E36">
        <w:rPr>
          <w:rFonts w:ascii="Times New Roman" w:hAnsi="Times New Roman" w:cs="Times New Roman"/>
          <w:sz w:val="28"/>
          <w:szCs w:val="28"/>
          <w:lang w:val="uk-UA"/>
        </w:rPr>
        <w:t xml:space="preserve"> як і окремі міофібрили. Ці дис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ки утворюють повторювані </w:t>
      </w:r>
      <w:r w:rsidR="00B17E36">
        <w:rPr>
          <w:rFonts w:ascii="Times New Roman" w:hAnsi="Times New Roman" w:cs="Times New Roman"/>
          <w:sz w:val="28"/>
          <w:szCs w:val="28"/>
          <w:lang w:val="uk-UA"/>
        </w:rPr>
        <w:t>структурні елементи - саркомери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, які нада</w:t>
      </w:r>
      <w:r w:rsidR="00B17E36">
        <w:rPr>
          <w:rFonts w:ascii="Times New Roman" w:hAnsi="Times New Roman" w:cs="Times New Roman"/>
          <w:sz w:val="28"/>
          <w:szCs w:val="28"/>
          <w:lang w:val="uk-UA"/>
        </w:rPr>
        <w:t>ють скелетної м'язі смугастість.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0F8E" w:rsidRPr="00B17E3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Саркомер 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- частина міофібрил (або м'язового волокна в цілому), яка лежить між двома сусідніми Z-мембранами. </w:t>
      </w:r>
    </w:p>
    <w:p w:rsidR="00600F8E" w:rsidRPr="00B14176" w:rsidRDefault="00600F8E" w:rsidP="00B17E36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4176">
        <w:rPr>
          <w:rFonts w:ascii="Times New Roman" w:hAnsi="Times New Roman" w:cs="Times New Roman"/>
          <w:sz w:val="28"/>
          <w:szCs w:val="28"/>
          <w:lang w:val="uk-UA"/>
        </w:rPr>
        <w:t>Управління скорочувальної активністю скелетних м'язів здійсню</w:t>
      </w:r>
      <w:r w:rsidR="00E33353">
        <w:rPr>
          <w:rFonts w:ascii="Times New Roman" w:hAnsi="Times New Roman" w:cs="Times New Roman"/>
          <w:sz w:val="28"/>
          <w:szCs w:val="28"/>
          <w:lang w:val="uk-UA"/>
        </w:rPr>
        <w:t xml:space="preserve">ється 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аксонами рухових </w:t>
      </w:r>
      <w:r w:rsidR="00E33353">
        <w:rPr>
          <w:rFonts w:ascii="Times New Roman" w:hAnsi="Times New Roman" w:cs="Times New Roman"/>
          <w:sz w:val="28"/>
          <w:szCs w:val="28"/>
          <w:lang w:val="uk-UA"/>
        </w:rPr>
        <w:t>нервових клітин – мотонейронів, к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ожен з </w:t>
      </w:r>
      <w:r w:rsidR="00E33353">
        <w:rPr>
          <w:rFonts w:ascii="Times New Roman" w:hAnsi="Times New Roman" w:cs="Times New Roman"/>
          <w:sz w:val="28"/>
          <w:szCs w:val="28"/>
          <w:lang w:val="uk-UA"/>
        </w:rPr>
        <w:t xml:space="preserve">яких 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іннервує групу м'язових волокон (нейромоторная одиниця). </w:t>
      </w:r>
    </w:p>
    <w:p w:rsidR="00600F8E" w:rsidRPr="00B14176" w:rsidRDefault="00600F8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3353">
        <w:rPr>
          <w:rFonts w:ascii="Times New Roman" w:hAnsi="Times New Roman" w:cs="Times New Roman"/>
          <w:i/>
          <w:sz w:val="28"/>
          <w:szCs w:val="28"/>
          <w:lang w:val="uk-UA"/>
        </w:rPr>
        <w:t>Хакслі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E33353">
        <w:rPr>
          <w:rFonts w:ascii="Times New Roman" w:hAnsi="Times New Roman" w:cs="Times New Roman"/>
          <w:i/>
          <w:sz w:val="28"/>
          <w:szCs w:val="28"/>
          <w:lang w:val="uk-UA"/>
        </w:rPr>
        <w:t>Хансон</w:t>
      </w:r>
      <w:r w:rsidR="00E33353">
        <w:rPr>
          <w:rFonts w:ascii="Times New Roman" w:hAnsi="Times New Roman" w:cs="Times New Roman"/>
          <w:sz w:val="28"/>
          <w:szCs w:val="28"/>
          <w:lang w:val="uk-UA"/>
        </w:rPr>
        <w:t xml:space="preserve"> показали, що 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під час м'язового скорочення молекули актину і міозину не змінюють с</w:t>
      </w:r>
      <w:r w:rsidR="00E33353">
        <w:rPr>
          <w:rFonts w:ascii="Times New Roman" w:hAnsi="Times New Roman" w:cs="Times New Roman"/>
          <w:sz w:val="28"/>
          <w:szCs w:val="28"/>
          <w:lang w:val="uk-UA"/>
        </w:rPr>
        <w:t>воєї довжини. Вони лише пере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міщуються один вздовж одного, в резу</w:t>
      </w:r>
      <w:r w:rsidR="00E33353">
        <w:rPr>
          <w:rFonts w:ascii="Times New Roman" w:hAnsi="Times New Roman" w:cs="Times New Roman"/>
          <w:sz w:val="28"/>
          <w:szCs w:val="28"/>
          <w:lang w:val="uk-UA"/>
        </w:rPr>
        <w:t>льтаті чого довжина окремих міо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фі</w:t>
      </w:r>
      <w:r w:rsidR="00E33353">
        <w:rPr>
          <w:rFonts w:ascii="Times New Roman" w:hAnsi="Times New Roman" w:cs="Times New Roman"/>
          <w:sz w:val="28"/>
          <w:szCs w:val="28"/>
          <w:lang w:val="uk-UA"/>
        </w:rPr>
        <w:t>брил і м'яза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в цілому зменшується (теорія "</w:t>
      </w:r>
      <w:r w:rsidR="00E33353">
        <w:rPr>
          <w:rFonts w:ascii="Times New Roman" w:hAnsi="Times New Roman" w:cs="Times New Roman"/>
          <w:sz w:val="28"/>
          <w:szCs w:val="28"/>
          <w:lang w:val="uk-UA"/>
        </w:rPr>
        <w:t>ковзающих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ниток»). Скороченню м'язи передує ряд подій, що відбуваються в її м'язових волокнах і запускають процес скорочення.</w:t>
      </w:r>
    </w:p>
    <w:p w:rsidR="00600F8E" w:rsidRPr="001E134E" w:rsidRDefault="00600F8E" w:rsidP="001E134E">
      <w:pPr>
        <w:pStyle w:val="HTML"/>
        <w:shd w:val="clear" w:color="auto" w:fill="FFFFFF"/>
        <w:spacing w:line="360" w:lineRule="auto"/>
        <w:jc w:val="both"/>
        <w:rPr>
          <w:rFonts w:ascii="inherit" w:hAnsi="inherit"/>
          <w:color w:val="212121"/>
          <w:lang w:val="uk-UA"/>
        </w:rPr>
      </w:pP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1. М'язове волокно активується імпульсами, що 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 xml:space="preserve">приходять по нервовому </w:t>
      </w:r>
      <w:r w:rsidR="00E33353">
        <w:rPr>
          <w:rFonts w:ascii="Times New Roman" w:hAnsi="Times New Roman" w:cs="Times New Roman"/>
          <w:sz w:val="28"/>
          <w:szCs w:val="28"/>
          <w:lang w:val="uk-UA"/>
        </w:rPr>
        <w:t xml:space="preserve">волокну; 2. 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>плазматичній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мембрані</w:t>
      </w:r>
      <w:r w:rsidR="00E33353" w:rsidRPr="00E333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3353" w:rsidRPr="00B14176">
        <w:rPr>
          <w:rFonts w:ascii="Times New Roman" w:hAnsi="Times New Roman" w:cs="Times New Roman"/>
          <w:sz w:val="28"/>
          <w:szCs w:val="28"/>
          <w:lang w:val="uk-UA"/>
        </w:rPr>
        <w:t>м'язового волокна</w:t>
      </w:r>
      <w:r w:rsidR="00E33353">
        <w:rPr>
          <w:rFonts w:ascii="Times New Roman" w:hAnsi="Times New Roman" w:cs="Times New Roman"/>
          <w:sz w:val="28"/>
          <w:szCs w:val="28"/>
          <w:lang w:val="uk-UA"/>
        </w:rPr>
        <w:t xml:space="preserve"> виникає потенціал дії; 3. 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Потенціа</w:t>
      </w:r>
      <w:r w:rsidR="00E33353">
        <w:rPr>
          <w:rFonts w:ascii="Times New Roman" w:hAnsi="Times New Roman" w:cs="Times New Roman"/>
          <w:sz w:val="28"/>
          <w:szCs w:val="28"/>
          <w:lang w:val="uk-UA"/>
        </w:rPr>
        <w:t>л дії деполяризує мембрану м'яза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і потенціал дії переміщується вздовж мембрани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>; 4. Деполяризация мембрани переміщується вглиб м'язового волокна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по канальцям </w:t>
      </w:r>
      <w:r w:rsidRPr="001E134E">
        <w:rPr>
          <w:rFonts w:ascii="Times New Roman" w:hAnsi="Times New Roman" w:cs="Times New Roman"/>
          <w:b/>
          <w:i/>
          <w:sz w:val="28"/>
          <w:szCs w:val="28"/>
          <w:lang w:val="uk-UA"/>
        </w:rPr>
        <w:t>Т-системи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1E134E">
        <w:rPr>
          <w:rFonts w:ascii="Times New Roman" w:hAnsi="Times New Roman" w:cs="Times New Roman"/>
          <w:b/>
          <w:i/>
          <w:sz w:val="28"/>
          <w:szCs w:val="28"/>
          <w:lang w:val="uk-UA"/>
        </w:rPr>
        <w:t>саркоплазматичного ретикулума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. Це викликає вивільнення з саркоплазматичного ретикулума через потенціал-залежні кальцієві канали великої кілько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 xml:space="preserve">сті іонів кальцію в саркоплазму; 5. 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Іони кальцію ініціюють взаємодію між актиновими і міозіновимі филаментами, змушуючи їх ковзати один щодо одного, що і 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 xml:space="preserve">викликає процес скорочення м'яза; 6. 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Через короткий час іо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>ни кальцію відкачуються з сарко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плазми в саркоплазматический ретикулум шляхом активного транспорту (роботи 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lastRenderedPageBreak/>
        <w:t>кальцієвого насоса). Видалення іонів кальцію з саркоплазми призводить до припинення скорочення.</w:t>
      </w:r>
    </w:p>
    <w:p w:rsidR="00600F8E" w:rsidRPr="00B14176" w:rsidRDefault="00600F8E" w:rsidP="001E134E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У стані спокою актинові філаменти кожного саркомера, прикріплені кінцями до Z-пластинок, трохи перекривають 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 xml:space="preserve">міозинові філаменти. 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При скороченні м'язового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 xml:space="preserve"> волокна актинові філаменти під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тяг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 xml:space="preserve">уються 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в проміжки між міозіновимі филаментами так, що починають перекривати їх практично на всьому протязі саркомера. Z-мембрани підтягують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ктинові 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>філаменти до кінців міозивих филаментов, скорочення м'яза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здійснюється за механізмом "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>ковзающих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ниток». В р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>езультаті довжина кожного саркомера і м'яза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в цілому зменшується.</w:t>
      </w:r>
    </w:p>
    <w:p w:rsidR="00600F8E" w:rsidRPr="00B14176" w:rsidRDefault="00600F8E" w:rsidP="001E134E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4176">
        <w:rPr>
          <w:rFonts w:ascii="Times New Roman" w:hAnsi="Times New Roman" w:cs="Times New Roman"/>
          <w:sz w:val="28"/>
          <w:szCs w:val="28"/>
          <w:lang w:val="uk-UA"/>
        </w:rPr>
        <w:t>Молекулярна структура миоз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>инових і а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ктинові філаментів в даний час детально вивчена. </w:t>
      </w:r>
      <w:r w:rsidRPr="001E134E">
        <w:rPr>
          <w:rFonts w:ascii="Times New Roman" w:hAnsi="Times New Roman" w:cs="Times New Roman"/>
          <w:b/>
          <w:sz w:val="28"/>
          <w:szCs w:val="28"/>
          <w:lang w:val="uk-UA"/>
        </w:rPr>
        <w:t>Міозінових филамент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складається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 xml:space="preserve"> з молекул </w:t>
      </w:r>
      <w:r w:rsidR="001E134E" w:rsidRPr="001E134E">
        <w:rPr>
          <w:rFonts w:ascii="Times New Roman" w:hAnsi="Times New Roman" w:cs="Times New Roman"/>
          <w:b/>
          <w:i/>
          <w:sz w:val="28"/>
          <w:szCs w:val="28"/>
          <w:lang w:val="uk-UA"/>
        </w:rPr>
        <w:t>міозину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 xml:space="preserve"> (білок з М=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500000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>). Кожна з цих молекул сформо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вана шістьма поліпептидними ланцюгами: двом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>а важкими і чотирма легкими. Два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важкі ланцюги згорнуті навколо один одного, формуючи подвійну спіраль. Один кінець кожної з важких ланцюгів згорнуть в гру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>шеподібну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глобулярную структуру, яка називається </w:t>
      </w:r>
      <w:r w:rsidRPr="001E134E">
        <w:rPr>
          <w:rFonts w:ascii="Times New Roman" w:hAnsi="Times New Roman" w:cs="Times New Roman"/>
          <w:b/>
          <w:i/>
          <w:sz w:val="28"/>
          <w:szCs w:val="28"/>
          <w:lang w:val="uk-UA"/>
        </w:rPr>
        <w:t>головкою міозину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. Їх складовими частинами є також чотири легкі ланцюги міозину. </w:t>
      </w:r>
      <w:r w:rsidR="001E134E" w:rsidRPr="001E134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Головки </w:t>
      </w:r>
      <w:r w:rsidRPr="001E134E">
        <w:rPr>
          <w:rFonts w:ascii="Times New Roman" w:hAnsi="Times New Roman" w:cs="Times New Roman"/>
          <w:b/>
          <w:i/>
          <w:sz w:val="28"/>
          <w:szCs w:val="28"/>
          <w:lang w:val="uk-UA"/>
        </w:rPr>
        <w:t>міозину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здатні в присутність актину каталізувати реакцію гідролізу АТФ. Подовжена частина спіралі називається </w:t>
      </w:r>
      <w:r w:rsidRPr="001E134E">
        <w:rPr>
          <w:rFonts w:ascii="Times New Roman" w:hAnsi="Times New Roman" w:cs="Times New Roman"/>
          <w:b/>
          <w:i/>
          <w:sz w:val="28"/>
          <w:szCs w:val="28"/>
          <w:lang w:val="uk-UA"/>
        </w:rPr>
        <w:t>хвостом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. Частина спіралі кожної молекули міозину разом з головкою формує </w:t>
      </w:r>
      <w:r w:rsidR="001E134E">
        <w:rPr>
          <w:rFonts w:ascii="Times New Roman" w:hAnsi="Times New Roman" w:cs="Times New Roman"/>
          <w:b/>
          <w:i/>
          <w:sz w:val="28"/>
          <w:szCs w:val="28"/>
          <w:lang w:val="uk-UA"/>
        </w:rPr>
        <w:t>попе-річковий</w:t>
      </w:r>
      <w:r w:rsidRPr="001E134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місток</w:t>
      </w:r>
      <w:r w:rsidR="001E134E" w:rsidRPr="001E134E">
        <w:rPr>
          <w:rFonts w:ascii="Times New Roman" w:hAnsi="Times New Roman" w:cs="Times New Roman"/>
          <w:b/>
          <w:i/>
          <w:sz w:val="28"/>
          <w:szCs w:val="28"/>
          <w:lang w:val="uk-UA"/>
        </w:rPr>
        <w:t>.</w:t>
      </w:r>
      <w:r w:rsidRPr="001E134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Двісті або більше молекул міозину, пов'язані разом, формують структуру миозинового філамента, причому хвости миозинових молекул спрямовані до середини саркомера, а головки орієнтовані так, що можуть сприяти руху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00F8E" w:rsidRPr="00B14176" w:rsidRDefault="00600F8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417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 xml:space="preserve">ільш тонкі </w:t>
      </w:r>
      <w:r w:rsidR="001E134E" w:rsidRPr="001E134E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1E134E">
        <w:rPr>
          <w:rFonts w:ascii="Times New Roman" w:hAnsi="Times New Roman" w:cs="Times New Roman"/>
          <w:b/>
          <w:sz w:val="28"/>
          <w:szCs w:val="28"/>
          <w:lang w:val="uk-UA"/>
        </w:rPr>
        <w:t>ктинові філам</w:t>
      </w:r>
      <w:r w:rsidR="001E134E" w:rsidRPr="001E134E">
        <w:rPr>
          <w:rFonts w:ascii="Times New Roman" w:hAnsi="Times New Roman" w:cs="Times New Roman"/>
          <w:b/>
          <w:sz w:val="28"/>
          <w:szCs w:val="28"/>
          <w:lang w:val="uk-UA"/>
        </w:rPr>
        <w:t>енти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 xml:space="preserve"> також мають складну структуру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. Вони сформовані з трьох білкових компонентів: </w:t>
      </w:r>
      <w:r w:rsidRPr="001E134E">
        <w:rPr>
          <w:rFonts w:ascii="Times New Roman" w:hAnsi="Times New Roman" w:cs="Times New Roman"/>
          <w:b/>
          <w:i/>
          <w:sz w:val="28"/>
          <w:szCs w:val="28"/>
          <w:lang w:val="uk-UA"/>
        </w:rPr>
        <w:t>актину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 xml:space="preserve"> (білок з М=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42000) і двох кальцій-чутливих регул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>яторних білків: тропоміозіна і тропоніна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. У кожному актиновом</w:t>
      </w:r>
      <w:r w:rsidR="001E134E">
        <w:rPr>
          <w:rFonts w:ascii="Times New Roman" w:hAnsi="Times New Roman" w:cs="Times New Roman"/>
          <w:sz w:val="28"/>
          <w:szCs w:val="28"/>
          <w:lang w:val="uk-UA"/>
        </w:rPr>
        <w:t>у филаменті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дві молекули </w:t>
      </w:r>
      <w:r w:rsidRPr="001E134E">
        <w:rPr>
          <w:rFonts w:ascii="Times New Roman" w:hAnsi="Times New Roman" w:cs="Times New Roman"/>
          <w:b/>
          <w:i/>
          <w:sz w:val="28"/>
          <w:szCs w:val="28"/>
          <w:lang w:val="uk-UA"/>
        </w:rPr>
        <w:t>актину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згорнуті, формуючи спіраль</w:t>
      </w:r>
      <w:r w:rsidR="00976CE1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а поверхні </w:t>
      </w:r>
      <w:r w:rsidR="00976CE1">
        <w:rPr>
          <w:rFonts w:ascii="Times New Roman" w:hAnsi="Times New Roman" w:cs="Times New Roman"/>
          <w:sz w:val="28"/>
          <w:szCs w:val="28"/>
          <w:lang w:val="uk-UA"/>
        </w:rPr>
        <w:t xml:space="preserve">якої розташовані </w:t>
      </w:r>
      <w:r w:rsidR="00976CE1" w:rsidRPr="00976CE1">
        <w:rPr>
          <w:rFonts w:ascii="Times New Roman" w:hAnsi="Times New Roman" w:cs="Times New Roman"/>
          <w:b/>
          <w:i/>
          <w:sz w:val="28"/>
          <w:szCs w:val="28"/>
          <w:lang w:val="uk-UA"/>
        </w:rPr>
        <w:t>актив</w:t>
      </w:r>
      <w:r w:rsidRPr="00976CE1">
        <w:rPr>
          <w:rFonts w:ascii="Times New Roman" w:hAnsi="Times New Roman" w:cs="Times New Roman"/>
          <w:b/>
          <w:i/>
          <w:sz w:val="28"/>
          <w:szCs w:val="28"/>
          <w:lang w:val="uk-UA"/>
        </w:rPr>
        <w:t>ні центри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- ділянки, до яких можуть прикріпл</w:t>
      </w:r>
      <w:r w:rsidR="00976CE1">
        <w:rPr>
          <w:rFonts w:ascii="Times New Roman" w:hAnsi="Times New Roman" w:cs="Times New Roman"/>
          <w:sz w:val="28"/>
          <w:szCs w:val="28"/>
          <w:lang w:val="uk-UA"/>
        </w:rPr>
        <w:t>ятися поперечні міст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ки молекул міозину при скороченні м'яза.</w:t>
      </w:r>
    </w:p>
    <w:p w:rsidR="00600F8E" w:rsidRPr="00B14176" w:rsidRDefault="00976CE1" w:rsidP="00A24DD2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Молекули </w:t>
      </w:r>
      <w:r w:rsidRPr="00976CE1">
        <w:rPr>
          <w:rFonts w:ascii="Times New Roman" w:hAnsi="Times New Roman" w:cs="Times New Roman"/>
          <w:b/>
          <w:i/>
          <w:sz w:val="28"/>
          <w:szCs w:val="28"/>
          <w:lang w:val="uk-UA"/>
        </w:rPr>
        <w:t>тропоміозина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розташовані в жолобках, утворених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спірально закрученими молекулами </w:t>
      </w:r>
      <w:r w:rsidR="00600F8E" w:rsidRPr="00976CE1">
        <w:rPr>
          <w:rFonts w:ascii="Times New Roman" w:hAnsi="Times New Roman" w:cs="Times New Roman"/>
          <w:b/>
          <w:i/>
          <w:sz w:val="28"/>
          <w:szCs w:val="28"/>
          <w:lang w:val="uk-UA"/>
        </w:rPr>
        <w:t>актину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і в стані спокою прикривають активні центри акт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нови</w:t>
      </w:r>
      <w:r>
        <w:rPr>
          <w:rFonts w:ascii="Times New Roman" w:hAnsi="Times New Roman" w:cs="Times New Roman"/>
          <w:sz w:val="28"/>
          <w:szCs w:val="28"/>
          <w:lang w:val="uk-UA"/>
        </w:rPr>
        <w:t>х молекул, запобігаючи взаємодії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між ними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поперечними містками міозину. 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Молекули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тропоні</w:t>
      </w:r>
      <w:r w:rsidR="00600F8E" w:rsidRPr="00976CE1">
        <w:rPr>
          <w:rFonts w:ascii="Times New Roman" w:hAnsi="Times New Roman" w:cs="Times New Roman"/>
          <w:b/>
          <w:i/>
          <w:sz w:val="28"/>
          <w:szCs w:val="28"/>
          <w:lang w:val="uk-UA"/>
        </w:rPr>
        <w:t>на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приля</w:t>
      </w:r>
      <w:r>
        <w:rPr>
          <w:rFonts w:ascii="Times New Roman" w:hAnsi="Times New Roman" w:cs="Times New Roman"/>
          <w:sz w:val="28"/>
          <w:szCs w:val="28"/>
          <w:lang w:val="uk-UA"/>
        </w:rPr>
        <w:t>гають до поверхні молекул тропоміозина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і мають велику спорідненість до іонів кальцію. При взаємодій-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тропоні</w:t>
      </w:r>
      <w:r w:rsidR="00600F8E" w:rsidRPr="00976CE1">
        <w:rPr>
          <w:rFonts w:ascii="Times New Roman" w:hAnsi="Times New Roman" w:cs="Times New Roman"/>
          <w:b/>
          <w:i/>
          <w:sz w:val="28"/>
          <w:szCs w:val="28"/>
          <w:lang w:val="uk-UA"/>
        </w:rPr>
        <w:t>на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з іонами кал</w:t>
      </w:r>
      <w:r>
        <w:rPr>
          <w:rFonts w:ascii="Times New Roman" w:hAnsi="Times New Roman" w:cs="Times New Roman"/>
          <w:sz w:val="28"/>
          <w:szCs w:val="28"/>
          <w:lang w:val="uk-UA"/>
        </w:rPr>
        <w:t>ьцію його молекула змінює свою конфор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мацію так, що як би заштовхує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тропомі</w:t>
      </w:r>
      <w:r w:rsidR="00600F8E" w:rsidRPr="00976CE1">
        <w:rPr>
          <w:rFonts w:ascii="Times New Roman" w:hAnsi="Times New Roman" w:cs="Times New Roman"/>
          <w:b/>
          <w:i/>
          <w:sz w:val="28"/>
          <w:szCs w:val="28"/>
          <w:lang w:val="uk-UA"/>
        </w:rPr>
        <w:t>озин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глибше в жолобок між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двома актиновими молекулами. При цьому в</w:t>
      </w:r>
      <w:r>
        <w:rPr>
          <w:rFonts w:ascii="Times New Roman" w:hAnsi="Times New Roman" w:cs="Times New Roman"/>
          <w:sz w:val="28"/>
          <w:szCs w:val="28"/>
          <w:lang w:val="uk-UA"/>
        </w:rPr>
        <w:t>ідкриваються активні центри акти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нових филаментов, і відбув</w:t>
      </w:r>
      <w:r>
        <w:rPr>
          <w:rFonts w:ascii="Times New Roman" w:hAnsi="Times New Roman" w:cs="Times New Roman"/>
          <w:sz w:val="28"/>
          <w:szCs w:val="28"/>
          <w:lang w:val="uk-UA"/>
        </w:rPr>
        <w:t>ається прикріплення до них попе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річкових містків міозину, щ</w:t>
      </w:r>
      <w:r>
        <w:rPr>
          <w:rFonts w:ascii="Times New Roman" w:hAnsi="Times New Roman" w:cs="Times New Roman"/>
          <w:sz w:val="28"/>
          <w:szCs w:val="28"/>
          <w:lang w:val="uk-UA"/>
        </w:rPr>
        <w:t>о призводить до скорочення м'яза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r>
        <w:rPr>
          <w:rFonts w:ascii="Times New Roman" w:hAnsi="Times New Roman" w:cs="Times New Roman"/>
          <w:sz w:val="28"/>
          <w:szCs w:val="28"/>
          <w:lang w:val="uk-UA"/>
        </w:rPr>
        <w:t>ініціації м'язового скорочення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з саркоплазматичного ретикулума виходять у великій кільк</w:t>
      </w:r>
      <w:r>
        <w:rPr>
          <w:rFonts w:ascii="Times New Roman" w:hAnsi="Times New Roman" w:cs="Times New Roman"/>
          <w:sz w:val="28"/>
          <w:szCs w:val="28"/>
          <w:lang w:val="uk-UA"/>
        </w:rPr>
        <w:t>ості іони кальцію. Вони зв'язуються з молекулами тропоні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на,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це призводить до 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конформаційн</w:t>
      </w:r>
      <w:r>
        <w:rPr>
          <w:rFonts w:ascii="Times New Roman" w:hAnsi="Times New Roman" w:cs="Times New Roman"/>
          <w:sz w:val="28"/>
          <w:szCs w:val="28"/>
          <w:lang w:val="uk-UA"/>
        </w:rPr>
        <w:t>их перебудов його структури, що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зумовлює взаємодію між </w:t>
      </w:r>
      <w:r w:rsidRPr="00976CE1">
        <w:rPr>
          <w:rFonts w:ascii="Times New Roman" w:hAnsi="Times New Roman" w:cs="Times New Roman"/>
          <w:b/>
          <w:i/>
          <w:sz w:val="28"/>
          <w:szCs w:val="28"/>
          <w:lang w:val="uk-UA"/>
        </w:rPr>
        <w:t>тропоні</w:t>
      </w:r>
      <w:r w:rsidR="00600F8E" w:rsidRPr="00976CE1">
        <w:rPr>
          <w:rFonts w:ascii="Times New Roman" w:hAnsi="Times New Roman" w:cs="Times New Roman"/>
          <w:b/>
          <w:i/>
          <w:sz w:val="28"/>
          <w:szCs w:val="28"/>
          <w:lang w:val="uk-UA"/>
        </w:rPr>
        <w:t>н-тропоміозіном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і молекулами </w:t>
      </w:r>
      <w:r w:rsidR="00600F8E" w:rsidRPr="00976CE1">
        <w:rPr>
          <w:rFonts w:ascii="Times New Roman" w:hAnsi="Times New Roman" w:cs="Times New Roman"/>
          <w:b/>
          <w:i/>
          <w:sz w:val="28"/>
          <w:szCs w:val="28"/>
          <w:lang w:val="uk-UA"/>
        </w:rPr>
        <w:t>актину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. В результаті активні центри актиновой спіралі стають відкритими і здатними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взаємодіяти 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з поперечними містками міозину</w:t>
      </w:r>
      <w:r>
        <w:rPr>
          <w:rFonts w:ascii="Times New Roman" w:hAnsi="Times New Roman" w:cs="Times New Roman"/>
          <w:sz w:val="28"/>
          <w:szCs w:val="28"/>
          <w:lang w:val="uk-UA"/>
        </w:rPr>
        <w:t>. Г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оловки поперечн</w:t>
      </w:r>
      <w:r>
        <w:rPr>
          <w:rFonts w:ascii="Times New Roman" w:hAnsi="Times New Roman" w:cs="Times New Roman"/>
          <w:sz w:val="28"/>
          <w:szCs w:val="28"/>
          <w:lang w:val="uk-UA"/>
        </w:rPr>
        <w:t>их містків мі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озинових молекул приєд</w:t>
      </w:r>
      <w:r>
        <w:rPr>
          <w:rFonts w:ascii="Times New Roman" w:hAnsi="Times New Roman" w:cs="Times New Roman"/>
          <w:sz w:val="28"/>
          <w:szCs w:val="28"/>
          <w:lang w:val="uk-UA"/>
        </w:rPr>
        <w:t>нуються до активних центрів акти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нових филаментов. </w:t>
      </w:r>
      <w:r>
        <w:rPr>
          <w:rFonts w:ascii="Times New Roman" w:hAnsi="Times New Roman" w:cs="Times New Roman"/>
          <w:sz w:val="28"/>
          <w:szCs w:val="28"/>
          <w:lang w:val="uk-UA"/>
        </w:rPr>
        <w:t>Основну роль у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взаємодії поперечних містків міозину з актином грають електростатичні сили і гідрофобні взаємодії. Спочатку головка кожного поперечного містка «підключається» до активного центру актинового філамента під прямим кутом, і </w:t>
      </w:r>
      <w:r w:rsidR="00A24DD2">
        <w:rPr>
          <w:rFonts w:ascii="Times New Roman" w:hAnsi="Times New Roman" w:cs="Times New Roman"/>
          <w:sz w:val="28"/>
          <w:szCs w:val="28"/>
          <w:lang w:val="uk-UA"/>
        </w:rPr>
        <w:t xml:space="preserve">зразу ж 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>хиляється приблизно до кута 45</w:t>
      </w:r>
      <w:r w:rsidRPr="00976CE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24DD2">
        <w:rPr>
          <w:rFonts w:ascii="Times New Roman" w:hAnsi="Times New Roman" w:cs="Times New Roman"/>
          <w:sz w:val="28"/>
          <w:szCs w:val="28"/>
          <w:lang w:val="uk-UA"/>
        </w:rPr>
        <w:t xml:space="preserve"> В результаті розвивається пружний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A24DD2">
        <w:rPr>
          <w:rFonts w:ascii="Times New Roman" w:hAnsi="Times New Roman" w:cs="Times New Roman"/>
          <w:sz w:val="28"/>
          <w:szCs w:val="28"/>
          <w:lang w:val="uk-UA"/>
        </w:rPr>
        <w:t>тяг, що зміщує актиновий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филамент приблизно на 10 нм. Після цього головка від'єднується від</w:t>
      </w:r>
      <w:r w:rsidR="00A24DD2">
        <w:rPr>
          <w:rFonts w:ascii="Times New Roman" w:hAnsi="Times New Roman" w:cs="Times New Roman"/>
          <w:sz w:val="28"/>
          <w:szCs w:val="28"/>
          <w:lang w:val="uk-UA"/>
        </w:rPr>
        <w:t xml:space="preserve"> активного центру актинового фі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ламента, і, повертаючись в свою нормальну позицію, формує зв'язок з новим активним центром молеку</w:t>
      </w:r>
      <w:r w:rsidR="00A24DD2">
        <w:rPr>
          <w:rFonts w:ascii="Times New Roman" w:hAnsi="Times New Roman" w:cs="Times New Roman"/>
          <w:sz w:val="28"/>
          <w:szCs w:val="28"/>
          <w:lang w:val="uk-UA"/>
        </w:rPr>
        <w:t>ли актину. У цьому процесі затрачується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енергія, яка ви</w:t>
      </w:r>
      <w:r w:rsidR="00A24DD2">
        <w:rPr>
          <w:rFonts w:ascii="Times New Roman" w:hAnsi="Times New Roman" w:cs="Times New Roman"/>
          <w:sz w:val="28"/>
          <w:szCs w:val="28"/>
          <w:lang w:val="uk-UA"/>
        </w:rPr>
        <w:t>вільняється в результаті гідролізу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молекули АТФ.</w:t>
      </w:r>
      <w:r w:rsidR="00A24D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Таки</w:t>
      </w:r>
      <w:r w:rsidR="00A24DD2">
        <w:rPr>
          <w:rFonts w:ascii="Times New Roman" w:hAnsi="Times New Roman" w:cs="Times New Roman"/>
          <w:sz w:val="28"/>
          <w:szCs w:val="28"/>
          <w:lang w:val="uk-UA"/>
        </w:rPr>
        <w:t>й процес настає знову і знову, д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оки</w:t>
      </w:r>
      <w:r w:rsidR="00A24DD2">
        <w:rPr>
          <w:rFonts w:ascii="Times New Roman" w:hAnsi="Times New Roman" w:cs="Times New Roman"/>
          <w:sz w:val="28"/>
          <w:szCs w:val="28"/>
          <w:lang w:val="uk-UA"/>
        </w:rPr>
        <w:t xml:space="preserve"> актинові філаменти не втягнуться 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практично по</w:t>
      </w:r>
      <w:r w:rsidR="00A24DD2">
        <w:rPr>
          <w:rFonts w:ascii="Times New Roman" w:hAnsi="Times New Roman" w:cs="Times New Roman"/>
          <w:sz w:val="28"/>
          <w:szCs w:val="28"/>
          <w:lang w:val="uk-UA"/>
        </w:rPr>
        <w:t xml:space="preserve">вністю 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24DD2">
        <w:rPr>
          <w:rFonts w:ascii="Times New Roman" w:hAnsi="Times New Roman" w:cs="Times New Roman"/>
          <w:sz w:val="28"/>
          <w:szCs w:val="28"/>
          <w:lang w:val="uk-UA"/>
        </w:rPr>
        <w:t>іж міозиновими фі</w:t>
      </w:r>
      <w:r w:rsidR="00600F8E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ламентами, підтягуючи Z-мембрани </w:t>
      </w:r>
      <w:r w:rsidR="00A24DD2">
        <w:rPr>
          <w:rFonts w:ascii="Times New Roman" w:hAnsi="Times New Roman" w:cs="Times New Roman"/>
          <w:sz w:val="28"/>
          <w:szCs w:val="28"/>
          <w:lang w:val="uk-UA"/>
        </w:rPr>
        <w:t xml:space="preserve">до кінців міозінових філаментів. </w:t>
      </w:r>
    </w:p>
    <w:p w:rsidR="00600F8E" w:rsidRPr="00B14176" w:rsidRDefault="00600F8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4176">
        <w:rPr>
          <w:rFonts w:ascii="Times New Roman" w:hAnsi="Times New Roman" w:cs="Times New Roman"/>
          <w:sz w:val="28"/>
          <w:szCs w:val="28"/>
          <w:lang w:val="uk-UA"/>
        </w:rPr>
        <w:t>Енергетика м'язового скорочення</w:t>
      </w:r>
    </w:p>
    <w:p w:rsidR="00600F8E" w:rsidRPr="00B14176" w:rsidRDefault="00600F8E" w:rsidP="00A24DD2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4176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При скороченні м'яза виконується робота, і на це потрібна енергія, джерелом якої служит</w:t>
      </w:r>
      <w:r w:rsidR="00A24DD2">
        <w:rPr>
          <w:rFonts w:ascii="Times New Roman" w:hAnsi="Times New Roman" w:cs="Times New Roman"/>
          <w:sz w:val="28"/>
          <w:szCs w:val="28"/>
          <w:lang w:val="uk-UA"/>
        </w:rPr>
        <w:t>ь АТФ. Головки поперечних мосткі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в міозину в присутність молекул актину функціонують як фермент а</w:t>
      </w:r>
      <w:r w:rsidR="00A24DD2">
        <w:rPr>
          <w:rFonts w:ascii="Times New Roman" w:hAnsi="Times New Roman" w:cs="Times New Roman"/>
          <w:sz w:val="28"/>
          <w:szCs w:val="28"/>
          <w:lang w:val="uk-UA"/>
        </w:rPr>
        <w:t>денозинтрифосфатаза (ATФаза). Ця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властивість дозво</w:t>
      </w:r>
      <w:r w:rsidR="00A24DD2">
        <w:rPr>
          <w:rFonts w:ascii="Times New Roman" w:hAnsi="Times New Roman" w:cs="Times New Roman"/>
          <w:sz w:val="28"/>
          <w:szCs w:val="28"/>
          <w:lang w:val="uk-UA"/>
        </w:rPr>
        <w:t>ляє голівці гідролізувати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ATФ і використовувати </w:t>
      </w:r>
      <w:r w:rsidR="00A24DD2">
        <w:rPr>
          <w:rFonts w:ascii="Times New Roman" w:hAnsi="Times New Roman" w:cs="Times New Roman"/>
          <w:sz w:val="28"/>
          <w:szCs w:val="28"/>
          <w:lang w:val="uk-UA"/>
        </w:rPr>
        <w:t xml:space="preserve">енергію для скорочення. 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Гідроліз АТФ відбуваєть</w:t>
      </w:r>
      <w:r w:rsidR="00A24DD2">
        <w:rPr>
          <w:rFonts w:ascii="Times New Roman" w:hAnsi="Times New Roman" w:cs="Times New Roman"/>
          <w:sz w:val="28"/>
          <w:szCs w:val="28"/>
          <w:lang w:val="uk-UA"/>
        </w:rPr>
        <w:t>ся в той момент, коли головка поперекового міст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A24DD2">
        <w:rPr>
          <w:rFonts w:ascii="Times New Roman" w:hAnsi="Times New Roman" w:cs="Times New Roman"/>
          <w:sz w:val="28"/>
          <w:szCs w:val="28"/>
          <w:lang w:val="uk-UA"/>
        </w:rPr>
        <w:t>а приєднана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до актиновой молекулі під кутом 45</w:t>
      </w:r>
      <w:r w:rsidRPr="00A24DD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="00A24DD2">
        <w:rPr>
          <w:rFonts w:ascii="Times New Roman" w:hAnsi="Times New Roman" w:cs="Times New Roman"/>
          <w:sz w:val="28"/>
          <w:szCs w:val="28"/>
          <w:lang w:val="uk-UA"/>
        </w:rPr>
        <w:t xml:space="preserve"> від'єднується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4DD2">
        <w:rPr>
          <w:rFonts w:ascii="Times New Roman" w:hAnsi="Times New Roman" w:cs="Times New Roman"/>
          <w:sz w:val="28"/>
          <w:szCs w:val="28"/>
          <w:lang w:val="uk-UA"/>
        </w:rPr>
        <w:t>від активного центру і відбувається зміна її конформа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ції. В результаті головка приєднується під кутом 90</w:t>
      </w:r>
      <w:r w:rsidRPr="00A24DD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до наступного активного центру молекули актину. Таким чином, для кожн</w:t>
      </w:r>
      <w:r w:rsidR="00A24DD2">
        <w:rPr>
          <w:rFonts w:ascii="Times New Roman" w:hAnsi="Times New Roman" w:cs="Times New Roman"/>
          <w:sz w:val="28"/>
          <w:szCs w:val="28"/>
          <w:lang w:val="uk-UA"/>
        </w:rPr>
        <w:t>ого "кроку" поперечного містка н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еобхідна одна молекула АТФ.</w:t>
      </w:r>
    </w:p>
    <w:p w:rsidR="00600F8E" w:rsidRPr="00B14176" w:rsidRDefault="00600F8E" w:rsidP="00B97849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4DD2">
        <w:rPr>
          <w:rFonts w:ascii="Times New Roman" w:hAnsi="Times New Roman" w:cs="Times New Roman"/>
          <w:b/>
          <w:i/>
          <w:sz w:val="28"/>
          <w:szCs w:val="28"/>
          <w:lang w:val="uk-UA"/>
        </w:rPr>
        <w:t>Зв'язок швидкості скорочення м'яза з додан</w:t>
      </w:r>
      <w:r w:rsidR="00A24DD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им </w:t>
      </w:r>
      <w:r w:rsidRPr="00A24DD2">
        <w:rPr>
          <w:rFonts w:ascii="Times New Roman" w:hAnsi="Times New Roman" w:cs="Times New Roman"/>
          <w:b/>
          <w:i/>
          <w:sz w:val="28"/>
          <w:szCs w:val="28"/>
          <w:lang w:val="uk-UA"/>
        </w:rPr>
        <w:t>навантаженням</w:t>
      </w:r>
      <w:r w:rsidR="00A24DD2" w:rsidRPr="00A24D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7849">
        <w:rPr>
          <w:rFonts w:ascii="Times New Roman" w:hAnsi="Times New Roman" w:cs="Times New Roman"/>
          <w:sz w:val="28"/>
          <w:szCs w:val="28"/>
          <w:lang w:val="uk-UA"/>
        </w:rPr>
        <w:t xml:space="preserve">вивчав </w:t>
      </w:r>
      <w:r w:rsidR="00A24DD2" w:rsidRPr="00B14176">
        <w:rPr>
          <w:rFonts w:ascii="Times New Roman" w:hAnsi="Times New Roman" w:cs="Times New Roman"/>
          <w:sz w:val="28"/>
          <w:szCs w:val="28"/>
          <w:lang w:val="uk-UA"/>
        </w:rPr>
        <w:t>Хілл</w:t>
      </w:r>
      <w:r w:rsidR="00B97849">
        <w:rPr>
          <w:rFonts w:ascii="Times New Roman" w:hAnsi="Times New Roman" w:cs="Times New Roman"/>
          <w:sz w:val="28"/>
          <w:szCs w:val="28"/>
          <w:lang w:val="uk-UA"/>
        </w:rPr>
        <w:t>, який встановив</w:t>
      </w:r>
      <w:r w:rsidR="00B97849"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7849">
        <w:rPr>
          <w:rFonts w:ascii="Times New Roman" w:hAnsi="Times New Roman" w:cs="Times New Roman"/>
          <w:sz w:val="28"/>
          <w:szCs w:val="28"/>
          <w:lang w:val="uk-UA"/>
        </w:rPr>
        <w:t xml:space="preserve">зворотну 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пропорційну за</w:t>
      </w:r>
      <w:r w:rsidR="00B97849">
        <w:rPr>
          <w:rFonts w:ascii="Times New Roman" w:hAnsi="Times New Roman" w:cs="Times New Roman"/>
          <w:sz w:val="28"/>
          <w:szCs w:val="28"/>
          <w:lang w:val="uk-UA"/>
        </w:rPr>
        <w:t>лежність між навантаженням м'яза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 xml:space="preserve"> і швидкістю її скорочення.</w:t>
      </w:r>
      <w:r w:rsidR="00B978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Максимальна ефективність</w:t>
      </w:r>
      <w:r w:rsidR="00B97849">
        <w:rPr>
          <w:rFonts w:ascii="Times New Roman" w:hAnsi="Times New Roman" w:cs="Times New Roman"/>
          <w:sz w:val="28"/>
          <w:szCs w:val="28"/>
          <w:lang w:val="uk-UA"/>
        </w:rPr>
        <w:t xml:space="preserve"> скорочення може бути реалізова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на в тому випадку, якщо м'яз скороч</w:t>
      </w:r>
      <w:r w:rsidR="00B97849">
        <w:rPr>
          <w:rFonts w:ascii="Times New Roman" w:hAnsi="Times New Roman" w:cs="Times New Roman"/>
          <w:sz w:val="28"/>
          <w:szCs w:val="28"/>
          <w:lang w:val="uk-UA"/>
        </w:rPr>
        <w:t xml:space="preserve">ується з помірною швидкістю. </w:t>
      </w:r>
      <w:r w:rsidRPr="00B14176">
        <w:rPr>
          <w:rFonts w:ascii="Times New Roman" w:hAnsi="Times New Roman" w:cs="Times New Roman"/>
          <w:sz w:val="28"/>
          <w:szCs w:val="28"/>
          <w:lang w:val="uk-UA"/>
        </w:rPr>
        <w:t>Зазвичай максимальна ефективність проявляє тоді, коли швидкість скорочення становить близько 30% максимальної.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ПЛАН ТА ОРГАНІЗАЦІЙНА СТРУКТУРА ЗАНЯТТЯ: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І.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актуальності, цілей заняття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5 хв.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ІІ.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Письмова самостійна робота студентів з «Робочим зошитом для студентів медичного факультету»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30 хв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.:</w:t>
      </w:r>
    </w:p>
    <w:p w:rsidR="00773DF8" w:rsidRPr="00561EF4" w:rsidRDefault="00773DF8" w:rsidP="00B97849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 На рис. 1 показані різні рівні структурної організації скелетного м'яза.</w:t>
      </w:r>
    </w:p>
    <w:p w:rsidR="00B97849" w:rsidRPr="00561EF4" w:rsidRDefault="00B97849" w:rsidP="00B97849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Перечісліте рівні організації скелетного м'яза. Вкажіть структури, позначені на малюнку цифрами.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(з посібника)</w:t>
      </w:r>
    </w:p>
    <w:p w:rsidR="00B97849" w:rsidRPr="00561EF4" w:rsidRDefault="00B97849" w:rsidP="00B97849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Назовіте особливості будови м'язової клітини, вкажіть їх роль.</w:t>
      </w:r>
    </w:p>
    <w:p w:rsidR="00B97849" w:rsidRPr="00561EF4" w:rsidRDefault="00B97849" w:rsidP="00B97849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Відмінною рисою саркоплазми м'язового волокна є наявність у ній безлічі мітохондрій, що синтезують велику кількість АТФ. В саркоплазмі є також дві спеціалізовані мембранні системи: Т-система і саркоплазматичний  ретикулум (всередині якого містяться у високій концентрації іони кальцію).У м'язі є два види скорочувальних білків: актин і міозин. Клітини мають велику кількість ядер. </w:t>
      </w:r>
    </w:p>
    <w:p w:rsidR="00B97849" w:rsidRPr="00561EF4" w:rsidRDefault="00B97849" w:rsidP="00B97849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lastRenderedPageBreak/>
        <w:t>1.3.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Що таке саркомер? Опишіть молекулярну будову саркомера. Назвіть диски, що входять до складу саркомера.</w:t>
      </w:r>
    </w:p>
    <w:p w:rsidR="00B97849" w:rsidRPr="00561EF4" w:rsidRDefault="00B97849" w:rsidP="00B97849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Саркомер - частина міофібрил (або м'язового волокна в цілому), яка лежить між двома сусідніми Z-мембранами. У покої в м'язовому волокні довжина саркомера складає близько 2,5 мкм.</w:t>
      </w:r>
    </w:p>
    <w:p w:rsidR="00773DF8" w:rsidRPr="00561EF4" w:rsidRDefault="00773D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3DF8" w:rsidRPr="00561EF4" w:rsidRDefault="00773D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3DF8" w:rsidRPr="00561EF4" w:rsidRDefault="00773D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3DF8" w:rsidRPr="00561EF4" w:rsidRDefault="00773D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3DF8" w:rsidRPr="00561EF4" w:rsidRDefault="00B9784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185BA72C" wp14:editId="0F2912A3">
            <wp:simplePos x="0" y="0"/>
            <wp:positionH relativeFrom="column">
              <wp:posOffset>1548765</wp:posOffset>
            </wp:positionH>
            <wp:positionV relativeFrom="paragraph">
              <wp:posOffset>-358140</wp:posOffset>
            </wp:positionV>
            <wp:extent cx="2914650" cy="3924300"/>
            <wp:effectExtent l="19050" t="0" r="0" b="0"/>
            <wp:wrapSquare wrapText="bothSides"/>
            <wp:docPr id="241" name="Рисунок 2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1"/>
                    <pic:cNvPicPr>
                      <a:picLocks noChangeAspect="1" noChangeArrowheads="1"/>
                    </pic:cNvPicPr>
                  </pic:nvPicPr>
                  <pic:blipFill>
                    <a:blip r:embed="rId7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4650" cy="3924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773DF8" w:rsidRPr="00561EF4" w:rsidRDefault="00773D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3DF8" w:rsidRPr="00561EF4" w:rsidRDefault="00773D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3DF8" w:rsidRPr="00561EF4" w:rsidRDefault="00773D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3DF8" w:rsidRPr="00561EF4" w:rsidRDefault="00773D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3DF8" w:rsidRPr="00561EF4" w:rsidRDefault="00773D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3DF8" w:rsidRPr="00561EF4" w:rsidRDefault="00773D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3DF8" w:rsidRPr="00561EF4" w:rsidRDefault="00773D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3DF8" w:rsidRPr="00561EF4" w:rsidRDefault="00773D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3DF8" w:rsidRPr="00561EF4" w:rsidRDefault="00773D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3DF8" w:rsidRPr="00561EF4" w:rsidRDefault="00773D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7849" w:rsidRDefault="00B9784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7849" w:rsidRDefault="00B9784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7849" w:rsidRDefault="00773DF8" w:rsidP="00B97849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Рис.1</w:t>
      </w:r>
    </w:p>
    <w:p w:rsidR="00773DF8" w:rsidRPr="00561EF4" w:rsidRDefault="00773DF8" w:rsidP="00B97849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B978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На рис. 2 а і б представлені схеми б</w:t>
      </w:r>
      <w:r w:rsidR="00C1018A" w:rsidRPr="00561EF4">
        <w:rPr>
          <w:rFonts w:ascii="Times New Roman" w:hAnsi="Times New Roman" w:cs="Times New Roman"/>
          <w:sz w:val="28"/>
          <w:szCs w:val="28"/>
          <w:lang w:val="uk-UA"/>
        </w:rPr>
        <w:t>удови відповідно актинового і мі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озинового міофіламентов.</w:t>
      </w:r>
    </w:p>
    <w:p w:rsidR="005863C9" w:rsidRPr="00561EF4" w:rsidRDefault="005863C9" w:rsidP="00B97849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2.1. Яку будову має актиновий філамент. Вкажіть деталі його будови, позначені цифрами.</w:t>
      </w:r>
    </w:p>
    <w:p w:rsidR="00773DF8" w:rsidRPr="00B97849" w:rsidRDefault="00F90E1F" w:rsidP="00B97849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Актиновий філамент сформований з трьох білкових компонентів: актину (білок з М = 42000) і двох кальцій-чутливих регуляторних білків: тропоміозину і тропонину. У кожному актиновому філаменті дві молекули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актину згорнуті, формуючи спіраль (1). Молекули тропомиозина (2) розташовані в жолобки, утвореному спірально закрученими молекулами актину і в стані спокою прикривають активні центри актинових молекул, запобігаючи взаємодія між ними і поперечними містками міозину.Молекули тропонина прилягають до поверхні молекул тропомиозина (3).</w:t>
      </w:r>
    </w:p>
    <w:p w:rsidR="00773DF8" w:rsidRPr="00561EF4" w:rsidRDefault="00773D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3DF8" w:rsidRPr="00561EF4" w:rsidRDefault="00B97849" w:rsidP="00B97849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343275" cy="2752725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/>
                    <pic:cNvPicPr>
                      <a:picLocks noChangeAspect="1" noChangeArrowheads="1"/>
                    </pic:cNvPicPr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3275" cy="275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63C9" w:rsidRPr="00561EF4" w:rsidRDefault="005863C9" w:rsidP="00B97849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3DF8" w:rsidRPr="00561EF4" w:rsidRDefault="00773DF8" w:rsidP="00B97849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Рис.2</w:t>
      </w:r>
    </w:p>
    <w:p w:rsidR="00773DF8" w:rsidRPr="00561EF4" w:rsidRDefault="00C1018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2.2. </w:t>
      </w:r>
      <w:r w:rsidR="00F90E1F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Яку будову має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мі</w:t>
      </w:r>
      <w:r w:rsidR="00F90E1F" w:rsidRPr="00561EF4">
        <w:rPr>
          <w:rFonts w:ascii="Times New Roman" w:hAnsi="Times New Roman" w:cs="Times New Roman"/>
          <w:sz w:val="28"/>
          <w:szCs w:val="28"/>
          <w:lang w:val="uk-UA"/>
        </w:rPr>
        <w:t>озиновий філамент</w:t>
      </w:r>
      <w:r w:rsidR="00773DF8" w:rsidRPr="00561EF4">
        <w:rPr>
          <w:rFonts w:ascii="Times New Roman" w:hAnsi="Times New Roman" w:cs="Times New Roman"/>
          <w:sz w:val="28"/>
          <w:szCs w:val="28"/>
          <w:lang w:val="uk-UA"/>
        </w:rPr>
        <w:t>. Вкажіть деталі його будови, позначені цифрами.</w:t>
      </w:r>
    </w:p>
    <w:p w:rsidR="00F90E1F" w:rsidRPr="00561EF4" w:rsidRDefault="00F90E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Міозінових філамент складаєть</w:t>
      </w:r>
      <w:r w:rsidR="000D3D75">
        <w:rPr>
          <w:rFonts w:ascii="Times New Roman" w:hAnsi="Times New Roman" w:cs="Times New Roman"/>
          <w:i/>
          <w:sz w:val="28"/>
          <w:szCs w:val="28"/>
          <w:lang w:val="uk-UA"/>
        </w:rPr>
        <w:t>ся з молекул міозину (білок з М=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500000). Кожна з цих молекул сформована шістьма поліпептидними ланцюгами: двома важким</w:t>
      </w:r>
      <w:r w:rsidR="000D3D75">
        <w:rPr>
          <w:rFonts w:ascii="Times New Roman" w:hAnsi="Times New Roman" w:cs="Times New Roman"/>
          <w:i/>
          <w:sz w:val="28"/>
          <w:szCs w:val="28"/>
          <w:lang w:val="uk-UA"/>
        </w:rPr>
        <w:t>и (4) і чотирма легкими (5). Два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важкі ланцюги згорнуті навколо один одного, формуючи подвійну спіраль. Один кінець кожної з важких ланцюгів згорнутий в грушовидну глобулярну структуру, звану головкою міозину (2). Їх складовими частинами є також чотири легкі ланцюги міозину. Головки міозину здатні в присутність актину каталізувати реакцію гідролізу АТФ. Подовжена частина спіралі називається хвостом (1). Частина спіралі кожної молекули міозину разом з головкою формує поперечний місток (3) .</w:t>
      </w:r>
    </w:p>
    <w:p w:rsidR="00773DF8" w:rsidRPr="00561EF4" w:rsidRDefault="00F90E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Двісті або більше молекул міозину, пов'язані разом, формують структуру миозинового філамента, причому хвости міозінових молекул направлені до середини саркомера, а головки орієнтовані так, що можуть сприяти руху Актинові ниток, з'єднаних з послідовними Z-пластинками, в протилежних напрямках.</w:t>
      </w:r>
    </w:p>
    <w:p w:rsidR="00773DF8" w:rsidRPr="00561EF4" w:rsidRDefault="00047DB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2.3.Яка </w:t>
      </w:r>
      <w:r w:rsidR="00773DF8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роль білків тропоніна і тропомиозина в здійсненні скорочення м'язового волокна.</w:t>
      </w:r>
    </w:p>
    <w:p w:rsidR="00773DF8" w:rsidRPr="00561EF4" w:rsidRDefault="00F90E1F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Молекули тропонина прилягають до поверхні молекул тропомиозина і мають велику спорідненість до іонів кальцію. При взаємодії тропонина з іонами кальцію його молекула змінює свою конформацію так, що як би заштовхує тропомиозин глибше в жолобок між двома Актинові молекулами. При цьому відкриваються активні центри актинових філаментів, і відбувається прикріплення до них поперечних містків міозину, щ</w:t>
      </w:r>
      <w:r w:rsidR="00047DB5" w:rsidRPr="00561EF4">
        <w:rPr>
          <w:rFonts w:ascii="Times New Roman" w:hAnsi="Times New Roman" w:cs="Times New Roman"/>
          <w:i/>
          <w:sz w:val="28"/>
          <w:szCs w:val="28"/>
          <w:lang w:val="uk-UA"/>
        </w:rPr>
        <w:t>о призводить до скорочення м'язів.</w:t>
      </w:r>
    </w:p>
    <w:p w:rsidR="00773DF8" w:rsidRPr="00561EF4" w:rsidRDefault="00047DB5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773DF8" w:rsidRPr="00561EF4">
        <w:rPr>
          <w:rFonts w:ascii="Times New Roman" w:hAnsi="Times New Roman" w:cs="Times New Roman"/>
          <w:sz w:val="28"/>
          <w:szCs w:val="28"/>
          <w:lang w:val="uk-UA"/>
        </w:rPr>
        <w:t>На рис. 3 відображено взаємне розташуванн</w:t>
      </w:r>
      <w:r w:rsidR="00C1018A" w:rsidRPr="00561EF4">
        <w:rPr>
          <w:rFonts w:ascii="Times New Roman" w:hAnsi="Times New Roman" w:cs="Times New Roman"/>
          <w:sz w:val="28"/>
          <w:szCs w:val="28"/>
          <w:lang w:val="uk-UA"/>
        </w:rPr>
        <w:t>я актинових і міози</w:t>
      </w:r>
      <w:r w:rsidR="00773DF8" w:rsidRPr="00561EF4">
        <w:rPr>
          <w:rFonts w:ascii="Times New Roman" w:hAnsi="Times New Roman" w:cs="Times New Roman"/>
          <w:sz w:val="28"/>
          <w:szCs w:val="28"/>
          <w:lang w:val="uk-UA"/>
        </w:rPr>
        <w:t>нових філаментів в м'язовому волокні.</w:t>
      </w:r>
    </w:p>
    <w:p w:rsidR="005965CD" w:rsidRDefault="00773DF8" w:rsidP="005965CD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149200" cy="2214000"/>
            <wp:effectExtent l="0" t="0" r="0" b="0"/>
            <wp:docPr id="128" name="Рисунок 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8"/>
                    <pic:cNvPicPr>
                      <a:picLocks noChangeAspect="1" noChangeArrowheads="1"/>
                    </pic:cNvPicPr>
                  </pic:nvPicPr>
                  <pic:blipFill>
                    <a:blip r:embed="rId7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9200" cy="221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3DF8" w:rsidRPr="00561EF4" w:rsidRDefault="00773DF8" w:rsidP="005965CD">
      <w:pPr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Рис.3</w:t>
      </w:r>
    </w:p>
    <w:p w:rsidR="00773DF8" w:rsidRPr="00561EF4" w:rsidRDefault="00C1018A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3.1.Назвіть структурні частини мі</w:t>
      </w:r>
      <w:r w:rsidR="00773DF8" w:rsidRPr="00561EF4">
        <w:rPr>
          <w:rFonts w:ascii="Times New Roman" w:hAnsi="Times New Roman" w:cs="Times New Roman"/>
          <w:sz w:val="28"/>
          <w:szCs w:val="28"/>
          <w:lang w:val="uk-UA"/>
        </w:rPr>
        <w:t>озинового і актинового філамента, які безпосередньо беруть участь у м'язовому скороченні.</w:t>
      </w:r>
    </w:p>
    <w:p w:rsidR="00773DF8" w:rsidRPr="00561EF4" w:rsidRDefault="00C521C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Тропонін, тропоміозин, активний центр, розташований на актиновому волокні. Головка і поперековий місток міози нового волокна.</w:t>
      </w:r>
    </w:p>
    <w:p w:rsidR="00773DF8" w:rsidRPr="00561EF4" w:rsidRDefault="00773D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lastRenderedPageBreak/>
        <w:t>3.2. Розкажіть про роль іонів кал</w:t>
      </w:r>
      <w:r w:rsidR="00C1018A" w:rsidRPr="00561EF4">
        <w:rPr>
          <w:rFonts w:ascii="Times New Roman" w:hAnsi="Times New Roman" w:cs="Times New Roman"/>
          <w:sz w:val="28"/>
          <w:szCs w:val="28"/>
          <w:lang w:val="uk-UA"/>
        </w:rPr>
        <w:t>ьцію в ініціації взаємодії між а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C1018A" w:rsidRPr="00561EF4">
        <w:rPr>
          <w:rFonts w:ascii="Times New Roman" w:hAnsi="Times New Roman" w:cs="Times New Roman"/>
          <w:sz w:val="28"/>
          <w:szCs w:val="28"/>
          <w:lang w:val="uk-UA"/>
        </w:rPr>
        <w:t>тиновими і міозиновими мі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офибриллами.</w:t>
      </w:r>
    </w:p>
    <w:p w:rsidR="00047DB5" w:rsidRPr="00561EF4" w:rsidRDefault="00047DB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При збуджені м'язового волокна з саркоплазматичного ретикулуму виходять у великій кількості іони кальцію. Вони зв'язуються з молекулами тропонина, викликаючи конформаційні перебудови їх структури. Це призводить до зміни взаємодії між тропоніна-тропомиозина і молекулами актину. В результаті активні центри актиновой спіралі стають відкритими і здатними взаємодіяти з поперечними містками міозину, що і запускає м'язове скорочення.</w:t>
      </w:r>
    </w:p>
    <w:p w:rsidR="00773DF8" w:rsidRPr="00561EF4" w:rsidRDefault="00773D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0D3D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На рис. 4 схематично представлена</w:t>
      </w:r>
      <w:r w:rsidR="00C1018A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роль поперекових містків міози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нових філаментів в здійсненні м'язового скорочення.</w:t>
      </w:r>
    </w:p>
    <w:p w:rsidR="00773DF8" w:rsidRPr="00561EF4" w:rsidRDefault="00773D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4.1. В</w:t>
      </w:r>
      <w:r w:rsidR="00C1018A" w:rsidRPr="00561EF4">
        <w:rPr>
          <w:rFonts w:ascii="Times New Roman" w:hAnsi="Times New Roman" w:cs="Times New Roman"/>
          <w:sz w:val="28"/>
          <w:szCs w:val="28"/>
          <w:lang w:val="uk-UA"/>
        </w:rPr>
        <w:t>кажіть частини саркомера і міози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нових філаментів, позначені цифрами.</w:t>
      </w:r>
    </w:p>
    <w:p w:rsidR="00773DF8" w:rsidRPr="00561EF4" w:rsidRDefault="00E55CC3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2 – міозиновий філамент, 3 – актиновий філамент,</w:t>
      </w:r>
      <w:r w:rsidR="00C521C8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4 – поперековий місток, 5 головка міози нового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філаменту.</w:t>
      </w:r>
    </w:p>
    <w:p w:rsidR="00773DF8" w:rsidRPr="00561EF4" w:rsidRDefault="00773D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4.2. Опишіть процес «ковз</w:t>
      </w:r>
      <w:r w:rsidR="00C1018A" w:rsidRPr="00561EF4">
        <w:rPr>
          <w:rFonts w:ascii="Times New Roman" w:hAnsi="Times New Roman" w:cs="Times New Roman"/>
          <w:sz w:val="28"/>
          <w:szCs w:val="28"/>
          <w:lang w:val="uk-UA"/>
        </w:rPr>
        <w:t>ання» актинових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ниток вздовж міозінових.</w:t>
      </w:r>
    </w:p>
    <w:p w:rsidR="00773DF8" w:rsidRPr="00561EF4" w:rsidRDefault="00C521C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При скороченні м'язового волокна актинові філаменти підтягуються в проміжки між міозіновимі філаментами так, що починають перекривати їх практично на всьому протязі саркомера. Z-мембрани підтягуються актинові філаментах до кінців міозінових філаментів. Таким чином, скорочення м'яза здійснюється за механізмом "ковзаючих ниток". У результаті довжина кожного саркомера і м'язи в цілому зменшується.</w:t>
      </w:r>
    </w:p>
    <w:p w:rsidR="00C521C8" w:rsidRPr="00561EF4" w:rsidRDefault="00773DF8" w:rsidP="0073263D">
      <w:pPr>
        <w:pStyle w:val="a3"/>
        <w:numPr>
          <w:ilvl w:val="1"/>
          <w:numId w:val="7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Чи потребує описаний процес</w:t>
      </w:r>
      <w:r w:rsidR="00C521C8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витрати енергії? У який момент</w:t>
      </w:r>
    </w:p>
    <w:p w:rsidR="00C521C8" w:rsidRPr="00561EF4" w:rsidRDefault="00773DF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витрачаєт</w:t>
      </w:r>
      <w:r w:rsidR="00C1018A" w:rsidRPr="00561EF4">
        <w:rPr>
          <w:rFonts w:ascii="Times New Roman" w:hAnsi="Times New Roman" w:cs="Times New Roman"/>
          <w:sz w:val="28"/>
          <w:szCs w:val="28"/>
          <w:lang w:val="uk-UA"/>
        </w:rPr>
        <w:t>ься енергія в процесі ковзання актинових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ниток вздовж міоз</w:t>
      </w:r>
      <w:r w:rsidR="00C1018A" w:rsidRPr="00561EF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нових?</w:t>
      </w:r>
    </w:p>
    <w:p w:rsidR="00180556" w:rsidRPr="00561EF4" w:rsidRDefault="00C521C8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 цьому процесі витрачається вільна енергія, яка вивільняється в результаті гідролізу молекули АТФ. Енергія потрібна для від’єднання головки міозинового філаменту від акти нового. </w:t>
      </w:r>
    </w:p>
    <w:p w:rsidR="00180556" w:rsidRPr="00561EF4" w:rsidRDefault="0018055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80556" w:rsidRPr="00561EF4" w:rsidRDefault="0018055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80556" w:rsidRPr="00561EF4" w:rsidRDefault="007F1F0F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noProof/>
          <w:sz w:val="28"/>
          <w:szCs w:val="28"/>
        </w:rPr>
        <w:lastRenderedPageBreak/>
        <w:drawing>
          <wp:anchor distT="0" distB="0" distL="114300" distR="114300" simplePos="0" relativeHeight="251659264" behindDoc="0" locked="0" layoutInCell="1" allowOverlap="1" wp14:anchorId="006B2B12" wp14:editId="2A5FEEFD">
            <wp:simplePos x="0" y="0"/>
            <wp:positionH relativeFrom="column">
              <wp:posOffset>1882140</wp:posOffset>
            </wp:positionH>
            <wp:positionV relativeFrom="paragraph">
              <wp:posOffset>-142240</wp:posOffset>
            </wp:positionV>
            <wp:extent cx="2381250" cy="2876550"/>
            <wp:effectExtent l="0" t="0" r="0" b="0"/>
            <wp:wrapNone/>
            <wp:docPr id="295" name="Рисунок 2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5"/>
                    <pic:cNvPicPr>
                      <a:picLocks noChangeAspect="1" noChangeArrowheads="1"/>
                    </pic:cNvPicPr>
                  </pic:nvPicPr>
                  <pic:blipFill>
                    <a:blip r:embed="rId8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876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80556" w:rsidRPr="00561EF4" w:rsidRDefault="0018055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80556" w:rsidRPr="00561EF4" w:rsidRDefault="0018055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80556" w:rsidRPr="00561EF4" w:rsidRDefault="0018055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47DB5" w:rsidRPr="00561EF4" w:rsidRDefault="00047DB5" w:rsidP="0073263D">
      <w:pPr>
        <w:pStyle w:val="1"/>
        <w:spacing w:line="360" w:lineRule="auto"/>
        <w:ind w:left="0" w:firstLine="709"/>
        <w:jc w:val="both"/>
        <w:rPr>
          <w:sz w:val="28"/>
          <w:szCs w:val="28"/>
          <w:lang w:val="uk-UA"/>
        </w:rPr>
      </w:pPr>
    </w:p>
    <w:p w:rsidR="00047DB5" w:rsidRPr="00561EF4" w:rsidRDefault="00047DB5" w:rsidP="0073263D">
      <w:pPr>
        <w:pStyle w:val="1"/>
        <w:spacing w:line="360" w:lineRule="auto"/>
        <w:ind w:left="0" w:firstLine="709"/>
        <w:jc w:val="both"/>
        <w:rPr>
          <w:sz w:val="28"/>
          <w:szCs w:val="28"/>
          <w:lang w:val="uk-UA"/>
        </w:rPr>
      </w:pPr>
    </w:p>
    <w:p w:rsidR="00047DB5" w:rsidRPr="00561EF4" w:rsidRDefault="00047DB5" w:rsidP="0073263D">
      <w:pPr>
        <w:pStyle w:val="1"/>
        <w:spacing w:line="360" w:lineRule="auto"/>
        <w:ind w:left="0" w:firstLine="709"/>
        <w:jc w:val="both"/>
        <w:rPr>
          <w:sz w:val="28"/>
          <w:szCs w:val="28"/>
          <w:lang w:val="uk-UA"/>
        </w:rPr>
      </w:pPr>
    </w:p>
    <w:p w:rsidR="000D3D75" w:rsidRDefault="000D3D75" w:rsidP="0073263D">
      <w:pPr>
        <w:pStyle w:val="1"/>
        <w:spacing w:line="360" w:lineRule="auto"/>
        <w:ind w:left="0" w:firstLine="709"/>
        <w:jc w:val="both"/>
        <w:rPr>
          <w:sz w:val="28"/>
          <w:szCs w:val="28"/>
        </w:rPr>
      </w:pPr>
    </w:p>
    <w:p w:rsidR="007F1F0F" w:rsidRDefault="007F1F0F" w:rsidP="000D3D75">
      <w:pPr>
        <w:pStyle w:val="1"/>
        <w:spacing w:line="360" w:lineRule="auto"/>
        <w:ind w:left="0" w:firstLine="709"/>
        <w:jc w:val="center"/>
        <w:rPr>
          <w:sz w:val="28"/>
          <w:szCs w:val="28"/>
          <w:lang w:val="uk-UA"/>
        </w:rPr>
      </w:pPr>
    </w:p>
    <w:p w:rsidR="00180556" w:rsidRPr="00561EF4" w:rsidRDefault="00180556" w:rsidP="000D3D75">
      <w:pPr>
        <w:pStyle w:val="1"/>
        <w:spacing w:line="360" w:lineRule="auto"/>
        <w:ind w:left="0" w:firstLine="709"/>
        <w:jc w:val="center"/>
        <w:rPr>
          <w:sz w:val="28"/>
          <w:szCs w:val="28"/>
        </w:rPr>
      </w:pPr>
      <w:r w:rsidRPr="00561EF4">
        <w:rPr>
          <w:sz w:val="28"/>
          <w:szCs w:val="28"/>
        </w:rPr>
        <w:t>Рис.4</w:t>
      </w:r>
    </w:p>
    <w:p w:rsidR="00180556" w:rsidRPr="00561EF4" w:rsidRDefault="0018055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0D3D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018A" w:rsidRPr="00561EF4">
        <w:rPr>
          <w:rFonts w:ascii="Times New Roman" w:hAnsi="Times New Roman" w:cs="Times New Roman"/>
          <w:sz w:val="28"/>
          <w:szCs w:val="28"/>
          <w:lang w:val="uk-UA"/>
        </w:rPr>
        <w:t>На рис. 5 а представ</w:t>
      </w:r>
      <w:r w:rsidR="00010342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лений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одночасний запис потенціалу дії і скорочення м'язового волокна, а на рис. 5 (б-г) - схема послідовності процесу збудження-скорочення м'язового волокна. Розгляньте малюнок і дайте відповідь на питання.</w:t>
      </w:r>
    </w:p>
    <w:p w:rsidR="00180556" w:rsidRPr="00561EF4" w:rsidRDefault="0018055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5.1. Вкажіть позначені цифрами ділянки м'язового волокна.</w:t>
      </w:r>
    </w:p>
    <w:p w:rsidR="00180556" w:rsidRPr="00561EF4" w:rsidRDefault="0018055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5.2. Яку величину має мембранний потенціал сарколемми на рис. 5б? Чи відбувається при цьому скорочення саркомера?</w:t>
      </w:r>
    </w:p>
    <w:p w:rsidR="00180556" w:rsidRPr="00561EF4" w:rsidRDefault="000D3D75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-90 мВ. Скорочення сарком</w:t>
      </w:r>
      <w:r w:rsidR="00E55CC3" w:rsidRPr="00561EF4">
        <w:rPr>
          <w:rFonts w:ascii="Times New Roman" w:hAnsi="Times New Roman" w:cs="Times New Roman"/>
          <w:i/>
          <w:sz w:val="28"/>
          <w:szCs w:val="28"/>
          <w:lang w:val="uk-UA"/>
        </w:rPr>
        <w:t>еру не відбувається.</w:t>
      </w:r>
    </w:p>
    <w:p w:rsidR="00180556" w:rsidRPr="00561EF4" w:rsidRDefault="0018055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5.3. Опишіть послідовно події, які відбуваються при поширенні в потенціалу дії (мал. 5в)?</w:t>
      </w:r>
    </w:p>
    <w:p w:rsidR="00E55CC3" w:rsidRPr="00561EF4" w:rsidRDefault="00E55CC3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1. М'язове волокно активується імпульсами, що приходять по нервовому волокну.</w:t>
      </w:r>
    </w:p>
    <w:p w:rsidR="00E55CC3" w:rsidRPr="00561EF4" w:rsidRDefault="00E55CC3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2. При порушенні м'язового волокна в його плазматичною мембрані виникає потенціал дії.</w:t>
      </w:r>
    </w:p>
    <w:p w:rsidR="00E55CC3" w:rsidRPr="00561EF4" w:rsidRDefault="00E55CC3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3. Потенціал дії деполяризує мембрану м'язи і переміщається уздовж неї так само, як потенціал дії переміщається уздовж мембрани нервового волокна.</w:t>
      </w:r>
    </w:p>
    <w:p w:rsidR="00E55CC3" w:rsidRPr="00561EF4" w:rsidRDefault="00E55CC3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4. Деполяризація мембрани переміщається вглиб м'язового во-локна по канальцях Т-системи і саркоплазматичного ретикулуму. Це викликає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вивільнення з саркоплазматичного ретикулуму через потенціал-залежні кальцієві канали великої кількості іонів кальцію в саркоплазму.</w:t>
      </w:r>
    </w:p>
    <w:p w:rsidR="00180556" w:rsidRPr="00561EF4" w:rsidRDefault="0018055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80556" w:rsidRPr="00561EF4" w:rsidRDefault="00180556" w:rsidP="000D3D75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002805" cy="2160000"/>
            <wp:effectExtent l="19050" t="0" r="7095" b="0"/>
            <wp:docPr id="17" name="Рисунок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4"/>
                    <pic:cNvPicPr>
                      <a:picLocks noChangeAspect="1" noChangeArrowheads="1"/>
                    </pic:cNvPicPr>
                  </pic:nvPicPr>
                  <pic:blipFill>
                    <a:blip r:embed="rId8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2805" cy="216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0556" w:rsidRPr="00561EF4" w:rsidRDefault="00180556" w:rsidP="000D3D75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Рис.5</w:t>
      </w:r>
    </w:p>
    <w:p w:rsidR="00180556" w:rsidRPr="00561EF4" w:rsidRDefault="00180556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5.4. Чому під час потенціалу дії кальцій поступає в саркоплазму?</w:t>
      </w:r>
    </w:p>
    <w:p w:rsidR="00E55CC3" w:rsidRPr="00561EF4" w:rsidRDefault="00E55CC3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Тому що кальцієві канали є потенціал залежними. При певному значенні потенціалу відбувається процес електродифузії.</w:t>
      </w:r>
    </w:p>
    <w:p w:rsidR="00180556" w:rsidRPr="00561EF4" w:rsidRDefault="00180556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5.5. Максимал</w:t>
      </w:r>
      <w:r w:rsidR="00010342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ьну концентрацію іони кальцію в сарколеммі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мають в кінці потенціалу дії (рис.5 г). Яка в цей час буде інтенсивність скорочення волокна? Співвіднесіть свою відповідь з рис. 5а.</w:t>
      </w:r>
    </w:p>
    <w:p w:rsidR="00670210" w:rsidRPr="00561EF4" w:rsidRDefault="0067021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Інтенсивність скорочення буде максимальною.</w:t>
      </w:r>
    </w:p>
    <w:p w:rsidR="00180556" w:rsidRPr="00561EF4" w:rsidRDefault="00180556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5.6. Яке умова припинення скорочення м'язового волокна? Як досягається його виконання?</w:t>
      </w:r>
    </w:p>
    <w:p w:rsidR="00670210" w:rsidRPr="00561EF4" w:rsidRDefault="0067021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Видалення іонів кальцію з саркоплазми призводить до припинення скорочення. Іони кальцію відкачуються з саркоплазми в саркоплазматичний ретикулум шляхом активного транспорту (роботи кальцієвого насоса). </w:t>
      </w:r>
    </w:p>
    <w:p w:rsidR="00180556" w:rsidRPr="000D3D75" w:rsidRDefault="000D3D75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r w:rsidR="00180556" w:rsidRPr="000D3D75">
        <w:rPr>
          <w:rFonts w:ascii="Times New Roman" w:hAnsi="Times New Roman" w:cs="Times New Roman"/>
          <w:sz w:val="28"/>
          <w:szCs w:val="28"/>
          <w:lang w:val="uk-UA"/>
        </w:rPr>
        <w:t>Укажіте номерами правильну послідовність подій при здійсненні м'язового скорочення:</w:t>
      </w:r>
    </w:p>
    <w:p w:rsidR="00180556" w:rsidRPr="00561EF4" w:rsidRDefault="00C1018A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_</w:t>
      </w:r>
      <w:r w:rsidR="00C521C8" w:rsidRPr="00561EF4">
        <w:rPr>
          <w:rFonts w:ascii="Times New Roman" w:hAnsi="Times New Roman" w:cs="Times New Roman"/>
          <w:i/>
          <w:sz w:val="28"/>
          <w:szCs w:val="28"/>
          <w:lang w:val="uk-UA"/>
        </w:rPr>
        <w:t>3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___вивільнення</w:t>
      </w:r>
      <w:r w:rsidR="00180556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з саркоплазматичного ретикулуму через потенціалзалежні кальцієві канали іонів кальцію.</w:t>
      </w:r>
    </w:p>
    <w:p w:rsidR="00180556" w:rsidRPr="00561EF4" w:rsidRDefault="0018055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__</w:t>
      </w:r>
      <w:r w:rsidR="00C521C8" w:rsidRPr="00561EF4">
        <w:rPr>
          <w:rFonts w:ascii="Times New Roman" w:hAnsi="Times New Roman" w:cs="Times New Roman"/>
          <w:i/>
          <w:sz w:val="28"/>
          <w:szCs w:val="28"/>
          <w:lang w:val="uk-UA"/>
        </w:rPr>
        <w:t>2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__</w:t>
      </w:r>
      <w:r w:rsidR="00C1018A" w:rsidRPr="00561EF4">
        <w:rPr>
          <w:rFonts w:ascii="Times New Roman" w:hAnsi="Times New Roman" w:cs="Times New Roman"/>
          <w:sz w:val="28"/>
          <w:szCs w:val="28"/>
          <w:lang w:val="uk-UA"/>
        </w:rPr>
        <w:t>поширення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деполяризації мембрани по канальцях Т-системи до саркоплазматичного ретикулуму.</w:t>
      </w:r>
    </w:p>
    <w:p w:rsidR="00180556" w:rsidRPr="00561EF4" w:rsidRDefault="00C1018A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lastRenderedPageBreak/>
        <w:t>__</w:t>
      </w:r>
      <w:r w:rsidR="00C521C8" w:rsidRPr="00561EF4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__акти</w:t>
      </w:r>
      <w:r w:rsidR="00180556" w:rsidRPr="00561EF4">
        <w:rPr>
          <w:rFonts w:ascii="Times New Roman" w:hAnsi="Times New Roman" w:cs="Times New Roman"/>
          <w:sz w:val="28"/>
          <w:szCs w:val="28"/>
          <w:lang w:val="uk-UA"/>
        </w:rPr>
        <w:t>вація м'язового волокна імпульсами, що приходять по аксонах мотонейронів зі спинного мозку;</w:t>
      </w:r>
    </w:p>
    <w:p w:rsidR="00180556" w:rsidRPr="00561EF4" w:rsidRDefault="0018055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___</w:t>
      </w:r>
      <w:r w:rsidR="00C521C8" w:rsidRPr="00561EF4">
        <w:rPr>
          <w:rFonts w:ascii="Times New Roman" w:hAnsi="Times New Roman" w:cs="Times New Roman"/>
          <w:i/>
          <w:sz w:val="28"/>
          <w:szCs w:val="28"/>
          <w:lang w:val="uk-UA"/>
        </w:rPr>
        <w:t>4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__ініціація іонами кальцію взаємодії між Актинові і міозіновимі філаментах,</w:t>
      </w:r>
    </w:p>
    <w:p w:rsidR="00180556" w:rsidRPr="00561EF4" w:rsidRDefault="0018055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___</w:t>
      </w:r>
      <w:r w:rsidR="00C521C8" w:rsidRPr="00561EF4">
        <w:rPr>
          <w:rFonts w:ascii="Times New Roman" w:hAnsi="Times New Roman" w:cs="Times New Roman"/>
          <w:i/>
          <w:sz w:val="28"/>
          <w:szCs w:val="28"/>
          <w:lang w:val="uk-UA"/>
        </w:rPr>
        <w:t>5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__</w:t>
      </w:r>
      <w:r w:rsidR="00C1018A" w:rsidRPr="00561EF4">
        <w:rPr>
          <w:rFonts w:ascii="Times New Roman" w:hAnsi="Times New Roman" w:cs="Times New Roman"/>
          <w:sz w:val="28"/>
          <w:szCs w:val="28"/>
          <w:lang w:val="uk-UA"/>
        </w:rPr>
        <w:t>відкачування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іонів кальцію з саркоплазми в саркоплазматический ретикулум кальцієвим насосом.</w:t>
      </w:r>
    </w:p>
    <w:p w:rsidR="00053515" w:rsidRPr="00561EF4" w:rsidRDefault="00053515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r w:rsidRPr="00561EF4">
        <w:rPr>
          <w:rFonts w:ascii="Times New Roman" w:hAnsi="Times New Roman" w:cs="Times New Roman"/>
          <w:b/>
          <w:sz w:val="28"/>
          <w:szCs w:val="28"/>
        </w:rPr>
        <w:t>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Обговорення основних питань теми</w:t>
      </w:r>
      <w:r w:rsidRPr="00561EF4">
        <w:rPr>
          <w:rFonts w:ascii="Times New Roman" w:hAnsi="Times New Roman" w:cs="Times New Roman"/>
          <w:sz w:val="28"/>
          <w:szCs w:val="28"/>
        </w:rPr>
        <w:t xml:space="preserve"> за наступн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61EF4">
        <w:rPr>
          <w:rFonts w:ascii="Times New Roman" w:hAnsi="Times New Roman" w:cs="Times New Roman"/>
          <w:sz w:val="28"/>
          <w:szCs w:val="28"/>
        </w:rPr>
        <w:t>ми питаннями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30 хв</w:t>
      </w:r>
      <w:r w:rsidRPr="00561EF4">
        <w:rPr>
          <w:rFonts w:ascii="Times New Roman" w:hAnsi="Times New Roman" w:cs="Times New Roman"/>
          <w:i/>
          <w:sz w:val="28"/>
          <w:szCs w:val="28"/>
        </w:rPr>
        <w:t>.</w:t>
      </w:r>
    </w:p>
    <w:p w:rsidR="0012434A" w:rsidRPr="00561EF4" w:rsidRDefault="0012434A" w:rsidP="0073263D">
      <w:pPr>
        <w:numPr>
          <w:ilvl w:val="0"/>
          <w:numId w:val="13"/>
        </w:numPr>
        <w:tabs>
          <w:tab w:val="clear" w:pos="720"/>
          <w:tab w:val="num" w:pos="8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>Яку структуру має м’язове волокно?</w:t>
      </w:r>
    </w:p>
    <w:p w:rsidR="0012434A" w:rsidRPr="00561EF4" w:rsidRDefault="0012434A" w:rsidP="0073263D">
      <w:pPr>
        <w:numPr>
          <w:ilvl w:val="0"/>
          <w:numId w:val="13"/>
        </w:numPr>
        <w:tabs>
          <w:tab w:val="clear" w:pos="720"/>
          <w:tab w:val="num" w:pos="509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>Пояснить, яку роль відіграє потенціал дії у винекненні м’язового скорочення.</w:t>
      </w:r>
    </w:p>
    <w:p w:rsidR="0012434A" w:rsidRPr="00561EF4" w:rsidRDefault="0012434A" w:rsidP="0073263D">
      <w:pPr>
        <w:numPr>
          <w:ilvl w:val="0"/>
          <w:numId w:val="13"/>
        </w:numPr>
        <w:tabs>
          <w:tab w:val="clear" w:pos="720"/>
          <w:tab w:val="num" w:pos="509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>Наведіть  схему взаємодії міозину, актину і кальцію в процесі м'язового скорочення.</w:t>
      </w:r>
    </w:p>
    <w:p w:rsidR="0012434A" w:rsidRPr="00561EF4" w:rsidRDefault="0012434A" w:rsidP="0073263D">
      <w:pPr>
        <w:numPr>
          <w:ilvl w:val="0"/>
          <w:numId w:val="13"/>
        </w:numPr>
        <w:tabs>
          <w:tab w:val="clear" w:pos="720"/>
          <w:tab w:val="left" w:pos="221"/>
          <w:tab w:val="num" w:pos="509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>Обгрунтуйте взаємозв''язок між навантаженням та швидкостью скорочення м'яза.</w:t>
      </w:r>
    </w:p>
    <w:p w:rsidR="0012434A" w:rsidRPr="00561EF4" w:rsidRDefault="0012434A" w:rsidP="0073263D">
      <w:pPr>
        <w:numPr>
          <w:ilvl w:val="0"/>
          <w:numId w:val="13"/>
        </w:numPr>
        <w:tabs>
          <w:tab w:val="clear" w:pos="720"/>
          <w:tab w:val="num" w:pos="509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>Вкажіть відомі вам види скорочення скелетного м’язу.</w:t>
      </w:r>
    </w:p>
    <w:p w:rsidR="0012434A" w:rsidRPr="00561EF4" w:rsidRDefault="0012434A" w:rsidP="0073263D">
      <w:pPr>
        <w:numPr>
          <w:ilvl w:val="0"/>
          <w:numId w:val="13"/>
        </w:numPr>
        <w:tabs>
          <w:tab w:val="clear" w:pos="720"/>
          <w:tab w:val="num" w:pos="509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>Наведіть приклад ричагів І і ІІ роду.</w:t>
      </w:r>
    </w:p>
    <w:p w:rsidR="00827A4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en-US"/>
        </w:rPr>
        <w:t>IV</w:t>
      </w: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Контроль знань (письмове опитування з теми) 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15 хв.</w:t>
      </w:r>
    </w:p>
    <w:p w:rsidR="00827A45" w:rsidRPr="00561EF4" w:rsidRDefault="00827A45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1</w:t>
      </w:r>
      <w:r w:rsidRPr="00561EF4">
        <w:rPr>
          <w:rFonts w:ascii="Times New Roman" w:hAnsi="Times New Roman" w:cs="Times New Roman"/>
          <w:sz w:val="28"/>
          <w:szCs w:val="28"/>
        </w:rPr>
        <w:t>. В процесі скорочення м'язового волокна:</w:t>
      </w:r>
    </w:p>
    <w:p w:rsidR="00827A45" w:rsidRPr="006D26A7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8"/>
          <w:sz w:val="28"/>
          <w:szCs w:val="28"/>
        </w:rPr>
      </w:pPr>
      <w:r w:rsidRPr="006D26A7">
        <w:rPr>
          <w:rFonts w:ascii="Times New Roman" w:hAnsi="Times New Roman" w:cs="Times New Roman"/>
          <w:i/>
          <w:spacing w:val="-18"/>
          <w:sz w:val="28"/>
          <w:szCs w:val="28"/>
        </w:rPr>
        <w:t>А. довжина актинових міофіламентов збільшується, а міозінових зменшується</w:t>
      </w:r>
    </w:p>
    <w:p w:rsidR="00827A45" w:rsidRPr="006D26A7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8"/>
          <w:sz w:val="28"/>
          <w:szCs w:val="28"/>
        </w:rPr>
      </w:pPr>
      <w:r w:rsidRPr="006D26A7">
        <w:rPr>
          <w:rFonts w:ascii="Times New Roman" w:hAnsi="Times New Roman" w:cs="Times New Roman"/>
          <w:i/>
          <w:spacing w:val="-18"/>
          <w:sz w:val="28"/>
          <w:szCs w:val="28"/>
        </w:rPr>
        <w:t>Б. довжина актинових міофіламентов зменшується, а міозінових - збільшується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</w:rPr>
        <w:t>В.</w:t>
      </w:r>
      <w:r w:rsidRPr="00561EF4">
        <w:rPr>
          <w:rFonts w:ascii="Times New Roman" w:hAnsi="Times New Roman" w:cs="Times New Roman"/>
          <w:i/>
          <w:sz w:val="28"/>
          <w:szCs w:val="28"/>
        </w:rPr>
        <w:t xml:space="preserve"> довжина актинових і міозінових міофіламентов не змінюється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Г. довжина актинових міофіламентов зменшується, а міозінових - не змінюється актинових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Д. довжина міофіламентов не змінюється, а міозінових - зменшується</w:t>
      </w:r>
    </w:p>
    <w:p w:rsidR="00827A45" w:rsidRPr="00561EF4" w:rsidRDefault="00827A45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2.</w:t>
      </w:r>
      <w:r w:rsidRPr="00561EF4">
        <w:rPr>
          <w:rFonts w:ascii="Times New Roman" w:hAnsi="Times New Roman" w:cs="Times New Roman"/>
          <w:sz w:val="28"/>
          <w:szCs w:val="28"/>
        </w:rPr>
        <w:t xml:space="preserve"> Поперечні містки є частиною молекули: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А. АТФ</w:t>
      </w:r>
      <w:r w:rsidRPr="00561EF4">
        <w:rPr>
          <w:rFonts w:ascii="Times New Roman" w:hAnsi="Times New Roman" w:cs="Times New Roman"/>
          <w:i/>
          <w:sz w:val="28"/>
          <w:szCs w:val="28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</w:rPr>
        <w:tab/>
        <w:t>В. тропонина</w:t>
      </w:r>
      <w:r w:rsidRPr="00561EF4">
        <w:rPr>
          <w:rFonts w:ascii="Times New Roman" w:hAnsi="Times New Roman" w:cs="Times New Roman"/>
          <w:i/>
          <w:sz w:val="28"/>
          <w:szCs w:val="28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</w:rPr>
        <w:tab/>
        <w:t>Д. тропомиозина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Б. актину</w:t>
      </w:r>
      <w:r w:rsidRPr="00561EF4">
        <w:rPr>
          <w:rFonts w:ascii="Times New Roman" w:hAnsi="Times New Roman" w:cs="Times New Roman"/>
          <w:i/>
          <w:sz w:val="28"/>
          <w:szCs w:val="28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</w:rPr>
        <w:tab/>
      </w:r>
      <w:r w:rsidRPr="00561EF4">
        <w:rPr>
          <w:rFonts w:ascii="Times New Roman" w:hAnsi="Times New Roman" w:cs="Times New Roman"/>
          <w:b/>
          <w:i/>
          <w:sz w:val="28"/>
          <w:szCs w:val="28"/>
        </w:rPr>
        <w:t>Г.</w:t>
      </w:r>
      <w:r w:rsidRPr="00561EF4">
        <w:rPr>
          <w:rFonts w:ascii="Times New Roman" w:hAnsi="Times New Roman" w:cs="Times New Roman"/>
          <w:i/>
          <w:sz w:val="28"/>
          <w:szCs w:val="28"/>
        </w:rPr>
        <w:t xml:space="preserve"> міозину</w:t>
      </w:r>
    </w:p>
    <w:p w:rsidR="00827A45" w:rsidRPr="00561EF4" w:rsidRDefault="00827A45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3.</w:t>
      </w:r>
      <w:r w:rsidRPr="00561EF4">
        <w:rPr>
          <w:rFonts w:ascii="Times New Roman" w:hAnsi="Times New Roman" w:cs="Times New Roman"/>
          <w:sz w:val="28"/>
          <w:szCs w:val="28"/>
        </w:rPr>
        <w:t xml:space="preserve"> При ініціації скорочення м'язового волокна іони кальцію: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</w:rPr>
        <w:t>А</w:t>
      </w:r>
      <w:r w:rsidRPr="00561EF4">
        <w:rPr>
          <w:rFonts w:ascii="Times New Roman" w:hAnsi="Times New Roman" w:cs="Times New Roman"/>
          <w:i/>
          <w:sz w:val="28"/>
          <w:szCs w:val="28"/>
        </w:rPr>
        <w:t>. звільняються з ендоплазматичного ретікулюма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Б. входять в клітину з міжклітинної рідини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lastRenderedPageBreak/>
        <w:t>В. не відіграють істотної ролі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Г. викачуються з цитоплазми насосами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Д. деполярізуют мембрану м'язового волокна</w:t>
      </w:r>
    </w:p>
    <w:p w:rsidR="00827A45" w:rsidRPr="00561EF4" w:rsidRDefault="00827A45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4.</w:t>
      </w:r>
      <w:r w:rsidR="000D3D7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</w:rPr>
        <w:t>При ініціації м'язового скорочення іони кальцію вивільняються зі свого депо шляхом: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А. первинно-активного транспорту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Б. вторинно-активного транспорту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В. вільної дифузії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</w:rPr>
        <w:t>Г.</w:t>
      </w:r>
      <w:r w:rsidRPr="00561EF4">
        <w:rPr>
          <w:rFonts w:ascii="Times New Roman" w:hAnsi="Times New Roman" w:cs="Times New Roman"/>
          <w:i/>
          <w:sz w:val="28"/>
          <w:szCs w:val="28"/>
        </w:rPr>
        <w:t xml:space="preserve"> електродіффузіі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Д. фільтрації або екзоцитозу</w:t>
      </w:r>
    </w:p>
    <w:p w:rsidR="00827A45" w:rsidRPr="00561EF4" w:rsidRDefault="00827A45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5.</w:t>
      </w:r>
      <w:r w:rsidRPr="00561EF4">
        <w:rPr>
          <w:rFonts w:ascii="Times New Roman" w:hAnsi="Times New Roman" w:cs="Times New Roman"/>
          <w:sz w:val="28"/>
          <w:szCs w:val="28"/>
        </w:rPr>
        <w:t xml:space="preserve"> Видалення іонів кальцію з саркоплазми в саркоплазматический ретикулум є безпосередньою причиною: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А. скорочення м'яза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</w:rPr>
        <w:t>Б.</w:t>
      </w:r>
      <w:r w:rsidRPr="00561EF4">
        <w:rPr>
          <w:rFonts w:ascii="Times New Roman" w:hAnsi="Times New Roman" w:cs="Times New Roman"/>
          <w:i/>
          <w:sz w:val="28"/>
          <w:szCs w:val="28"/>
        </w:rPr>
        <w:t xml:space="preserve"> розслаблення м'яза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В. збудження м'яза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Г. виходу іонів калію з м'язового волокна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Д. надходження іонів натрію в м'язове волокно</w:t>
      </w:r>
    </w:p>
    <w:p w:rsidR="00827A45" w:rsidRPr="00561EF4" w:rsidRDefault="00E52D57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6</w:t>
      </w:r>
      <w:r w:rsidR="00827A45" w:rsidRPr="00561EF4">
        <w:rPr>
          <w:rFonts w:ascii="Times New Roman" w:hAnsi="Times New Roman" w:cs="Times New Roman"/>
          <w:b/>
          <w:sz w:val="28"/>
          <w:szCs w:val="28"/>
        </w:rPr>
        <w:t>.</w:t>
      </w:r>
      <w:r w:rsidR="00827A45" w:rsidRPr="00561EF4">
        <w:rPr>
          <w:rFonts w:ascii="Times New Roman" w:hAnsi="Times New Roman" w:cs="Times New Roman"/>
          <w:sz w:val="28"/>
          <w:szCs w:val="28"/>
        </w:rPr>
        <w:t xml:space="preserve"> Збудження мембрани м'язового волокна є наслідком: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А. надходження кальцію з ендоплазматичного ретікулюма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Б. видаленням кальцію в ендоплазматичний ретікулюм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</w:rPr>
        <w:t>В.</w:t>
      </w:r>
      <w:r w:rsidRPr="00561EF4">
        <w:rPr>
          <w:rFonts w:ascii="Times New Roman" w:hAnsi="Times New Roman" w:cs="Times New Roman"/>
          <w:i/>
          <w:sz w:val="28"/>
          <w:szCs w:val="28"/>
        </w:rPr>
        <w:t xml:space="preserve"> надходженням іонів натрію всередину м'язового волокна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Г. видаленням іонів натрію з цитоплазми м'язового волокна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Д. дифузії іонів калію зсередини клітини назовні</w:t>
      </w:r>
    </w:p>
    <w:p w:rsidR="00827A45" w:rsidRPr="00561EF4" w:rsidRDefault="00E52D57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7</w:t>
      </w:r>
      <w:r w:rsidR="00827A45" w:rsidRPr="00561EF4">
        <w:rPr>
          <w:rFonts w:ascii="Times New Roman" w:hAnsi="Times New Roman" w:cs="Times New Roman"/>
          <w:b/>
          <w:sz w:val="28"/>
          <w:szCs w:val="28"/>
        </w:rPr>
        <w:t>.</w:t>
      </w:r>
      <w:r w:rsidR="00827A45" w:rsidRPr="00561EF4">
        <w:rPr>
          <w:rFonts w:ascii="Times New Roman" w:hAnsi="Times New Roman" w:cs="Times New Roman"/>
          <w:sz w:val="28"/>
          <w:szCs w:val="28"/>
        </w:rPr>
        <w:t xml:space="preserve"> При виникненні м'язового скорочення потенціал дії сарколемми: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А. виникає одночасно зі скороченням</w:t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  <w:t>В. виникає після скорочення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</w:rPr>
        <w:t>Б.</w:t>
      </w:r>
      <w:r w:rsidRPr="00561EF4">
        <w:rPr>
          <w:rFonts w:ascii="Times New Roman" w:hAnsi="Times New Roman" w:cs="Times New Roman"/>
          <w:i/>
          <w:sz w:val="28"/>
          <w:szCs w:val="28"/>
        </w:rPr>
        <w:t xml:space="preserve"> передує скороченню</w:t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  <w:t>Г. не виникає зовсім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Д. не грає ролі в скороченні</w:t>
      </w:r>
    </w:p>
    <w:p w:rsidR="00827A45" w:rsidRPr="00561EF4" w:rsidRDefault="00E52D57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8</w:t>
      </w:r>
      <w:r w:rsidR="00827A45" w:rsidRPr="00561EF4">
        <w:rPr>
          <w:rFonts w:ascii="Times New Roman" w:hAnsi="Times New Roman" w:cs="Times New Roman"/>
          <w:b/>
          <w:sz w:val="28"/>
          <w:szCs w:val="28"/>
        </w:rPr>
        <w:t>.</w:t>
      </w:r>
      <w:r w:rsidR="00827A45" w:rsidRPr="00561EF4">
        <w:rPr>
          <w:rFonts w:ascii="Times New Roman" w:hAnsi="Times New Roman" w:cs="Times New Roman"/>
          <w:sz w:val="28"/>
          <w:szCs w:val="28"/>
        </w:rPr>
        <w:t xml:space="preserve"> До Z-мембранам саркомера прикріплені: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А. міозіновие волокна</w:t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</w:r>
      <w:r w:rsidR="00E52D57" w:rsidRPr="00561EF4">
        <w:rPr>
          <w:rFonts w:ascii="Times New Roman" w:hAnsi="Times New Roman" w:cs="Times New Roman"/>
          <w:b/>
          <w:i/>
          <w:sz w:val="28"/>
          <w:szCs w:val="28"/>
        </w:rPr>
        <w:t>В</w:t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>. актинові волокна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Б. молекули тропоніна</w:t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  <w:t>Г. молекули тропомиозина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lastRenderedPageBreak/>
        <w:t>Д. іони кальцію</w:t>
      </w:r>
    </w:p>
    <w:p w:rsidR="00827A45" w:rsidRPr="00561EF4" w:rsidRDefault="00E52D57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9</w:t>
      </w:r>
      <w:r w:rsidRPr="00561EF4">
        <w:rPr>
          <w:rFonts w:ascii="Times New Roman" w:hAnsi="Times New Roman" w:cs="Times New Roman"/>
          <w:sz w:val="28"/>
          <w:szCs w:val="28"/>
        </w:rPr>
        <w:t xml:space="preserve">. </w:t>
      </w:r>
      <w:r w:rsidR="00827A45" w:rsidRPr="00561EF4">
        <w:rPr>
          <w:rFonts w:ascii="Times New Roman" w:hAnsi="Times New Roman" w:cs="Times New Roman"/>
          <w:sz w:val="28"/>
          <w:szCs w:val="28"/>
        </w:rPr>
        <w:t>Поширенню потенціалу дії внутрішньо м'язового волокна сприяють: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А. кальцієві насоси</w:t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  <w:t>В. молекули тропомиозина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Б. іони кальцію</w:t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  <w:t>Г. молекули тропоніна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</w:rPr>
        <w:t>Д.</w:t>
      </w:r>
      <w:r w:rsidR="00B23B21" w:rsidRPr="00561EF4">
        <w:rPr>
          <w:rFonts w:ascii="Times New Roman" w:hAnsi="Times New Roman" w:cs="Times New Roman"/>
          <w:i/>
          <w:sz w:val="28"/>
          <w:szCs w:val="28"/>
        </w:rPr>
        <w:t xml:space="preserve"> Т-система сарколе</w:t>
      </w:r>
      <w:r w:rsidRPr="00561EF4">
        <w:rPr>
          <w:rFonts w:ascii="Times New Roman" w:hAnsi="Times New Roman" w:cs="Times New Roman"/>
          <w:i/>
          <w:sz w:val="28"/>
          <w:szCs w:val="28"/>
        </w:rPr>
        <w:t>ми</w:t>
      </w:r>
    </w:p>
    <w:p w:rsidR="00827A45" w:rsidRPr="00561EF4" w:rsidRDefault="00E52D57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10</w:t>
      </w:r>
      <w:r w:rsidR="00827A45" w:rsidRPr="00561EF4">
        <w:rPr>
          <w:rFonts w:ascii="Times New Roman" w:hAnsi="Times New Roman" w:cs="Times New Roman"/>
          <w:b/>
          <w:sz w:val="28"/>
          <w:szCs w:val="28"/>
        </w:rPr>
        <w:t>.</w:t>
      </w:r>
      <w:r w:rsidR="00827A45" w:rsidRPr="00561EF4">
        <w:rPr>
          <w:rFonts w:ascii="Times New Roman" w:hAnsi="Times New Roman" w:cs="Times New Roman"/>
          <w:sz w:val="28"/>
          <w:szCs w:val="28"/>
        </w:rPr>
        <w:t xml:space="preserve"> Т-система м'язового волокна являє собою: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</w:rPr>
        <w:t>А.</w:t>
      </w:r>
      <w:r w:rsidRPr="00561EF4">
        <w:rPr>
          <w:rFonts w:ascii="Times New Roman" w:hAnsi="Times New Roman" w:cs="Times New Roman"/>
          <w:i/>
          <w:sz w:val="28"/>
          <w:szCs w:val="28"/>
        </w:rPr>
        <w:t xml:space="preserve"> впячиванія сарколемми</w:t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  <w:t>В. бульбашки апарату Гольджі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Б. цистерни ретикулума</w:t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  <w:t>Г. нервово-м'язовий синапс</w:t>
      </w:r>
    </w:p>
    <w:p w:rsidR="00827A45" w:rsidRPr="00561EF4" w:rsidRDefault="00B5292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Д. концеву пла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стин</w:t>
      </w:r>
      <w:r w:rsidR="00827A45" w:rsidRPr="00561EF4">
        <w:rPr>
          <w:rFonts w:ascii="Times New Roman" w:hAnsi="Times New Roman" w:cs="Times New Roman"/>
          <w:i/>
          <w:sz w:val="28"/>
          <w:szCs w:val="28"/>
        </w:rPr>
        <w:t>ку</w:t>
      </w:r>
    </w:p>
    <w:p w:rsidR="00827A45" w:rsidRPr="00561EF4" w:rsidRDefault="00E52D57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11</w:t>
      </w:r>
      <w:r w:rsidR="00827A45" w:rsidRPr="00561EF4">
        <w:rPr>
          <w:rFonts w:ascii="Times New Roman" w:hAnsi="Times New Roman" w:cs="Times New Roman"/>
          <w:b/>
          <w:sz w:val="28"/>
          <w:szCs w:val="28"/>
        </w:rPr>
        <w:t>.</w:t>
      </w:r>
      <w:r w:rsidR="00827A45" w:rsidRPr="00561EF4">
        <w:rPr>
          <w:rFonts w:ascii="Times New Roman" w:hAnsi="Times New Roman" w:cs="Times New Roman"/>
          <w:sz w:val="28"/>
          <w:szCs w:val="28"/>
        </w:rPr>
        <w:t xml:space="preserve"> У спокої в центрі саркомера знаходяться: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А. актинові волокна</w:t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  <w:t>В. Z-пластинки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</w:rPr>
        <w:t>Б</w:t>
      </w:r>
      <w:r w:rsidR="00B52921" w:rsidRPr="00561EF4">
        <w:rPr>
          <w:rFonts w:ascii="Times New Roman" w:hAnsi="Times New Roman" w:cs="Times New Roman"/>
          <w:i/>
          <w:sz w:val="28"/>
          <w:szCs w:val="28"/>
        </w:rPr>
        <w:t>. міозінов</w:t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561EF4">
        <w:rPr>
          <w:rFonts w:ascii="Times New Roman" w:hAnsi="Times New Roman" w:cs="Times New Roman"/>
          <w:i/>
          <w:sz w:val="28"/>
          <w:szCs w:val="28"/>
        </w:rPr>
        <w:t xml:space="preserve"> волокна</w:t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ab/>
        <w:t>Г. ізотропні диски</w:t>
      </w:r>
    </w:p>
    <w:p w:rsidR="00827A45" w:rsidRPr="00561EF4" w:rsidRDefault="00827A4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Д. молекули тропоніна</w:t>
      </w:r>
    </w:p>
    <w:p w:rsidR="00E52D57" w:rsidRPr="00561EF4" w:rsidRDefault="00E52D57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12.</w:t>
      </w:r>
      <w:r w:rsidR="00B52921" w:rsidRPr="00561EF4">
        <w:rPr>
          <w:rFonts w:ascii="Times New Roman" w:hAnsi="Times New Roman" w:cs="Times New Roman"/>
          <w:sz w:val="28"/>
          <w:szCs w:val="28"/>
        </w:rPr>
        <w:t xml:space="preserve"> Акт</w:t>
      </w:r>
      <w:r w:rsidR="00B52921" w:rsidRPr="00561EF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52921" w:rsidRPr="00561EF4">
        <w:rPr>
          <w:rFonts w:ascii="Times New Roman" w:hAnsi="Times New Roman" w:cs="Times New Roman"/>
          <w:sz w:val="28"/>
          <w:szCs w:val="28"/>
        </w:rPr>
        <w:t>нов</w:t>
      </w:r>
      <w:r w:rsidR="00B52921" w:rsidRPr="00561EF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61EF4">
        <w:rPr>
          <w:rFonts w:ascii="Times New Roman" w:hAnsi="Times New Roman" w:cs="Times New Roman"/>
          <w:sz w:val="28"/>
          <w:szCs w:val="28"/>
        </w:rPr>
        <w:t xml:space="preserve"> протофібрілли при скороченні м'яза: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А. зменшуються в довжині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Б. збільшуються у довжині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В. від'єднуються від Z-мембран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Г. ковалентно зв'язуються з міозином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</w:rPr>
        <w:t>Д.</w:t>
      </w:r>
      <w:r w:rsidRPr="00561EF4">
        <w:rPr>
          <w:rFonts w:ascii="Times New Roman" w:hAnsi="Times New Roman" w:cs="Times New Roman"/>
          <w:i/>
          <w:sz w:val="28"/>
          <w:szCs w:val="28"/>
        </w:rPr>
        <w:t xml:space="preserve"> підтягуються до центру саркомера</w:t>
      </w:r>
    </w:p>
    <w:p w:rsidR="00E52D57" w:rsidRPr="006D26A7" w:rsidRDefault="00E52D57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pacing w:val="-18"/>
          <w:sz w:val="28"/>
          <w:szCs w:val="28"/>
        </w:rPr>
      </w:pPr>
      <w:r w:rsidRPr="006D26A7">
        <w:rPr>
          <w:rFonts w:ascii="Times New Roman" w:hAnsi="Times New Roman" w:cs="Times New Roman"/>
          <w:b/>
          <w:spacing w:val="-18"/>
          <w:sz w:val="28"/>
          <w:szCs w:val="28"/>
        </w:rPr>
        <w:t>13.</w:t>
      </w:r>
      <w:r w:rsidRPr="006D26A7">
        <w:rPr>
          <w:rFonts w:ascii="Times New Roman" w:hAnsi="Times New Roman" w:cs="Times New Roman"/>
          <w:spacing w:val="-18"/>
          <w:sz w:val="28"/>
          <w:szCs w:val="28"/>
        </w:rPr>
        <w:t xml:space="preserve"> Силу, яка переміща</w:t>
      </w:r>
      <w:r w:rsidRPr="006D26A7">
        <w:rPr>
          <w:rFonts w:ascii="Times New Roman" w:hAnsi="Times New Roman" w:cs="Times New Roman"/>
          <w:spacing w:val="-18"/>
          <w:sz w:val="28"/>
          <w:szCs w:val="28"/>
          <w:lang w:val="uk-UA"/>
        </w:rPr>
        <w:t>є</w:t>
      </w:r>
      <w:r w:rsidRPr="006D26A7">
        <w:rPr>
          <w:rFonts w:ascii="Times New Roman" w:hAnsi="Times New Roman" w:cs="Times New Roman"/>
          <w:spacing w:val="-18"/>
          <w:sz w:val="28"/>
          <w:szCs w:val="28"/>
        </w:rPr>
        <w:t xml:space="preserve"> актінов</w:t>
      </w:r>
      <w:r w:rsidRPr="006D26A7">
        <w:rPr>
          <w:rFonts w:ascii="Times New Roman" w:hAnsi="Times New Roman" w:cs="Times New Roman"/>
          <w:spacing w:val="-18"/>
          <w:sz w:val="28"/>
          <w:szCs w:val="28"/>
          <w:lang w:val="uk-UA"/>
        </w:rPr>
        <w:t>і</w:t>
      </w:r>
      <w:r w:rsidRPr="006D26A7">
        <w:rPr>
          <w:rFonts w:ascii="Times New Roman" w:hAnsi="Times New Roman" w:cs="Times New Roman"/>
          <w:spacing w:val="-18"/>
          <w:sz w:val="28"/>
          <w:szCs w:val="28"/>
        </w:rPr>
        <w:t xml:space="preserve"> протофібрілли при скороченні, створює: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А. безпосередньо прикріплення до них поперечних містків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Б. від'єднання від них поперечних містків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В. приєднання іонів кальцію до поперечного містка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</w:rPr>
        <w:t>Г.</w:t>
      </w:r>
      <w:r w:rsidRPr="00561EF4">
        <w:rPr>
          <w:rFonts w:ascii="Times New Roman" w:hAnsi="Times New Roman" w:cs="Times New Roman"/>
          <w:i/>
          <w:sz w:val="28"/>
          <w:szCs w:val="28"/>
        </w:rPr>
        <w:t xml:space="preserve"> зміна кута прикріплення поперечних містків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Д. приєднання молекул АТФ до тропоніну</w:t>
      </w:r>
    </w:p>
    <w:p w:rsidR="00E52D57" w:rsidRPr="00561EF4" w:rsidRDefault="00B52921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14</w:t>
      </w:r>
      <w:r w:rsidR="00E52D57" w:rsidRPr="00561EF4">
        <w:rPr>
          <w:rFonts w:ascii="Times New Roman" w:hAnsi="Times New Roman" w:cs="Times New Roman"/>
          <w:b/>
          <w:sz w:val="28"/>
          <w:szCs w:val="28"/>
        </w:rPr>
        <w:t>.</w:t>
      </w:r>
      <w:r w:rsidR="00E52D57" w:rsidRPr="00561EF4">
        <w:rPr>
          <w:rFonts w:ascii="Times New Roman" w:hAnsi="Times New Roman" w:cs="Times New Roman"/>
          <w:sz w:val="28"/>
          <w:szCs w:val="28"/>
        </w:rPr>
        <w:t>Енергія АТФ в процесі м'язового скорочення: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А. використовується з 100% ефективністю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</w:rPr>
        <w:t>Б.</w:t>
      </w:r>
      <w:r w:rsidRPr="00561EF4">
        <w:rPr>
          <w:rFonts w:ascii="Times New Roman" w:hAnsi="Times New Roman" w:cs="Times New Roman"/>
          <w:i/>
          <w:sz w:val="28"/>
          <w:szCs w:val="28"/>
        </w:rPr>
        <w:t xml:space="preserve"> використовується з ККД близько 40%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 xml:space="preserve">В. використовується тільки на </w:t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Pr="00561EF4">
        <w:rPr>
          <w:rFonts w:ascii="Times New Roman" w:hAnsi="Times New Roman" w:cs="Times New Roman"/>
          <w:i/>
          <w:sz w:val="28"/>
          <w:szCs w:val="28"/>
        </w:rPr>
        <w:t>вільнення іонів кальцію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Г. використовується тільки на деполяризацію сарколемми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lastRenderedPageBreak/>
        <w:t>Д. не використовується зовсім</w:t>
      </w:r>
    </w:p>
    <w:p w:rsidR="00E52D57" w:rsidRPr="00561EF4" w:rsidRDefault="00B52921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15</w:t>
      </w:r>
      <w:r w:rsidR="00E52D57" w:rsidRPr="00561EF4">
        <w:rPr>
          <w:rFonts w:ascii="Times New Roman" w:hAnsi="Times New Roman" w:cs="Times New Roman"/>
          <w:b/>
          <w:sz w:val="28"/>
          <w:szCs w:val="28"/>
        </w:rPr>
        <w:t>.</w:t>
      </w:r>
      <w:r w:rsidR="00E52D57" w:rsidRPr="00561EF4">
        <w:rPr>
          <w:rFonts w:ascii="Times New Roman" w:hAnsi="Times New Roman" w:cs="Times New Roman"/>
          <w:sz w:val="28"/>
          <w:szCs w:val="28"/>
        </w:rPr>
        <w:t xml:space="preserve"> Повну енергію м'язи в ході її скорочення вивчав: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А. Катц</w:t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B52921" w:rsidRPr="00561EF4">
        <w:rPr>
          <w:rFonts w:ascii="Times New Roman" w:hAnsi="Times New Roman" w:cs="Times New Roman"/>
          <w:b/>
          <w:i/>
          <w:sz w:val="28"/>
          <w:szCs w:val="28"/>
        </w:rPr>
        <w:t>В.</w:t>
      </w:r>
      <w:r w:rsidR="00B52921" w:rsidRPr="00561EF4">
        <w:rPr>
          <w:rFonts w:ascii="Times New Roman" w:hAnsi="Times New Roman" w:cs="Times New Roman"/>
          <w:i/>
          <w:sz w:val="28"/>
          <w:szCs w:val="28"/>
        </w:rPr>
        <w:t xml:space="preserve"> Хілл</w:t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B52921" w:rsidRPr="00561EF4">
        <w:rPr>
          <w:rFonts w:ascii="Times New Roman" w:hAnsi="Times New Roman" w:cs="Times New Roman"/>
          <w:i/>
          <w:sz w:val="28"/>
          <w:szCs w:val="28"/>
        </w:rPr>
        <w:t>Д. Ейнтховен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Хакслі</w:t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Ходжкін</w:t>
      </w:r>
    </w:p>
    <w:p w:rsidR="00E52D57" w:rsidRPr="00561EF4" w:rsidRDefault="00B52921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16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52D57" w:rsidRPr="00561EF4">
        <w:rPr>
          <w:rFonts w:ascii="Times New Roman" w:hAnsi="Times New Roman" w:cs="Times New Roman"/>
          <w:sz w:val="28"/>
          <w:szCs w:val="28"/>
          <w:lang w:val="uk-UA"/>
        </w:rPr>
        <w:t>Основне рівняння м'язового скорочення вказує на те, що між навантаженням, прикладеної до м'яза, і швидкістю її скорочення: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відсутній зв'язок</w:t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B52921"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В.</w:t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обернено пропорційна зв'язок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прямо пропорційна зв'язок</w:t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зв'язок логарифмічна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експоненціальна залежність</w:t>
      </w:r>
    </w:p>
    <w:p w:rsidR="00E52D57" w:rsidRPr="006D26A7" w:rsidRDefault="00B52921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pacing w:val="-18"/>
          <w:sz w:val="28"/>
          <w:szCs w:val="28"/>
          <w:lang w:val="uk-UA"/>
        </w:rPr>
      </w:pPr>
      <w:r w:rsidRPr="006D26A7">
        <w:rPr>
          <w:rFonts w:ascii="Times New Roman" w:hAnsi="Times New Roman" w:cs="Times New Roman"/>
          <w:b/>
          <w:spacing w:val="-18"/>
          <w:sz w:val="28"/>
          <w:szCs w:val="28"/>
          <w:lang w:val="uk-UA"/>
        </w:rPr>
        <w:t>17.</w:t>
      </w:r>
      <w:r w:rsidR="006D26A7">
        <w:rPr>
          <w:rFonts w:ascii="Times New Roman" w:hAnsi="Times New Roman" w:cs="Times New Roman"/>
          <w:b/>
          <w:spacing w:val="-18"/>
          <w:sz w:val="28"/>
          <w:szCs w:val="28"/>
          <w:lang w:val="uk-UA"/>
        </w:rPr>
        <w:t xml:space="preserve"> </w:t>
      </w:r>
      <w:r w:rsidR="00E52D57" w:rsidRPr="006D26A7">
        <w:rPr>
          <w:rFonts w:ascii="Times New Roman" w:hAnsi="Times New Roman" w:cs="Times New Roman"/>
          <w:spacing w:val="-18"/>
          <w:sz w:val="28"/>
          <w:szCs w:val="28"/>
          <w:lang w:val="uk-UA"/>
        </w:rPr>
        <w:t>Скорочення м'яза, в ході якого змінюється її напругу, але не довжина, називається:</w:t>
      </w:r>
    </w:p>
    <w:p w:rsidR="00E52D57" w:rsidRPr="00561EF4" w:rsidRDefault="007C48E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тетанічним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ауксотонічним</w:t>
      </w:r>
    </w:p>
    <w:p w:rsidR="00E52D57" w:rsidRPr="00561EF4" w:rsidRDefault="007C48E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гетеротонічним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ізотонічним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Д.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ізометричним</w:t>
      </w:r>
    </w:p>
    <w:p w:rsidR="00E52D57" w:rsidRPr="006D26A7" w:rsidRDefault="00B52921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pacing w:val="-18"/>
          <w:sz w:val="28"/>
          <w:szCs w:val="28"/>
          <w:lang w:val="uk-UA"/>
        </w:rPr>
      </w:pPr>
      <w:r w:rsidRPr="006D26A7">
        <w:rPr>
          <w:rFonts w:ascii="Times New Roman" w:hAnsi="Times New Roman" w:cs="Times New Roman"/>
          <w:b/>
          <w:spacing w:val="-18"/>
          <w:sz w:val="28"/>
          <w:szCs w:val="28"/>
          <w:lang w:val="uk-UA"/>
        </w:rPr>
        <w:t>18</w:t>
      </w:r>
      <w:r w:rsidR="00E52D57" w:rsidRPr="006D26A7">
        <w:rPr>
          <w:rFonts w:ascii="Times New Roman" w:hAnsi="Times New Roman" w:cs="Times New Roman"/>
          <w:b/>
          <w:spacing w:val="-18"/>
          <w:sz w:val="28"/>
          <w:szCs w:val="28"/>
          <w:lang w:val="uk-UA"/>
        </w:rPr>
        <w:t>.</w:t>
      </w:r>
      <w:r w:rsidR="00E52D57" w:rsidRPr="006D26A7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Цей режим м'язового скорочення відтворюється тільки в експерименті: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</w:rPr>
        <w:t>А.</w:t>
      </w:r>
      <w:r w:rsidRPr="00561EF4">
        <w:rPr>
          <w:rFonts w:ascii="Times New Roman" w:hAnsi="Times New Roman" w:cs="Times New Roman"/>
          <w:i/>
          <w:sz w:val="28"/>
          <w:szCs w:val="28"/>
        </w:rPr>
        <w:t xml:space="preserve"> ізотонічний</w:t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B52921" w:rsidRPr="00561EF4">
        <w:rPr>
          <w:rFonts w:ascii="Times New Roman" w:hAnsi="Times New Roman" w:cs="Times New Roman"/>
          <w:i/>
          <w:sz w:val="28"/>
          <w:szCs w:val="28"/>
        </w:rPr>
        <w:t>В. ауксотоніч</w:t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7C48EE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7C48EE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7C48EE" w:rsidRPr="00561EF4">
        <w:rPr>
          <w:rFonts w:ascii="Times New Roman" w:hAnsi="Times New Roman" w:cs="Times New Roman"/>
          <w:i/>
          <w:sz w:val="28"/>
          <w:szCs w:val="28"/>
        </w:rPr>
        <w:t>Д. гетеротоніч</w:t>
      </w:r>
      <w:r w:rsidR="007C48EE" w:rsidRPr="00561EF4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Б. ізометричний</w:t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B52921" w:rsidRPr="00561EF4">
        <w:rPr>
          <w:rFonts w:ascii="Times New Roman" w:hAnsi="Times New Roman" w:cs="Times New Roman"/>
          <w:i/>
          <w:sz w:val="28"/>
          <w:szCs w:val="28"/>
        </w:rPr>
        <w:t>Г. тетаніч</w:t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</w:p>
    <w:p w:rsidR="00E52D57" w:rsidRPr="00561EF4" w:rsidRDefault="00B52921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19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52D57" w:rsidRPr="00561EF4">
        <w:rPr>
          <w:rFonts w:ascii="Times New Roman" w:hAnsi="Times New Roman" w:cs="Times New Roman"/>
          <w:sz w:val="28"/>
          <w:szCs w:val="28"/>
        </w:rPr>
        <w:t>Центри зв'язування іонів кальцію знаходиться в</w:t>
      </w:r>
      <w:r w:rsidR="00E52D57" w:rsidRPr="00561EF4">
        <w:rPr>
          <w:rFonts w:ascii="Times New Roman" w:hAnsi="Times New Roman" w:cs="Times New Roman"/>
          <w:i/>
          <w:sz w:val="28"/>
          <w:szCs w:val="28"/>
        </w:rPr>
        <w:t>: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</w:rPr>
        <w:t>А.</w:t>
      </w:r>
      <w:r w:rsidRPr="00561EF4">
        <w:rPr>
          <w:rFonts w:ascii="Times New Roman" w:hAnsi="Times New Roman" w:cs="Times New Roman"/>
          <w:i/>
          <w:sz w:val="28"/>
          <w:szCs w:val="28"/>
        </w:rPr>
        <w:t xml:space="preserve"> желобке спіралі, утвореної F-актином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Б. молекулі тропонина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 xml:space="preserve">В. кожної </w:t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 </w:t>
      </w:r>
      <w:r w:rsidRPr="00561EF4">
        <w:rPr>
          <w:rFonts w:ascii="Times New Roman" w:hAnsi="Times New Roman" w:cs="Times New Roman"/>
          <w:i/>
          <w:sz w:val="28"/>
          <w:szCs w:val="28"/>
        </w:rPr>
        <w:t>глобул G-актину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Г. молекулі тропомиозина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Д. голівці поперечного містка</w:t>
      </w:r>
    </w:p>
    <w:p w:rsidR="00E52D57" w:rsidRPr="00561EF4" w:rsidRDefault="00B52921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20</w:t>
      </w:r>
      <w:r w:rsidR="00E52D57" w:rsidRPr="00561EF4">
        <w:rPr>
          <w:rFonts w:ascii="Times New Roman" w:hAnsi="Times New Roman" w:cs="Times New Roman"/>
          <w:sz w:val="28"/>
          <w:szCs w:val="28"/>
        </w:rPr>
        <w:t>. З 6 поліпептидних ланцюгів складається: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А. молекула міозину</w:t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B52921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B52921" w:rsidRPr="00561EF4">
        <w:rPr>
          <w:rFonts w:ascii="Times New Roman" w:hAnsi="Times New Roman" w:cs="Times New Roman"/>
          <w:i/>
          <w:sz w:val="28"/>
          <w:szCs w:val="28"/>
        </w:rPr>
        <w:t>В. молекула актину</w:t>
      </w:r>
    </w:p>
    <w:p w:rsidR="00E52D57" w:rsidRPr="00561EF4" w:rsidRDefault="00B52921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</w:rPr>
        <w:t>Б.</w:t>
      </w:r>
      <w:r w:rsidRPr="00561EF4">
        <w:rPr>
          <w:rFonts w:ascii="Times New Roman" w:hAnsi="Times New Roman" w:cs="Times New Roman"/>
          <w:i/>
          <w:sz w:val="28"/>
          <w:szCs w:val="28"/>
        </w:rPr>
        <w:t xml:space="preserve"> міозінов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561EF4">
        <w:rPr>
          <w:rFonts w:ascii="Times New Roman" w:hAnsi="Times New Roman" w:cs="Times New Roman"/>
          <w:i/>
          <w:sz w:val="28"/>
          <w:szCs w:val="28"/>
        </w:rPr>
        <w:t xml:space="preserve"> волокн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</w:rPr>
        <w:t>Г. актинові волокна</w:t>
      </w:r>
    </w:p>
    <w:p w:rsidR="00E52D57" w:rsidRPr="00561EF4" w:rsidRDefault="00E52D57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Д. молекула тропомиозина</w:t>
      </w:r>
    </w:p>
    <w:p w:rsidR="00053515" w:rsidRPr="00561EF4" w:rsidRDefault="00053515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Підведення підсумків заняття, домашнє завдання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10 хв.:</w:t>
      </w:r>
    </w:p>
    <w:p w:rsidR="00053515" w:rsidRPr="00561EF4" w:rsidRDefault="00053515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Тема наступн</w:t>
      </w:r>
      <w:r w:rsidR="0012434A" w:rsidRPr="00561EF4">
        <w:rPr>
          <w:rFonts w:ascii="Times New Roman" w:hAnsi="Times New Roman" w:cs="Times New Roman"/>
          <w:sz w:val="28"/>
          <w:szCs w:val="28"/>
          <w:lang w:val="uk-UA"/>
        </w:rPr>
        <w:t>ого заняття: «Фізичні основи електрокардіографії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053515" w:rsidRPr="00561EF4" w:rsidRDefault="00053515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Питання для підготовки до заняття:</w:t>
      </w:r>
    </w:p>
    <w:p w:rsidR="0012434A" w:rsidRPr="00561EF4" w:rsidRDefault="0012434A" w:rsidP="000D3D75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1. Електричний диполь. Дипольний момент.</w:t>
      </w:r>
    </w:p>
    <w:p w:rsidR="0012434A" w:rsidRPr="00561EF4" w:rsidRDefault="0012434A" w:rsidP="000D3D75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lastRenderedPageBreak/>
        <w:t>2. Поводження диполя в електричному полi.</w:t>
      </w:r>
    </w:p>
    <w:p w:rsidR="0012434A" w:rsidRPr="00561EF4" w:rsidRDefault="0012434A" w:rsidP="000D3D75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3. Характеристики електричного поля, утвореного диполем.</w:t>
      </w:r>
    </w:p>
    <w:p w:rsidR="0012434A" w:rsidRPr="00561EF4" w:rsidRDefault="0012434A" w:rsidP="000D3D75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4. Поняття про токовий диполь.</w:t>
      </w:r>
    </w:p>
    <w:p w:rsidR="0012434A" w:rsidRPr="00561EF4" w:rsidRDefault="0012434A" w:rsidP="000D3D75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5. Серце як дипольний електричний генератор.</w:t>
      </w:r>
    </w:p>
    <w:p w:rsidR="0012434A" w:rsidRPr="006D26A7" w:rsidRDefault="0012434A" w:rsidP="000D3D75">
      <w:pPr>
        <w:pStyle w:val="a4"/>
        <w:spacing w:line="360" w:lineRule="auto"/>
        <w:jc w:val="both"/>
        <w:rPr>
          <w:rFonts w:ascii="Times New Roman" w:hAnsi="Times New Roman"/>
          <w:spacing w:val="-18"/>
          <w:sz w:val="28"/>
          <w:szCs w:val="28"/>
        </w:rPr>
      </w:pPr>
      <w:r w:rsidRPr="006D26A7">
        <w:rPr>
          <w:rFonts w:ascii="Times New Roman" w:hAnsi="Times New Roman"/>
          <w:spacing w:val="-18"/>
          <w:sz w:val="28"/>
          <w:szCs w:val="28"/>
        </w:rPr>
        <w:t>6. Технiка реєстрацiї електрокардiограми. Стандартнi вiдведення. Трикутник Ейнтховена.</w:t>
      </w:r>
    </w:p>
    <w:p w:rsidR="0012434A" w:rsidRPr="00561EF4" w:rsidRDefault="0012434A" w:rsidP="000D3D75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7. Форма нормальної електрокардіограми, походження її зубців.</w:t>
      </w:r>
    </w:p>
    <w:p w:rsidR="00053515" w:rsidRPr="00561EF4" w:rsidRDefault="0012434A" w:rsidP="000D3D75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61EF4">
        <w:rPr>
          <w:rFonts w:ascii="Times New Roman" w:hAnsi="Times New Roman"/>
          <w:sz w:val="28"/>
          <w:szCs w:val="28"/>
        </w:rPr>
        <w:t>8. Визначення напрямку електричної вiсi серця.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ЛІТЕРАТУРА:</w:t>
      </w:r>
    </w:p>
    <w:p w:rsidR="00053515" w:rsidRPr="00561EF4" w:rsidRDefault="00CF1DB6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Основи біофізики / </w:t>
      </w:r>
      <w:r w:rsidR="00053515" w:rsidRPr="00561EF4">
        <w:rPr>
          <w:rFonts w:ascii="Times New Roman" w:hAnsi="Times New Roman" w:cs="Times New Roman"/>
          <w:sz w:val="28"/>
          <w:szCs w:val="28"/>
          <w:lang w:val="uk-UA"/>
        </w:rPr>
        <w:t>Навчальний посібник для студентів медичного факультету - Запоріжжя, ЗДМУ, 2011.</w:t>
      </w:r>
    </w:p>
    <w:p w:rsidR="00053515" w:rsidRPr="00561EF4" w:rsidRDefault="000D3D75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53515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. Ємчик Л.Ф., Кміт Я.М. Медична і біологічна </w:t>
      </w:r>
      <w:r w:rsidR="0012434A" w:rsidRPr="00561EF4">
        <w:rPr>
          <w:rFonts w:ascii="Times New Roman" w:hAnsi="Times New Roman" w:cs="Times New Roman"/>
          <w:sz w:val="28"/>
          <w:szCs w:val="28"/>
          <w:lang w:val="uk-UA"/>
        </w:rPr>
        <w:t>фізика- Львів: Світ, 2003.-с.241-266</w:t>
      </w:r>
      <w:r w:rsidR="00053515" w:rsidRPr="00561EF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632E9" w:rsidRDefault="000632E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26A7" w:rsidRPr="00561EF4" w:rsidRDefault="006D26A7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2434A" w:rsidRPr="00561EF4" w:rsidRDefault="00FB3F5B" w:rsidP="0073263D">
      <w:pPr>
        <w:pStyle w:val="a4"/>
        <w:spacing w:line="360" w:lineRule="auto"/>
        <w:ind w:right="57"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i/>
          <w:sz w:val="28"/>
          <w:szCs w:val="28"/>
          <w:lang w:val="ru-RU"/>
        </w:rPr>
        <w:t>ТЕМА ЗАНЯТТЯ 7</w:t>
      </w:r>
      <w:r w:rsidR="00053515" w:rsidRPr="00561EF4">
        <w:rPr>
          <w:rFonts w:ascii="Times New Roman" w:hAnsi="Times New Roman"/>
          <w:i/>
          <w:sz w:val="28"/>
          <w:szCs w:val="28"/>
          <w:lang w:val="ru-RU"/>
        </w:rPr>
        <w:t>:</w:t>
      </w:r>
    </w:p>
    <w:p w:rsidR="00053515" w:rsidRPr="00561EF4" w:rsidRDefault="00053515" w:rsidP="0073263D">
      <w:pPr>
        <w:pStyle w:val="a4"/>
        <w:spacing w:line="360" w:lineRule="auto"/>
        <w:ind w:right="57" w:firstLine="709"/>
        <w:jc w:val="both"/>
        <w:rPr>
          <w:rFonts w:ascii="Times New Roman" w:hAnsi="Times New Roman"/>
          <w:i/>
          <w:sz w:val="28"/>
          <w:szCs w:val="28"/>
          <w:lang w:val="ru-RU"/>
        </w:rPr>
      </w:pPr>
      <w:r w:rsidRPr="00561EF4">
        <w:rPr>
          <w:rFonts w:ascii="Times New Roman" w:hAnsi="Times New Roman"/>
          <w:b/>
          <w:i/>
          <w:sz w:val="28"/>
          <w:szCs w:val="28"/>
          <w:lang w:val="ru-RU"/>
        </w:rPr>
        <w:t>ФІЗИЧНІ ОСНОВИ ЕЛЕКТРОКАРДІОГРАФІЇ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АКТУАЛЬНІСТЬ ТЕМИ</w:t>
      </w:r>
      <w:r w:rsidRPr="00561EF4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>Біопотенціали, виникая та розповсюджуясь в окремих органах, створюють в них змінні електричні поля, а отже, змінні різниці потенціалів між різними точками поверхні органа. Реєстрація різниці потенціалів різних органів та інтерпретація  змін, які відбуваються є однією з важливіших задач теоретичної та клінічної медицини, тому що дозволяє вивчати, як працює орган, а також визначати його функціональний стан.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На занятті вивчаються механізми виникнення різниці потенціалів на поверхні грудної клітини в результаті електричної активності серця та процеси формування електрокардіограми в трьох відведеннях Ейнтховена. 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ЦІЛІ ЗАНЯТТЯ:</w:t>
      </w:r>
    </w:p>
    <w:p w:rsidR="00053515" w:rsidRPr="00561EF4" w:rsidRDefault="00053515" w:rsidP="0073263D">
      <w:pPr>
        <w:pStyle w:val="a3"/>
        <w:numPr>
          <w:ilvl w:val="0"/>
          <w:numId w:val="6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>Використовувати поняття електричного поля та його характеристики для аналізу електричних явищ у біологічних системах;</w:t>
      </w:r>
    </w:p>
    <w:p w:rsidR="00053515" w:rsidRPr="00561EF4" w:rsidRDefault="00053515" w:rsidP="0073263D">
      <w:pPr>
        <w:pStyle w:val="a3"/>
        <w:numPr>
          <w:ilvl w:val="0"/>
          <w:numId w:val="6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>Трактувати дипольну теорію електрокардіографії Ейнтховена;</w:t>
      </w:r>
    </w:p>
    <w:p w:rsidR="00053515" w:rsidRPr="00561EF4" w:rsidRDefault="00053515" w:rsidP="0073263D">
      <w:pPr>
        <w:pStyle w:val="a3"/>
        <w:numPr>
          <w:ilvl w:val="0"/>
          <w:numId w:val="6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lastRenderedPageBreak/>
        <w:t>Інтерпретувати походження зубців, сегментів, комплексів нормальної ЕКГ;</w:t>
      </w:r>
    </w:p>
    <w:p w:rsidR="00561EF4" w:rsidRPr="00561EF4" w:rsidRDefault="00053515" w:rsidP="0073263D">
      <w:pPr>
        <w:pStyle w:val="a3"/>
        <w:numPr>
          <w:ilvl w:val="0"/>
          <w:numId w:val="6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>Будувати електричну вісь серця за даними ЕКГ.</w:t>
      </w:r>
    </w:p>
    <w:p w:rsidR="00561EF4" w:rsidRPr="00561EF4" w:rsidRDefault="00561EF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МАТЕРІАЛИ МЕТОДИЧНОГО ЗАБЕЗПЕЧЕННЯ:</w:t>
      </w:r>
    </w:p>
    <w:p w:rsidR="00561EF4" w:rsidRPr="00561EF4" w:rsidRDefault="00561EF4" w:rsidP="0073263D">
      <w:pPr>
        <w:pStyle w:val="a3"/>
        <w:numPr>
          <w:ilvl w:val="0"/>
          <w:numId w:val="19"/>
        </w:numPr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</w:rPr>
        <w:t>Матеріали для основної частини заняття:</w:t>
      </w:r>
      <w:r w:rsidRPr="00561EF4">
        <w:rPr>
          <w:rFonts w:ascii="Times New Roman" w:hAnsi="Times New Roman" w:cs="Times New Roman"/>
          <w:sz w:val="28"/>
          <w:szCs w:val="28"/>
        </w:rPr>
        <w:t xml:space="preserve"> таблиці, схеми,малюнки,</w:t>
      </w:r>
    </w:p>
    <w:p w:rsidR="00561EF4" w:rsidRPr="00561EF4" w:rsidRDefault="00561EF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</w:rPr>
        <w:t>проблемні теоретичні питання зі збірника «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Робочий зошит для самостійної роботи на практичних заняттях для студентів медичного факультету»</w:t>
      </w:r>
    </w:p>
    <w:p w:rsidR="00561EF4" w:rsidRPr="00CF1DB6" w:rsidRDefault="00561EF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DB6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Для демонстрації:</w:t>
      </w:r>
      <w:r w:rsidRPr="00CF1DB6">
        <w:rPr>
          <w:rFonts w:ascii="Times New Roman" w:hAnsi="Times New Roman" w:cs="Times New Roman"/>
          <w:sz w:val="28"/>
          <w:szCs w:val="28"/>
          <w:lang w:val="uk-UA"/>
        </w:rPr>
        <w:t xml:space="preserve"> Електрокардіограф </w:t>
      </w:r>
    </w:p>
    <w:p w:rsidR="00561EF4" w:rsidRPr="00561EF4" w:rsidRDefault="00561EF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 xml:space="preserve">2. </w:t>
      </w:r>
      <w:r w:rsidRPr="00561EF4">
        <w:rPr>
          <w:rFonts w:ascii="Times New Roman" w:hAnsi="Times New Roman" w:cs="Times New Roman"/>
          <w:i/>
          <w:sz w:val="28"/>
          <w:szCs w:val="28"/>
        </w:rPr>
        <w:t>Матеріали для контролю знань: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тестові </w:t>
      </w:r>
      <w:r w:rsidRPr="00561EF4">
        <w:rPr>
          <w:rFonts w:ascii="Times New Roman" w:hAnsi="Times New Roman" w:cs="Times New Roman"/>
          <w:sz w:val="28"/>
          <w:szCs w:val="28"/>
        </w:rPr>
        <w:t>питання для стандартизованого контролю знань студентів.</w:t>
      </w:r>
    </w:p>
    <w:p w:rsidR="00561EF4" w:rsidRPr="00561EF4" w:rsidRDefault="00561EF4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1EF4">
        <w:rPr>
          <w:rFonts w:ascii="Times New Roman" w:hAnsi="Times New Roman" w:cs="Times New Roman"/>
          <w:sz w:val="28"/>
          <w:szCs w:val="28"/>
        </w:rPr>
        <w:t xml:space="preserve">3. </w:t>
      </w:r>
      <w:r w:rsidRPr="00561EF4">
        <w:rPr>
          <w:rFonts w:ascii="Times New Roman" w:hAnsi="Times New Roman" w:cs="Times New Roman"/>
          <w:i/>
          <w:sz w:val="28"/>
          <w:szCs w:val="28"/>
        </w:rPr>
        <w:t>Матеріали для самопідготовки студентів: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рекомендовані навчальні посібники, </w:t>
      </w:r>
      <w:r w:rsidRPr="00561EF4">
        <w:rPr>
          <w:rFonts w:ascii="Times New Roman" w:hAnsi="Times New Roman" w:cs="Times New Roman"/>
          <w:sz w:val="28"/>
          <w:szCs w:val="28"/>
        </w:rPr>
        <w:t>методичні вказівки для самостійної роботи студентів.</w:t>
      </w:r>
    </w:p>
    <w:p w:rsidR="00053515" w:rsidRDefault="00561EF4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1DB6">
        <w:rPr>
          <w:rFonts w:ascii="Times New Roman" w:hAnsi="Times New Roman" w:cs="Times New Roman"/>
          <w:b/>
          <w:sz w:val="28"/>
          <w:szCs w:val="28"/>
          <w:lang w:val="uk-UA"/>
        </w:rPr>
        <w:t>ТЕОРЕТИЧНІ ВІДОМОСТІ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ED0BD3" w:rsidRPr="00ED0BD3" w:rsidRDefault="005654A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</w:rPr>
        <w:t>етоді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ED0BD3" w:rsidRPr="00ED0BD3">
        <w:rPr>
          <w:rFonts w:ascii="Times New Roman" w:hAnsi="Times New Roman" w:cs="Times New Roman"/>
          <w:sz w:val="28"/>
          <w:szCs w:val="28"/>
        </w:rPr>
        <w:t xml:space="preserve"> дослідження, які засновані на реєстрації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електричних </w:t>
      </w:r>
      <w:r>
        <w:rPr>
          <w:rFonts w:ascii="Times New Roman" w:hAnsi="Times New Roman" w:cs="Times New Roman"/>
          <w:sz w:val="28"/>
          <w:szCs w:val="28"/>
        </w:rPr>
        <w:t>пол</w:t>
      </w:r>
      <w:r>
        <w:rPr>
          <w:rFonts w:ascii="Times New Roman" w:hAnsi="Times New Roman" w:cs="Times New Roman"/>
          <w:sz w:val="28"/>
          <w:szCs w:val="28"/>
          <w:lang w:val="uk-UA"/>
        </w:rPr>
        <w:t>ів органів, які складаються зі збудливих клітин</w:t>
      </w:r>
      <w:r w:rsidR="00ED0BD3" w:rsidRPr="00ED0BD3">
        <w:rPr>
          <w:rFonts w:ascii="Times New Roman" w:hAnsi="Times New Roman" w:cs="Times New Roman"/>
          <w:sz w:val="28"/>
          <w:szCs w:val="28"/>
        </w:rPr>
        <w:t>: електрокардіографія (серце), елект</w:t>
      </w:r>
      <w:r>
        <w:rPr>
          <w:rFonts w:ascii="Times New Roman" w:hAnsi="Times New Roman" w:cs="Times New Roman"/>
          <w:sz w:val="28"/>
          <w:szCs w:val="28"/>
        </w:rPr>
        <w:t>роміографія (м'язи), електро</w:t>
      </w:r>
      <w:r w:rsidR="00ED0BD3" w:rsidRPr="00ED0BD3">
        <w:rPr>
          <w:rFonts w:ascii="Times New Roman" w:hAnsi="Times New Roman" w:cs="Times New Roman"/>
          <w:sz w:val="28"/>
          <w:szCs w:val="28"/>
        </w:rPr>
        <w:t>енцефалографія (мозок), електронейрографія (нервові волокна), електрогастрографія (шлунок) і т.п. Основою електрографія органів і тканин є деякі поняття електростатики та електродинаміки.</w:t>
      </w:r>
    </w:p>
    <w:p w:rsidR="00CD7F12" w:rsidRPr="00CD7F12" w:rsidRDefault="005654A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54A0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ED0BD3" w:rsidRPr="005654A0">
        <w:rPr>
          <w:rFonts w:ascii="Times New Roman" w:hAnsi="Times New Roman" w:cs="Times New Roman"/>
          <w:b/>
          <w:sz w:val="28"/>
          <w:szCs w:val="28"/>
        </w:rPr>
        <w:t>лектричний диполь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ED0BD3" w:rsidRPr="00ED0BD3">
        <w:rPr>
          <w:rFonts w:ascii="Times New Roman" w:hAnsi="Times New Roman" w:cs="Times New Roman"/>
          <w:sz w:val="28"/>
          <w:szCs w:val="28"/>
        </w:rPr>
        <w:t>Теоретичні уявлення про основ</w:t>
      </w:r>
      <w:r>
        <w:rPr>
          <w:rFonts w:ascii="Times New Roman" w:hAnsi="Times New Roman" w:cs="Times New Roman"/>
          <w:sz w:val="28"/>
          <w:szCs w:val="28"/>
        </w:rPr>
        <w:t xml:space="preserve">и електрокардіографії та інших 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D0BD3" w:rsidRPr="00ED0BD3">
        <w:rPr>
          <w:rFonts w:ascii="Times New Roman" w:hAnsi="Times New Roman" w:cs="Times New Roman"/>
          <w:sz w:val="28"/>
          <w:szCs w:val="28"/>
        </w:rPr>
        <w:t>лектрогра</w:t>
      </w:r>
      <w:r>
        <w:rPr>
          <w:rFonts w:ascii="Times New Roman" w:hAnsi="Times New Roman" w:cs="Times New Roman"/>
          <w:sz w:val="28"/>
          <w:szCs w:val="28"/>
          <w:lang w:val="uk-UA"/>
        </w:rPr>
        <w:t>фічних</w:t>
      </w:r>
      <w:r w:rsidR="00ED0BD3" w:rsidRPr="00ED0BD3">
        <w:rPr>
          <w:rFonts w:ascii="Times New Roman" w:hAnsi="Times New Roman" w:cs="Times New Roman"/>
          <w:sz w:val="28"/>
          <w:szCs w:val="28"/>
        </w:rPr>
        <w:t xml:space="preserve"> метод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ED0BD3" w:rsidRPr="00ED0BD3">
        <w:rPr>
          <w:rFonts w:ascii="Times New Roman" w:hAnsi="Times New Roman" w:cs="Times New Roman"/>
          <w:sz w:val="28"/>
          <w:szCs w:val="28"/>
        </w:rPr>
        <w:t xml:space="preserve"> ґрунтуються на понятті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електричного </w:t>
      </w:r>
      <w:r w:rsidR="00ED0BD3" w:rsidRPr="00ED0BD3">
        <w:rPr>
          <w:rFonts w:ascii="Times New Roman" w:hAnsi="Times New Roman" w:cs="Times New Roman"/>
          <w:sz w:val="28"/>
          <w:szCs w:val="28"/>
        </w:rPr>
        <w:t>диполя.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654A0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ED0BD3" w:rsidRPr="005654A0">
        <w:rPr>
          <w:rFonts w:ascii="Times New Roman" w:hAnsi="Times New Roman" w:cs="Times New Roman"/>
          <w:b/>
          <w:sz w:val="28"/>
          <w:szCs w:val="28"/>
        </w:rPr>
        <w:t>лектричний диполь</w:t>
      </w:r>
      <w:r w:rsidR="00ED0BD3" w:rsidRPr="00ED0BD3">
        <w:rPr>
          <w:rFonts w:ascii="Times New Roman" w:hAnsi="Times New Roman" w:cs="Times New Roman"/>
          <w:sz w:val="28"/>
          <w:szCs w:val="28"/>
        </w:rPr>
        <w:t xml:space="preserve"> - два рівних по величині і протилежні по знаку електричних </w:t>
      </w:r>
      <w:r>
        <w:rPr>
          <w:rFonts w:ascii="Times New Roman" w:hAnsi="Times New Roman" w:cs="Times New Roman"/>
          <w:sz w:val="28"/>
          <w:szCs w:val="28"/>
        </w:rPr>
        <w:t>заряд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</w:rPr>
        <w:t>, розташован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ED0BD3" w:rsidRPr="00ED0BD3">
        <w:rPr>
          <w:rFonts w:ascii="Times New Roman" w:hAnsi="Times New Roman" w:cs="Times New Roman"/>
          <w:sz w:val="28"/>
          <w:szCs w:val="28"/>
        </w:rPr>
        <w:t xml:space="preserve"> на деякій відстані один від одного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плече</w:t>
      </w:r>
      <w:r w:rsidR="00ED0BD3" w:rsidRPr="00ED0BD3">
        <w:rPr>
          <w:rFonts w:ascii="Times New Roman" w:hAnsi="Times New Roman" w:cs="Times New Roman"/>
          <w:sz w:val="28"/>
          <w:szCs w:val="28"/>
        </w:rPr>
        <w:t xml:space="preserve"> диполя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D0BD3" w:rsidRPr="00ED0BD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D0BD3" w:rsidRPr="00ED0BD3">
        <w:rPr>
          <w:rFonts w:ascii="Times New Roman" w:hAnsi="Times New Roman" w:cs="Times New Roman"/>
          <w:sz w:val="28"/>
          <w:szCs w:val="28"/>
        </w:rPr>
        <w:t xml:space="preserve">Характеристикою диполя є </w:t>
      </w:r>
      <w:r>
        <w:rPr>
          <w:rFonts w:ascii="Times New Roman" w:hAnsi="Times New Roman" w:cs="Times New Roman"/>
          <w:b/>
          <w:i/>
          <w:sz w:val="28"/>
          <w:szCs w:val="28"/>
        </w:rPr>
        <w:t>дипольний момен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т</w:t>
      </w:r>
      <w:r w:rsidR="00ED0BD3" w:rsidRPr="00ED0BD3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який </w:t>
      </w:r>
      <w:r w:rsidR="00ED0BD3" w:rsidRPr="00ED0BD3">
        <w:rPr>
          <w:rFonts w:ascii="Times New Roman" w:hAnsi="Times New Roman" w:cs="Times New Roman"/>
          <w:sz w:val="28"/>
          <w:szCs w:val="28"/>
        </w:rPr>
        <w:t>визнач</w:t>
      </w:r>
      <w:r w:rsidR="00CD7F12">
        <w:rPr>
          <w:rFonts w:ascii="Times New Roman" w:hAnsi="Times New Roman" w:cs="Times New Roman"/>
          <w:sz w:val="28"/>
          <w:szCs w:val="28"/>
        </w:rPr>
        <w:t>ається за формулою:</w:t>
      </w:r>
      <w:r w:rsidR="00CD7F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7F12">
        <w:rPr>
          <w:rFonts w:ascii="Times New Roman CYR" w:hAnsi="Times New Roman CYR" w:cs="Times New Roman CYR"/>
          <w:color w:val="000000"/>
          <w:sz w:val="28"/>
          <w:szCs w:val="28"/>
        </w:rPr>
        <w:fldChar w:fldCharType="begin"/>
      </w:r>
      <w:r w:rsidRPr="00CD7F12">
        <w:rPr>
          <w:rFonts w:ascii="Times New Roman CYR" w:hAnsi="Times New Roman CYR" w:cs="Times New Roman CYR"/>
          <w:color w:val="000000"/>
          <w:sz w:val="28"/>
          <w:szCs w:val="28"/>
        </w:rPr>
        <w:instrText xml:space="preserve"> QUOTE </w:instrText>
      </w:r>
      <w:r>
        <w:rPr>
          <w:noProof/>
          <w:position w:val="-11"/>
        </w:rPr>
        <w:drawing>
          <wp:inline distT="0" distB="0" distL="0" distR="0" wp14:anchorId="057CF332" wp14:editId="258A727F">
            <wp:extent cx="114300" cy="266700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8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D7F12">
        <w:rPr>
          <w:rFonts w:ascii="Times New Roman CYR" w:hAnsi="Times New Roman CYR" w:cs="Times New Roman CYR"/>
          <w:color w:val="000000"/>
          <w:sz w:val="28"/>
          <w:szCs w:val="28"/>
        </w:rPr>
        <w:instrText xml:space="preserve"> </w:instrText>
      </w:r>
      <w:r w:rsidRPr="00CD7F12">
        <w:rPr>
          <w:rFonts w:ascii="Times New Roman CYR" w:hAnsi="Times New Roman CYR" w:cs="Times New Roman CYR"/>
          <w:color w:val="000000"/>
          <w:sz w:val="28"/>
          <w:szCs w:val="28"/>
        </w:rPr>
        <w:fldChar w:fldCharType="separate"/>
      </w:r>
      <w:r>
        <w:rPr>
          <w:noProof/>
          <w:position w:val="-11"/>
        </w:rPr>
        <w:drawing>
          <wp:inline distT="0" distB="0" distL="0" distR="0" wp14:anchorId="4B5747DB" wp14:editId="6E6C6E9A">
            <wp:extent cx="114300" cy="266700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8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D7F12">
        <w:rPr>
          <w:rFonts w:ascii="Times New Roman CYR" w:hAnsi="Times New Roman CYR" w:cs="Times New Roman CYR"/>
          <w:color w:val="000000"/>
          <w:sz w:val="28"/>
          <w:szCs w:val="28"/>
        </w:rPr>
        <w:fldChar w:fldCharType="end"/>
      </w:r>
      <w:r w:rsidRPr="00CD7F12">
        <w:rPr>
          <w:rFonts w:ascii="Times New Roman CYR" w:hAnsi="Times New Roman CYR" w:cs="Times New Roman CYR"/>
          <w:color w:val="000000"/>
          <w:sz w:val="28"/>
          <w:szCs w:val="28"/>
        </w:rPr>
        <w:t xml:space="preserve"> = </w:t>
      </w:r>
      <w:r w:rsidRPr="00CD7F12">
        <w:rPr>
          <w:rFonts w:ascii="Times New Roman CYR" w:hAnsi="Times New Roman CYR" w:cs="Times New Roman CYR"/>
          <w:color w:val="000000"/>
          <w:sz w:val="28"/>
          <w:szCs w:val="28"/>
        </w:rPr>
        <w:fldChar w:fldCharType="begin"/>
      </w:r>
      <w:r w:rsidRPr="00CD7F12">
        <w:rPr>
          <w:rFonts w:ascii="Times New Roman CYR" w:hAnsi="Times New Roman CYR" w:cs="Times New Roman CYR"/>
          <w:color w:val="000000"/>
          <w:sz w:val="28"/>
          <w:szCs w:val="28"/>
        </w:rPr>
        <w:instrText xml:space="preserve"> QUOTE </w:instrText>
      </w:r>
      <w:r>
        <w:rPr>
          <w:noProof/>
          <w:position w:val="-11"/>
        </w:rPr>
        <w:drawing>
          <wp:inline distT="0" distB="0" distL="0" distR="0" wp14:anchorId="50DC062D" wp14:editId="23E5CC7C">
            <wp:extent cx="161925" cy="276225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83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D7F12">
        <w:rPr>
          <w:rFonts w:ascii="Times New Roman CYR" w:hAnsi="Times New Roman CYR" w:cs="Times New Roman CYR"/>
          <w:color w:val="000000"/>
          <w:sz w:val="28"/>
          <w:szCs w:val="28"/>
        </w:rPr>
        <w:instrText xml:space="preserve"> </w:instrText>
      </w:r>
      <w:r w:rsidRPr="00CD7F12">
        <w:rPr>
          <w:rFonts w:ascii="Times New Roman CYR" w:hAnsi="Times New Roman CYR" w:cs="Times New Roman CYR"/>
          <w:color w:val="000000"/>
          <w:sz w:val="28"/>
          <w:szCs w:val="28"/>
        </w:rPr>
        <w:fldChar w:fldCharType="separate"/>
      </w:r>
      <w:r>
        <w:rPr>
          <w:noProof/>
          <w:position w:val="-11"/>
        </w:rPr>
        <w:drawing>
          <wp:inline distT="0" distB="0" distL="0" distR="0" wp14:anchorId="41E2663F" wp14:editId="25795761">
            <wp:extent cx="161925" cy="276225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83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D7F12">
        <w:rPr>
          <w:rFonts w:ascii="Times New Roman CYR" w:hAnsi="Times New Roman CYR" w:cs="Times New Roman CYR"/>
          <w:color w:val="000000"/>
          <w:sz w:val="28"/>
          <w:szCs w:val="28"/>
        </w:rPr>
        <w:fldChar w:fldCharType="end"/>
      </w:r>
      <w:r w:rsidRPr="00CD7F12">
        <w:rPr>
          <w:rFonts w:ascii="Times New Roman CYR" w:hAnsi="Times New Roman CYR" w:cs="Times New Roman CYR"/>
          <w:color w:val="000000"/>
          <w:sz w:val="28"/>
          <w:szCs w:val="28"/>
        </w:rPr>
        <w:t xml:space="preserve">, где </w:t>
      </w:r>
      <w:r w:rsidRPr="00CD7F12">
        <w:rPr>
          <w:rFonts w:ascii="Times New Roman CYR" w:hAnsi="Times New Roman CYR" w:cs="Times New Roman CYR"/>
          <w:color w:val="000000"/>
          <w:sz w:val="28"/>
          <w:szCs w:val="28"/>
        </w:rPr>
        <w:fldChar w:fldCharType="begin"/>
      </w:r>
      <w:r w:rsidRPr="00CD7F12">
        <w:rPr>
          <w:rFonts w:ascii="Times New Roman CYR" w:hAnsi="Times New Roman CYR" w:cs="Times New Roman CYR"/>
          <w:color w:val="000000"/>
          <w:sz w:val="28"/>
          <w:szCs w:val="28"/>
        </w:rPr>
        <w:instrText xml:space="preserve"> QUOTE </w:instrText>
      </w:r>
      <w:r>
        <w:rPr>
          <w:noProof/>
          <w:position w:val="-11"/>
        </w:rPr>
        <w:drawing>
          <wp:inline distT="0" distB="0" distL="0" distR="0" wp14:anchorId="3B19EB92" wp14:editId="6C6F16E1">
            <wp:extent cx="57150" cy="276225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8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D7F12">
        <w:rPr>
          <w:rFonts w:ascii="Times New Roman CYR" w:hAnsi="Times New Roman CYR" w:cs="Times New Roman CYR"/>
          <w:color w:val="000000"/>
          <w:sz w:val="28"/>
          <w:szCs w:val="28"/>
        </w:rPr>
        <w:instrText xml:space="preserve"> </w:instrText>
      </w:r>
      <w:r w:rsidRPr="00CD7F12">
        <w:rPr>
          <w:rFonts w:ascii="Times New Roman CYR" w:hAnsi="Times New Roman CYR" w:cs="Times New Roman CYR"/>
          <w:color w:val="000000"/>
          <w:sz w:val="28"/>
          <w:szCs w:val="28"/>
        </w:rPr>
        <w:fldChar w:fldCharType="separate"/>
      </w:r>
      <w:r>
        <w:rPr>
          <w:noProof/>
          <w:position w:val="-11"/>
        </w:rPr>
        <w:drawing>
          <wp:inline distT="0" distB="0" distL="0" distR="0" wp14:anchorId="7CCDA394" wp14:editId="7809700E">
            <wp:extent cx="57150" cy="276225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8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D7F12">
        <w:rPr>
          <w:rFonts w:ascii="Times New Roman CYR" w:hAnsi="Times New Roman CYR" w:cs="Times New Roman CYR"/>
          <w:color w:val="000000"/>
          <w:sz w:val="28"/>
          <w:szCs w:val="28"/>
        </w:rPr>
        <w:fldChar w:fldCharType="end"/>
      </w:r>
      <w:r w:rsidRPr="00CD7F12">
        <w:rPr>
          <w:rFonts w:ascii="Times New Roman CYR" w:hAnsi="Times New Roman CYR" w:cs="Times New Roman CYR"/>
          <w:i/>
          <w:iCs/>
          <w:color w:val="000000"/>
          <w:sz w:val="28"/>
          <w:szCs w:val="28"/>
        </w:rPr>
        <w:t>–</w:t>
      </w:r>
      <w:r w:rsidRPr="00CD7F12">
        <w:rPr>
          <w:rFonts w:ascii="Times New Roman CYR" w:hAnsi="Times New Roman CYR" w:cs="Times New Roman CYR"/>
          <w:color w:val="000000"/>
          <w:sz w:val="28"/>
          <w:szCs w:val="28"/>
        </w:rPr>
        <w:t xml:space="preserve"> </w:t>
      </w:r>
      <w:proofErr w:type="gramStart"/>
      <w:r w:rsidR="00CD7F12" w:rsidRPr="00ED0BD3">
        <w:rPr>
          <w:rFonts w:ascii="Times New Roman" w:hAnsi="Times New Roman" w:cs="Times New Roman"/>
          <w:sz w:val="28"/>
          <w:szCs w:val="28"/>
        </w:rPr>
        <w:t>плече</w:t>
      </w:r>
      <w:proofErr w:type="gramEnd"/>
      <w:r w:rsidR="00CD7F12" w:rsidRPr="00ED0BD3">
        <w:rPr>
          <w:rFonts w:ascii="Times New Roman" w:hAnsi="Times New Roman" w:cs="Times New Roman"/>
          <w:sz w:val="28"/>
          <w:szCs w:val="28"/>
        </w:rPr>
        <w:t xml:space="preserve"> диполя</w:t>
      </w:r>
      <w:r w:rsidR="00CD7F1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D7F12">
        <w:rPr>
          <w:rFonts w:ascii="Times New Roman CYR" w:hAnsi="Times New Roman CYR" w:cs="Times New Roman CYR"/>
          <w:color w:val="000000"/>
          <w:sz w:val="28"/>
          <w:szCs w:val="28"/>
        </w:rPr>
        <w:t xml:space="preserve"> </w:t>
      </w:r>
      <w:r w:rsidRPr="00CD7F12">
        <w:rPr>
          <w:rFonts w:ascii="Times New Roman CYR" w:hAnsi="Times New Roman CYR" w:cs="Times New Roman CYR"/>
          <w:i/>
          <w:iCs/>
          <w:color w:val="000000"/>
          <w:sz w:val="28"/>
          <w:szCs w:val="28"/>
        </w:rPr>
        <w:t xml:space="preserve">q </w:t>
      </w:r>
      <w:r w:rsidR="00CD7F12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ED0BD3" w:rsidRPr="00CD7F12">
        <w:rPr>
          <w:rFonts w:ascii="Times New Roman" w:hAnsi="Times New Roman" w:cs="Times New Roman"/>
          <w:sz w:val="28"/>
          <w:szCs w:val="28"/>
        </w:rPr>
        <w:t>електричні заряди</w:t>
      </w:r>
      <w:r w:rsidR="00CD7F1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D0BD3" w:rsidRPr="00BC1922">
        <w:rPr>
          <w:rFonts w:ascii="Times New Roman" w:hAnsi="Times New Roman" w:cs="Times New Roman"/>
          <w:sz w:val="28"/>
          <w:szCs w:val="28"/>
          <w:lang w:val="uk-UA"/>
        </w:rPr>
        <w:t>Дипольний момент є векторною величи</w:t>
      </w:r>
      <w:r w:rsidR="00CD7F12" w:rsidRPr="00BC1922">
        <w:rPr>
          <w:rFonts w:ascii="Times New Roman" w:hAnsi="Times New Roman" w:cs="Times New Roman"/>
          <w:sz w:val="28"/>
          <w:szCs w:val="28"/>
          <w:lang w:val="uk-UA"/>
        </w:rPr>
        <w:t>ною, оскільки він має напрямо</w:t>
      </w:r>
      <w:r w:rsidR="00CD7F12">
        <w:rPr>
          <w:rFonts w:ascii="Times New Roman" w:hAnsi="Times New Roman" w:cs="Times New Roman"/>
          <w:sz w:val="28"/>
          <w:szCs w:val="28"/>
          <w:lang w:val="uk-UA"/>
        </w:rPr>
        <w:t>к.</w:t>
      </w:r>
    </w:p>
    <w:p w:rsidR="00ED0BD3" w:rsidRPr="00D43B33" w:rsidRDefault="00ED0BD3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7F12">
        <w:rPr>
          <w:rFonts w:ascii="Times New Roman" w:hAnsi="Times New Roman" w:cs="Times New Roman"/>
          <w:sz w:val="28"/>
          <w:szCs w:val="28"/>
          <w:lang w:val="uk-UA"/>
        </w:rPr>
        <w:t xml:space="preserve">Різниця потенціалів між </w:t>
      </w:r>
      <w:r w:rsidR="00BC1922">
        <w:rPr>
          <w:rFonts w:ascii="Times New Roman" w:hAnsi="Times New Roman" w:cs="Times New Roman"/>
          <w:sz w:val="28"/>
          <w:szCs w:val="28"/>
          <w:lang w:val="uk-UA"/>
        </w:rPr>
        <w:t xml:space="preserve">двума точками електричного поля </w:t>
      </w:r>
      <w:r w:rsidRPr="00CD7F12">
        <w:rPr>
          <w:rFonts w:ascii="Times New Roman" w:hAnsi="Times New Roman" w:cs="Times New Roman"/>
          <w:sz w:val="28"/>
          <w:szCs w:val="28"/>
          <w:lang w:val="uk-UA"/>
        </w:rPr>
        <w:t xml:space="preserve">буде максимальною, якщо вони розташовані на лінії, яка збігається з вектором </w:t>
      </w:r>
      <w:r w:rsidRPr="00CD7F1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диполя. </w:t>
      </w:r>
      <w:r w:rsidRPr="00BC1922">
        <w:rPr>
          <w:rFonts w:ascii="Times New Roman" w:hAnsi="Times New Roman" w:cs="Times New Roman"/>
          <w:sz w:val="28"/>
          <w:szCs w:val="28"/>
          <w:lang w:val="uk-UA"/>
        </w:rPr>
        <w:t>Ця різниця потенціалів дорівнює нулю, якщо точки розташовані на лінії, перпендикулярній вектору диполя.</w:t>
      </w:r>
      <w:r w:rsidR="00BC19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922" w:rsidRPr="00BC192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BC1922">
        <w:rPr>
          <w:rFonts w:ascii="Times New Roman" w:hAnsi="Times New Roman" w:cs="Times New Roman"/>
          <w:sz w:val="28"/>
          <w:szCs w:val="28"/>
          <w:lang w:val="uk-UA"/>
        </w:rPr>
        <w:t xml:space="preserve">отенціал дії (ПД) серцевих клітин відрізняється від ПД клітин </w:t>
      </w:r>
      <w:r w:rsidR="00BC1922">
        <w:rPr>
          <w:rFonts w:ascii="Times New Roman" w:hAnsi="Times New Roman" w:cs="Times New Roman"/>
          <w:sz w:val="28"/>
          <w:szCs w:val="28"/>
          <w:lang w:val="uk-UA"/>
        </w:rPr>
        <w:t xml:space="preserve">скелетних </w:t>
      </w:r>
      <w:r w:rsidRPr="00BC1922">
        <w:rPr>
          <w:rFonts w:ascii="Times New Roman" w:hAnsi="Times New Roman" w:cs="Times New Roman"/>
          <w:sz w:val="28"/>
          <w:szCs w:val="28"/>
          <w:lang w:val="uk-UA"/>
        </w:rPr>
        <w:t xml:space="preserve">м'язів своєю формою і тривалістю. </w:t>
      </w:r>
      <w:r w:rsidRPr="00BC1922">
        <w:rPr>
          <w:rFonts w:ascii="Times New Roman" w:hAnsi="Times New Roman" w:cs="Times New Roman"/>
          <w:sz w:val="28"/>
          <w:szCs w:val="28"/>
        </w:rPr>
        <w:t xml:space="preserve">Електричне поле серця в цілому утворюється накладенням електричних полів окремих клітин. Зміни електричного поля серця відбуваються </w:t>
      </w:r>
      <w:r w:rsidR="00D43B33">
        <w:rPr>
          <w:rFonts w:ascii="Times New Roman" w:hAnsi="Times New Roman" w:cs="Times New Roman"/>
          <w:sz w:val="28"/>
          <w:szCs w:val="28"/>
          <w:lang w:val="uk-UA"/>
        </w:rPr>
        <w:t xml:space="preserve">в процесі деполяризації і </w:t>
      </w:r>
      <w:r w:rsidRPr="00BC1922">
        <w:rPr>
          <w:rFonts w:ascii="Times New Roman" w:hAnsi="Times New Roman" w:cs="Times New Roman"/>
          <w:sz w:val="28"/>
          <w:szCs w:val="28"/>
        </w:rPr>
        <w:t>реполяризації мембр</w:t>
      </w:r>
      <w:r w:rsidR="00D43B33">
        <w:rPr>
          <w:rFonts w:ascii="Times New Roman" w:hAnsi="Times New Roman" w:cs="Times New Roman"/>
          <w:sz w:val="28"/>
          <w:szCs w:val="28"/>
        </w:rPr>
        <w:t>ани клітин серця</w:t>
      </w:r>
      <w:r w:rsidR="00D43B3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D0BD3" w:rsidRPr="00D43B33" w:rsidRDefault="00D43B33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43B3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0BD3" w:rsidRPr="00D43B33">
        <w:rPr>
          <w:rFonts w:ascii="Times New Roman" w:hAnsi="Times New Roman" w:cs="Times New Roman"/>
          <w:sz w:val="28"/>
          <w:szCs w:val="28"/>
        </w:rPr>
        <w:t xml:space="preserve">ормальна електрокардіограма, записана протягом одного циклу збудження серця.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Відхілення </w:t>
      </w:r>
      <w:r w:rsidR="00ED0BD3" w:rsidRPr="00D43B33">
        <w:rPr>
          <w:rFonts w:ascii="Times New Roman" w:hAnsi="Times New Roman" w:cs="Times New Roman"/>
          <w:sz w:val="28"/>
          <w:szCs w:val="28"/>
        </w:rPr>
        <w:t xml:space="preserve">від нульової лінії називаються </w:t>
      </w:r>
      <w:r w:rsidR="00ED0BD3" w:rsidRPr="00D43B33">
        <w:rPr>
          <w:rFonts w:ascii="Times New Roman" w:hAnsi="Times New Roman" w:cs="Times New Roman"/>
          <w:b/>
          <w:i/>
          <w:sz w:val="28"/>
          <w:szCs w:val="28"/>
        </w:rPr>
        <w:t>зубцями ЕКГ</w:t>
      </w:r>
      <w:r>
        <w:rPr>
          <w:rFonts w:ascii="Times New Roman" w:hAnsi="Times New Roman" w:cs="Times New Roman"/>
          <w:sz w:val="28"/>
          <w:szCs w:val="28"/>
        </w:rPr>
        <w:t xml:space="preserve"> і позначають</w:t>
      </w:r>
      <w:r w:rsidR="00ED0BD3" w:rsidRPr="00D43B33">
        <w:rPr>
          <w:rFonts w:ascii="Times New Roman" w:hAnsi="Times New Roman" w:cs="Times New Roman"/>
          <w:sz w:val="28"/>
          <w:szCs w:val="28"/>
        </w:rPr>
        <w:t xml:space="preserve">ся латинськими літерами </w:t>
      </w:r>
      <w:r w:rsidR="00ED0BD3" w:rsidRPr="00D43B33">
        <w:rPr>
          <w:rFonts w:ascii="Times New Roman" w:hAnsi="Times New Roman" w:cs="Times New Roman"/>
          <w:i/>
          <w:sz w:val="28"/>
          <w:szCs w:val="28"/>
        </w:rPr>
        <w:t>P, Q, R, S, T</w:t>
      </w:r>
      <w:r w:rsidR="00ED0BD3" w:rsidRPr="00D43B33">
        <w:rPr>
          <w:rFonts w:ascii="Times New Roman" w:hAnsi="Times New Roman" w:cs="Times New Roman"/>
          <w:sz w:val="28"/>
          <w:szCs w:val="28"/>
        </w:rPr>
        <w:t xml:space="preserve">. Зубці можуть бути позитивними (спрямованими вгору) або негативними. Позитивне відхилення-ня комплексу </w:t>
      </w:r>
      <w:r w:rsidR="00ED0BD3" w:rsidRPr="00D43B33">
        <w:rPr>
          <w:rFonts w:ascii="Times New Roman" w:hAnsi="Times New Roman" w:cs="Times New Roman"/>
          <w:i/>
          <w:sz w:val="28"/>
          <w:szCs w:val="28"/>
        </w:rPr>
        <w:t>QRS</w:t>
      </w:r>
      <w:r w:rsidR="00ED0BD3" w:rsidRPr="00D43B33">
        <w:rPr>
          <w:rFonts w:ascii="Times New Roman" w:hAnsi="Times New Roman" w:cs="Times New Roman"/>
          <w:sz w:val="28"/>
          <w:szCs w:val="28"/>
        </w:rPr>
        <w:t xml:space="preserve"> називають </w:t>
      </w:r>
      <w:r w:rsidR="00ED0BD3" w:rsidRPr="00D43B33">
        <w:rPr>
          <w:rFonts w:ascii="Times New Roman" w:hAnsi="Times New Roman" w:cs="Times New Roman"/>
          <w:i/>
          <w:sz w:val="28"/>
          <w:szCs w:val="28"/>
        </w:rPr>
        <w:t>R</w:t>
      </w:r>
      <w:r w:rsidR="00ED0BD3" w:rsidRPr="00D43B33">
        <w:rPr>
          <w:rFonts w:ascii="Times New Roman" w:hAnsi="Times New Roman" w:cs="Times New Roman"/>
          <w:sz w:val="28"/>
          <w:szCs w:val="28"/>
        </w:rPr>
        <w:t>-зубцем. Негатив</w:t>
      </w:r>
      <w:r>
        <w:rPr>
          <w:rFonts w:ascii="Times New Roman" w:hAnsi="Times New Roman" w:cs="Times New Roman"/>
          <w:sz w:val="28"/>
          <w:szCs w:val="28"/>
        </w:rPr>
        <w:t>ні відхилення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ED0BD3" w:rsidRPr="00D43B33">
        <w:rPr>
          <w:rFonts w:ascii="Times New Roman" w:hAnsi="Times New Roman" w:cs="Times New Roman"/>
          <w:i/>
          <w:sz w:val="28"/>
          <w:szCs w:val="28"/>
        </w:rPr>
        <w:t xml:space="preserve">Q </w:t>
      </w:r>
      <w:r w:rsidR="00ED0BD3" w:rsidRPr="00D43B33">
        <w:rPr>
          <w:rFonts w:ascii="Times New Roman" w:hAnsi="Times New Roman" w:cs="Times New Roman"/>
          <w:sz w:val="28"/>
          <w:szCs w:val="28"/>
        </w:rPr>
        <w:t>і</w:t>
      </w:r>
      <w:r w:rsidR="00ED0BD3" w:rsidRPr="00D43B33">
        <w:rPr>
          <w:rFonts w:ascii="Times New Roman" w:hAnsi="Times New Roman" w:cs="Times New Roman"/>
          <w:i/>
          <w:sz w:val="28"/>
          <w:szCs w:val="28"/>
        </w:rPr>
        <w:t xml:space="preserve"> S</w:t>
      </w:r>
      <w:r w:rsidR="00ED0BD3" w:rsidRPr="00D43B33">
        <w:rPr>
          <w:rFonts w:ascii="Times New Roman" w:hAnsi="Times New Roman" w:cs="Times New Roman"/>
          <w:sz w:val="28"/>
          <w:szCs w:val="28"/>
        </w:rPr>
        <w:t xml:space="preserve"> -зубцамі. Відхилення </w:t>
      </w:r>
      <w:r w:rsidR="00ED0BD3" w:rsidRPr="00D43B33">
        <w:rPr>
          <w:rFonts w:ascii="Times New Roman" w:hAnsi="Times New Roman" w:cs="Times New Roman"/>
          <w:i/>
          <w:sz w:val="28"/>
          <w:szCs w:val="28"/>
        </w:rPr>
        <w:t>P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ED0BD3" w:rsidRPr="00D43B33">
        <w:rPr>
          <w:rFonts w:ascii="Times New Roman" w:hAnsi="Times New Roman" w:cs="Times New Roman"/>
          <w:i/>
          <w:sz w:val="28"/>
          <w:szCs w:val="28"/>
        </w:rPr>
        <w:t xml:space="preserve"> T</w:t>
      </w:r>
      <w:r w:rsidR="00ED0BD3" w:rsidRPr="00D43B33">
        <w:rPr>
          <w:rFonts w:ascii="Times New Roman" w:hAnsi="Times New Roman" w:cs="Times New Roman"/>
          <w:sz w:val="28"/>
          <w:szCs w:val="28"/>
        </w:rPr>
        <w:t xml:space="preserve"> в нормі позитивні, але можуть бути негативними при патологічних станах. Відстань між двома відхиленнями називається </w:t>
      </w:r>
      <w:r w:rsidR="00ED0BD3" w:rsidRPr="00D43B33">
        <w:rPr>
          <w:rFonts w:ascii="Times New Roman" w:hAnsi="Times New Roman" w:cs="Times New Roman"/>
          <w:b/>
          <w:i/>
          <w:sz w:val="28"/>
          <w:szCs w:val="28"/>
        </w:rPr>
        <w:t>сегментом.</w:t>
      </w:r>
      <w:r w:rsidR="00ED0BD3" w:rsidRPr="00D43B3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D0BD3" w:rsidRPr="00D43B33" w:rsidRDefault="00ED0BD3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43B33">
        <w:rPr>
          <w:rFonts w:ascii="Times New Roman" w:hAnsi="Times New Roman" w:cs="Times New Roman"/>
          <w:sz w:val="28"/>
          <w:szCs w:val="28"/>
          <w:lang w:val="uk-UA"/>
        </w:rPr>
        <w:t xml:space="preserve">Причинами зубців і сегментів ЕКГ є деполяризація і реполяризация серцевих клітин. Зубець </w:t>
      </w:r>
      <w:r w:rsidRPr="00D43B33">
        <w:rPr>
          <w:rFonts w:ascii="Times New Roman" w:hAnsi="Times New Roman" w:cs="Times New Roman"/>
          <w:i/>
          <w:sz w:val="28"/>
          <w:szCs w:val="28"/>
          <w:lang w:val="uk-UA"/>
        </w:rPr>
        <w:t>Р</w:t>
      </w:r>
      <w:r w:rsidR="00D43B33" w:rsidRPr="00D43B33">
        <w:rPr>
          <w:rFonts w:ascii="Times New Roman" w:hAnsi="Times New Roman" w:cs="Times New Roman"/>
          <w:sz w:val="28"/>
          <w:szCs w:val="28"/>
          <w:lang w:val="uk-UA"/>
        </w:rPr>
        <w:t xml:space="preserve"> відображає деполяризацію </w:t>
      </w:r>
      <w:r w:rsidRPr="00D43B33">
        <w:rPr>
          <w:rFonts w:ascii="Times New Roman" w:hAnsi="Times New Roman" w:cs="Times New Roman"/>
          <w:sz w:val="28"/>
          <w:szCs w:val="28"/>
          <w:lang w:val="uk-UA"/>
        </w:rPr>
        <w:t xml:space="preserve">передсердь серця. Їх реполяризация збігається з комплексом </w:t>
      </w:r>
      <w:r w:rsidRPr="00D43B33">
        <w:rPr>
          <w:rFonts w:ascii="Times New Roman" w:hAnsi="Times New Roman" w:cs="Times New Roman"/>
          <w:i/>
          <w:sz w:val="28"/>
          <w:szCs w:val="28"/>
        </w:rPr>
        <w:t>QRS</w:t>
      </w:r>
      <w:r w:rsidRPr="00D43B33">
        <w:rPr>
          <w:rFonts w:ascii="Times New Roman" w:hAnsi="Times New Roman" w:cs="Times New Roman"/>
          <w:sz w:val="28"/>
          <w:szCs w:val="28"/>
          <w:lang w:val="uk-UA"/>
        </w:rPr>
        <w:t xml:space="preserve"> і не видно на ЕКГ.</w:t>
      </w:r>
      <w:r w:rsidR="00D43B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3B33">
        <w:rPr>
          <w:rFonts w:ascii="Times New Roman" w:hAnsi="Times New Roman" w:cs="Times New Roman"/>
          <w:sz w:val="28"/>
          <w:szCs w:val="28"/>
          <w:lang w:val="uk-UA"/>
        </w:rPr>
        <w:t xml:space="preserve">Комплекс </w:t>
      </w:r>
      <w:r w:rsidRPr="00D43B33">
        <w:rPr>
          <w:rFonts w:ascii="Times New Roman" w:hAnsi="Times New Roman" w:cs="Times New Roman"/>
          <w:i/>
          <w:sz w:val="28"/>
          <w:szCs w:val="28"/>
        </w:rPr>
        <w:t>QRS</w:t>
      </w:r>
      <w:r w:rsidRPr="00D43B3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43B33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D43B33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Pr="00D43B33">
        <w:rPr>
          <w:rFonts w:ascii="Times New Roman" w:hAnsi="Times New Roman" w:cs="Times New Roman"/>
          <w:sz w:val="28"/>
          <w:szCs w:val="28"/>
          <w:lang w:val="uk-UA"/>
        </w:rPr>
        <w:t>-з</w:t>
      </w:r>
      <w:r w:rsidR="00D43B33">
        <w:rPr>
          <w:rFonts w:ascii="Times New Roman" w:hAnsi="Times New Roman" w:cs="Times New Roman"/>
          <w:sz w:val="28"/>
          <w:szCs w:val="28"/>
          <w:lang w:val="uk-UA"/>
        </w:rPr>
        <w:t xml:space="preserve">убець являє поступове поширенням </w:t>
      </w:r>
      <w:r w:rsidRPr="00D43B33">
        <w:rPr>
          <w:rFonts w:ascii="Times New Roman" w:hAnsi="Times New Roman" w:cs="Times New Roman"/>
          <w:sz w:val="28"/>
          <w:szCs w:val="28"/>
          <w:lang w:val="uk-UA"/>
        </w:rPr>
        <w:t xml:space="preserve">деполяризації по шлуночках серця і їх реполяризацию. </w:t>
      </w:r>
    </w:p>
    <w:p w:rsidR="00ED0BD3" w:rsidRPr="00D43B33" w:rsidRDefault="00D43B33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3B33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ED0BD3" w:rsidRPr="00D43B33">
        <w:rPr>
          <w:rFonts w:ascii="Times New Roman" w:hAnsi="Times New Roman" w:cs="Times New Roman"/>
          <w:b/>
          <w:sz w:val="28"/>
          <w:szCs w:val="28"/>
        </w:rPr>
        <w:t>ідведення електрокардіограми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D0BD3" w:rsidRPr="00D43B33">
        <w:rPr>
          <w:rFonts w:ascii="Times New Roman" w:hAnsi="Times New Roman" w:cs="Times New Roman"/>
          <w:sz w:val="28"/>
          <w:szCs w:val="28"/>
        </w:rPr>
        <w:t>Форма і розмір зубців електро</w:t>
      </w:r>
      <w:r>
        <w:rPr>
          <w:rFonts w:ascii="Times New Roman" w:hAnsi="Times New Roman" w:cs="Times New Roman"/>
          <w:sz w:val="28"/>
          <w:szCs w:val="28"/>
        </w:rPr>
        <w:t>кардіограми залежить від положе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0BD3" w:rsidRPr="00D43B33">
        <w:rPr>
          <w:rFonts w:ascii="Times New Roman" w:hAnsi="Times New Roman" w:cs="Times New Roman"/>
          <w:sz w:val="28"/>
          <w:szCs w:val="28"/>
        </w:rPr>
        <w:t>ня електродів на поверхні тіла. Ейнтховен запропонував використо</w:t>
      </w:r>
      <w:r>
        <w:rPr>
          <w:rFonts w:ascii="Times New Roman" w:hAnsi="Times New Roman" w:cs="Times New Roman"/>
          <w:sz w:val="28"/>
          <w:szCs w:val="28"/>
        </w:rPr>
        <w:t xml:space="preserve">вувати стандартні </w:t>
      </w:r>
      <w:r w:rsidRPr="00D43B33">
        <w:rPr>
          <w:rFonts w:ascii="Times New Roman" w:hAnsi="Times New Roman" w:cs="Times New Roman"/>
          <w:b/>
          <w:sz w:val="28"/>
          <w:szCs w:val="28"/>
        </w:rPr>
        <w:t>біполярні від</w:t>
      </w:r>
      <w:r w:rsidR="00ED0BD3" w:rsidRPr="00D43B33">
        <w:rPr>
          <w:rFonts w:ascii="Times New Roman" w:hAnsi="Times New Roman" w:cs="Times New Roman"/>
          <w:b/>
          <w:sz w:val="28"/>
          <w:szCs w:val="28"/>
        </w:rPr>
        <w:t>ведення</w:t>
      </w:r>
      <w:r w:rsidR="00ED0BD3" w:rsidRPr="00D43B33">
        <w:rPr>
          <w:rFonts w:ascii="Times New Roman" w:hAnsi="Times New Roman" w:cs="Times New Roman"/>
          <w:sz w:val="28"/>
          <w:szCs w:val="28"/>
        </w:rPr>
        <w:t xml:space="preserve">: </w:t>
      </w:r>
      <w:r w:rsidR="00ED0BD3" w:rsidRPr="00D43B33">
        <w:rPr>
          <w:rFonts w:ascii="Times New Roman" w:hAnsi="Times New Roman" w:cs="Times New Roman"/>
          <w:b/>
          <w:i/>
          <w:sz w:val="28"/>
          <w:szCs w:val="28"/>
        </w:rPr>
        <w:t>відведення 1</w:t>
      </w:r>
      <w:r w:rsidR="00ED0BD3" w:rsidRPr="00D43B33">
        <w:rPr>
          <w:rFonts w:ascii="Times New Roman" w:hAnsi="Times New Roman" w:cs="Times New Roman"/>
          <w:sz w:val="28"/>
          <w:szCs w:val="28"/>
        </w:rPr>
        <w:t xml:space="preserve"> - між правою і ліво</w:t>
      </w:r>
      <w:r>
        <w:rPr>
          <w:rFonts w:ascii="Times New Roman" w:hAnsi="Times New Roman" w:cs="Times New Roman"/>
          <w:sz w:val="28"/>
          <w:szCs w:val="28"/>
        </w:rPr>
        <w:t xml:space="preserve">ю руками; </w:t>
      </w:r>
      <w:r w:rsidRPr="00D43B33">
        <w:rPr>
          <w:rFonts w:ascii="Times New Roman" w:hAnsi="Times New Roman" w:cs="Times New Roman"/>
          <w:b/>
          <w:i/>
          <w:sz w:val="28"/>
          <w:szCs w:val="28"/>
        </w:rPr>
        <w:t>відведення II</w:t>
      </w:r>
      <w:r>
        <w:rPr>
          <w:rFonts w:ascii="Times New Roman" w:hAnsi="Times New Roman" w:cs="Times New Roman"/>
          <w:sz w:val="28"/>
          <w:szCs w:val="28"/>
        </w:rPr>
        <w:t xml:space="preserve"> - між</w:t>
      </w:r>
      <w:r w:rsidR="00ED0BD3" w:rsidRPr="00D43B33">
        <w:rPr>
          <w:rFonts w:ascii="Times New Roman" w:hAnsi="Times New Roman" w:cs="Times New Roman"/>
          <w:sz w:val="28"/>
          <w:szCs w:val="28"/>
        </w:rPr>
        <w:t xml:space="preserve"> правою рукою і лівою ногою; </w:t>
      </w:r>
      <w:r w:rsidR="00ED0BD3" w:rsidRPr="00D43B33">
        <w:rPr>
          <w:rFonts w:ascii="Times New Roman" w:hAnsi="Times New Roman" w:cs="Times New Roman"/>
          <w:b/>
          <w:i/>
          <w:sz w:val="28"/>
          <w:szCs w:val="28"/>
        </w:rPr>
        <w:t>відведення III</w:t>
      </w:r>
      <w:r>
        <w:rPr>
          <w:rFonts w:ascii="Times New Roman" w:hAnsi="Times New Roman" w:cs="Times New Roman"/>
          <w:sz w:val="28"/>
          <w:szCs w:val="28"/>
        </w:rPr>
        <w:t xml:space="preserve"> - 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D0BD3" w:rsidRPr="00D43B33">
        <w:rPr>
          <w:rFonts w:ascii="Times New Roman" w:hAnsi="Times New Roman" w:cs="Times New Roman"/>
          <w:sz w:val="28"/>
          <w:szCs w:val="28"/>
        </w:rPr>
        <w:t xml:space="preserve">ж лівою рукою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лівою </w:t>
      </w:r>
      <w:r w:rsidR="00ED0BD3" w:rsidRPr="00D43B33">
        <w:rPr>
          <w:rFonts w:ascii="Times New Roman" w:hAnsi="Times New Roman" w:cs="Times New Roman"/>
          <w:sz w:val="28"/>
          <w:szCs w:val="28"/>
        </w:rPr>
        <w:t>ногою.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BD3" w:rsidRPr="00D43B33">
        <w:rPr>
          <w:rFonts w:ascii="Times New Roman" w:hAnsi="Times New Roman" w:cs="Times New Roman"/>
          <w:sz w:val="28"/>
          <w:szCs w:val="28"/>
        </w:rPr>
        <w:t>При записи ЕКГ в стандартних в</w:t>
      </w:r>
      <w:r>
        <w:rPr>
          <w:rFonts w:ascii="Times New Roman" w:hAnsi="Times New Roman" w:cs="Times New Roman"/>
          <w:sz w:val="28"/>
          <w:szCs w:val="28"/>
        </w:rPr>
        <w:t>ідведеннях кінцівки розгляда</w:t>
      </w:r>
      <w:r w:rsidR="00ED0BD3" w:rsidRPr="00D43B33">
        <w:rPr>
          <w:rFonts w:ascii="Times New Roman" w:hAnsi="Times New Roman" w:cs="Times New Roman"/>
          <w:sz w:val="28"/>
          <w:szCs w:val="28"/>
        </w:rPr>
        <w:t xml:space="preserve">ють як провідники електричного струму.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D0BD3" w:rsidRPr="00D43B33">
        <w:rPr>
          <w:rFonts w:ascii="Times New Roman" w:hAnsi="Times New Roman" w:cs="Times New Roman"/>
          <w:sz w:val="28"/>
          <w:szCs w:val="28"/>
        </w:rPr>
        <w:t>отенціали записуються в точках прикріплення кінцівок. Ці точки формують вершини рівностороннього трикутника (Ейнтховена)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D0BD3" w:rsidRPr="00A60CA5" w:rsidRDefault="00ED0BD3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0CA5">
        <w:rPr>
          <w:rFonts w:ascii="Times New Roman" w:hAnsi="Times New Roman" w:cs="Times New Roman"/>
          <w:b/>
          <w:sz w:val="28"/>
          <w:szCs w:val="28"/>
        </w:rPr>
        <w:t>Дипольна теорія електрокардіограми</w:t>
      </w:r>
      <w:r w:rsidR="00A60CA5">
        <w:rPr>
          <w:rFonts w:ascii="Times New Roman" w:hAnsi="Times New Roman" w:cs="Times New Roman"/>
          <w:sz w:val="28"/>
          <w:szCs w:val="28"/>
          <w:lang w:val="uk-UA"/>
        </w:rPr>
        <w:t>. Е</w:t>
      </w:r>
      <w:r w:rsidRPr="00A60CA5">
        <w:rPr>
          <w:rFonts w:ascii="Times New Roman" w:hAnsi="Times New Roman" w:cs="Times New Roman"/>
          <w:sz w:val="28"/>
          <w:szCs w:val="28"/>
        </w:rPr>
        <w:t>лектричне поле серця є результатом накладення електричних полів безлічі серцевих клітин.</w:t>
      </w:r>
      <w:r w:rsidR="00A60C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0CA5">
        <w:rPr>
          <w:rFonts w:ascii="Times New Roman" w:hAnsi="Times New Roman" w:cs="Times New Roman"/>
          <w:sz w:val="28"/>
          <w:szCs w:val="28"/>
        </w:rPr>
        <w:t>Мембранний потенціал спо</w:t>
      </w:r>
      <w:r w:rsidR="00A60CA5" w:rsidRPr="00A60CA5">
        <w:rPr>
          <w:rFonts w:ascii="Times New Roman" w:hAnsi="Times New Roman" w:cs="Times New Roman"/>
          <w:sz w:val="28"/>
          <w:szCs w:val="28"/>
          <w:lang w:val="uk-UA"/>
        </w:rPr>
        <w:t>кою</w:t>
      </w:r>
      <w:r w:rsidRPr="00A60CA5">
        <w:rPr>
          <w:rFonts w:ascii="Times New Roman" w:hAnsi="Times New Roman" w:cs="Times New Roman"/>
          <w:sz w:val="28"/>
          <w:szCs w:val="28"/>
        </w:rPr>
        <w:t xml:space="preserve"> клітини не викликає появи потенціалу в будь-</w:t>
      </w:r>
      <w:r w:rsidRPr="00A60CA5">
        <w:rPr>
          <w:rFonts w:ascii="Times New Roman" w:hAnsi="Times New Roman" w:cs="Times New Roman"/>
          <w:sz w:val="28"/>
          <w:szCs w:val="28"/>
        </w:rPr>
        <w:lastRenderedPageBreak/>
        <w:t>якій точці тіла. Клітка, що несе імпульс, може бути поділена на дві частини:</w:t>
      </w:r>
      <w:r w:rsidR="00A60CA5">
        <w:rPr>
          <w:rFonts w:ascii="Times New Roman" w:hAnsi="Times New Roman" w:cs="Times New Roman"/>
          <w:sz w:val="28"/>
          <w:szCs w:val="28"/>
          <w:lang w:val="uk-UA"/>
        </w:rPr>
        <w:t xml:space="preserve"> одна,</w:t>
      </w:r>
      <w:r w:rsidRPr="00A60CA5">
        <w:rPr>
          <w:rFonts w:ascii="Times New Roman" w:hAnsi="Times New Roman" w:cs="Times New Roman"/>
          <w:sz w:val="28"/>
          <w:szCs w:val="28"/>
        </w:rPr>
        <w:t xml:space="preserve"> що</w:t>
      </w:r>
      <w:r w:rsidR="00A60CA5">
        <w:rPr>
          <w:rFonts w:ascii="Times New Roman" w:hAnsi="Times New Roman" w:cs="Times New Roman"/>
          <w:sz w:val="28"/>
          <w:szCs w:val="28"/>
          <w:lang w:val="uk-UA"/>
        </w:rPr>
        <w:t xml:space="preserve"> знаходиться в спокою, друга – в збуджена</w:t>
      </w:r>
      <w:r w:rsidRPr="00A60CA5">
        <w:rPr>
          <w:rFonts w:ascii="Times New Roman" w:hAnsi="Times New Roman" w:cs="Times New Roman"/>
          <w:sz w:val="28"/>
          <w:szCs w:val="28"/>
        </w:rPr>
        <w:t xml:space="preserve">. У будь-який момент дипольні моменти окремих клітин підсумовуються, формуючи сумарний дипольний момент </w:t>
      </w:r>
      <w:r w:rsidR="00A60CA5">
        <w:rPr>
          <w:rFonts w:ascii="Times New Roman" w:hAnsi="Times New Roman" w:cs="Times New Roman"/>
          <w:sz w:val="28"/>
          <w:szCs w:val="28"/>
          <w:lang w:val="uk-UA"/>
        </w:rPr>
        <w:t xml:space="preserve">всього </w:t>
      </w:r>
      <w:r w:rsidR="00A60CA5">
        <w:rPr>
          <w:rFonts w:ascii="Times New Roman" w:hAnsi="Times New Roman" w:cs="Times New Roman"/>
          <w:sz w:val="28"/>
          <w:szCs w:val="28"/>
        </w:rPr>
        <w:t>серця</w:t>
      </w:r>
      <w:r w:rsidR="00A60CA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60CA5">
        <w:rPr>
          <w:rFonts w:ascii="Times New Roman" w:hAnsi="Times New Roman" w:cs="Times New Roman"/>
          <w:sz w:val="28"/>
          <w:szCs w:val="28"/>
        </w:rPr>
        <w:t xml:space="preserve">Напрямок сумарного дипольного моменту серця часто називаються вають </w:t>
      </w:r>
      <w:r w:rsidRPr="00A60CA5">
        <w:rPr>
          <w:rFonts w:ascii="Times New Roman" w:hAnsi="Times New Roman" w:cs="Times New Roman"/>
          <w:b/>
          <w:i/>
          <w:sz w:val="28"/>
          <w:szCs w:val="28"/>
        </w:rPr>
        <w:t>електричної віссю серця</w:t>
      </w:r>
      <w:r w:rsidRPr="00A60CA5">
        <w:rPr>
          <w:rFonts w:ascii="Times New Roman" w:hAnsi="Times New Roman" w:cs="Times New Roman"/>
          <w:sz w:val="28"/>
          <w:szCs w:val="28"/>
        </w:rPr>
        <w:t>. Однією із значущих проблем в електрокардіографії є визначення напрямку електричної осі серця. Його визначають, вимірюючи амплітуду відхилень ЕКГ в стандартних відпові-дениях Ейнтховена. Стандартні відведення дають можливість вивчати проекції електричної осі серця на фро</w:t>
      </w:r>
      <w:r w:rsidR="00A60CA5">
        <w:rPr>
          <w:rFonts w:ascii="Times New Roman" w:hAnsi="Times New Roman" w:cs="Times New Roman"/>
          <w:sz w:val="28"/>
          <w:szCs w:val="28"/>
        </w:rPr>
        <w:t>нтальну площину.</w:t>
      </w:r>
      <w:r w:rsidR="00A60C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0CA5">
        <w:rPr>
          <w:rFonts w:ascii="Times New Roman" w:hAnsi="Times New Roman" w:cs="Times New Roman"/>
          <w:sz w:val="28"/>
          <w:szCs w:val="28"/>
        </w:rPr>
        <w:t>Щоб визначити напрям</w:t>
      </w:r>
      <w:r w:rsidR="00A60CA5">
        <w:rPr>
          <w:rFonts w:ascii="Times New Roman" w:hAnsi="Times New Roman" w:cs="Times New Roman"/>
          <w:sz w:val="28"/>
          <w:szCs w:val="28"/>
        </w:rPr>
        <w:t>ок електричної осі серця необ</w:t>
      </w:r>
      <w:r w:rsidRPr="00A60CA5">
        <w:rPr>
          <w:rFonts w:ascii="Times New Roman" w:hAnsi="Times New Roman" w:cs="Times New Roman"/>
          <w:sz w:val="28"/>
          <w:szCs w:val="28"/>
        </w:rPr>
        <w:t>хідно ввести деякі спрощення:</w:t>
      </w:r>
    </w:p>
    <w:p w:rsidR="00ED0BD3" w:rsidRPr="00ED0BD3" w:rsidRDefault="00ED0BD3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0BD3">
        <w:rPr>
          <w:rFonts w:ascii="Times New Roman" w:hAnsi="Times New Roman" w:cs="Times New Roman"/>
          <w:sz w:val="28"/>
          <w:szCs w:val="28"/>
        </w:rPr>
        <w:t>- Нехтувати електричним опором кінцівок;</w:t>
      </w:r>
    </w:p>
    <w:p w:rsidR="00ED0BD3" w:rsidRPr="00ED0BD3" w:rsidRDefault="00ED0BD3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0BD3">
        <w:rPr>
          <w:rFonts w:ascii="Times New Roman" w:hAnsi="Times New Roman" w:cs="Times New Roman"/>
          <w:sz w:val="28"/>
          <w:szCs w:val="28"/>
        </w:rPr>
        <w:t>- Розглядати трикутник Ейнтховена як рівносторонній;</w:t>
      </w:r>
    </w:p>
    <w:p w:rsidR="00ED0BD3" w:rsidRPr="00A60CA5" w:rsidRDefault="00ED0BD3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pacing w:val="-18"/>
          <w:sz w:val="28"/>
          <w:szCs w:val="28"/>
        </w:rPr>
      </w:pPr>
      <w:r w:rsidRPr="00ED0BD3">
        <w:rPr>
          <w:rFonts w:ascii="Times New Roman" w:hAnsi="Times New Roman" w:cs="Times New Roman"/>
          <w:sz w:val="28"/>
          <w:szCs w:val="28"/>
        </w:rPr>
        <w:t xml:space="preserve">- </w:t>
      </w:r>
      <w:r w:rsidRPr="00A60CA5">
        <w:rPr>
          <w:rFonts w:ascii="Times New Roman" w:hAnsi="Times New Roman" w:cs="Times New Roman"/>
          <w:spacing w:val="-18"/>
          <w:sz w:val="28"/>
          <w:szCs w:val="28"/>
        </w:rPr>
        <w:t>Вважати, що серце розташоване в ц</w:t>
      </w:r>
      <w:r w:rsidR="00A60CA5">
        <w:rPr>
          <w:rFonts w:ascii="Times New Roman" w:hAnsi="Times New Roman" w:cs="Times New Roman"/>
          <w:spacing w:val="-18"/>
          <w:sz w:val="28"/>
          <w:szCs w:val="28"/>
        </w:rPr>
        <w:t>ентрі рівностороннього треуголь</w:t>
      </w:r>
      <w:r w:rsidRPr="00A60CA5">
        <w:rPr>
          <w:rFonts w:ascii="Times New Roman" w:hAnsi="Times New Roman" w:cs="Times New Roman"/>
          <w:spacing w:val="-18"/>
          <w:sz w:val="28"/>
          <w:szCs w:val="28"/>
        </w:rPr>
        <w:t>ника.</w:t>
      </w:r>
    </w:p>
    <w:p w:rsidR="00ED0BD3" w:rsidRPr="00ED0BD3" w:rsidRDefault="00ED0BD3" w:rsidP="0073263D">
      <w:pPr>
        <w:pStyle w:val="a3"/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0BD3">
        <w:rPr>
          <w:rFonts w:ascii="Times New Roman" w:hAnsi="Times New Roman" w:cs="Times New Roman"/>
          <w:sz w:val="28"/>
          <w:szCs w:val="28"/>
        </w:rPr>
        <w:t>Амплітуда (напруга) кожного відхилення ЕКГ дорівнює суммар-ному дипольному моменту серця, помноженому на косинус кута між електричної віссю серця і віссю відповідного відведення (3). Ці амплітуди можна також визначити як проекції сумарного диполь-ного моменту серця на відповідні осі відведень, які є-ються сторонами трикутника Ейнтховена.</w:t>
      </w:r>
    </w:p>
    <w:p w:rsidR="00BC1922" w:rsidRDefault="00ED0BD3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7F12">
        <w:rPr>
          <w:rFonts w:ascii="Times New Roman" w:hAnsi="Times New Roman" w:cs="Times New Roman"/>
          <w:sz w:val="28"/>
          <w:szCs w:val="28"/>
        </w:rPr>
        <w:t>Напрямок електричної осі серця змінюється в кожний момент часу. Його зручно визначати для комплексу QRS. Для цього необхідно виміряти</w:t>
      </w:r>
      <w:r w:rsidR="00BC1922">
        <w:rPr>
          <w:rFonts w:ascii="Times New Roman" w:hAnsi="Times New Roman" w:cs="Times New Roman"/>
          <w:sz w:val="28"/>
          <w:szCs w:val="28"/>
          <w:lang w:val="uk-UA"/>
        </w:rPr>
        <w:t xml:space="preserve"> суму</w:t>
      </w:r>
      <w:r w:rsidR="00BC1922">
        <w:rPr>
          <w:rFonts w:ascii="Times New Roman" w:hAnsi="Times New Roman" w:cs="Times New Roman"/>
          <w:sz w:val="28"/>
          <w:szCs w:val="28"/>
        </w:rPr>
        <w:t xml:space="preserve"> амплітуд</w:t>
      </w:r>
      <w:r w:rsidR="00BC1922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Pr="00CD7F12">
        <w:rPr>
          <w:rFonts w:ascii="Times New Roman" w:hAnsi="Times New Roman" w:cs="Times New Roman"/>
          <w:sz w:val="28"/>
          <w:szCs w:val="28"/>
        </w:rPr>
        <w:t xml:space="preserve"> відхилень Q, R і S в I і III стандартних відведеннях </w:t>
      </w:r>
      <w:r w:rsidR="00BC1922">
        <w:rPr>
          <w:rFonts w:ascii="Times New Roman" w:hAnsi="Times New Roman" w:cs="Times New Roman"/>
          <w:sz w:val="28"/>
          <w:szCs w:val="28"/>
        </w:rPr>
        <w:t>трикутника</w:t>
      </w:r>
      <w:r w:rsidRPr="00CD7F12">
        <w:rPr>
          <w:rFonts w:ascii="Times New Roman" w:hAnsi="Times New Roman" w:cs="Times New Roman"/>
          <w:sz w:val="28"/>
          <w:szCs w:val="28"/>
        </w:rPr>
        <w:t>.</w:t>
      </w:r>
    </w:p>
    <w:p w:rsidR="00ED0BD3" w:rsidRPr="00BC1922" w:rsidRDefault="00ED0BD3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C1922">
        <w:rPr>
          <w:rFonts w:ascii="Times New Roman" w:hAnsi="Times New Roman" w:cs="Times New Roman"/>
          <w:sz w:val="28"/>
          <w:szCs w:val="28"/>
        </w:rPr>
        <w:t>Щоб визначити напрямок електричної осі, необхідно виміряти кут між отриманим вектором і горизонтальною лінією</w:t>
      </w:r>
      <w:r w:rsidR="00BC1922" w:rsidRPr="00BC1922">
        <w:rPr>
          <w:rFonts w:ascii="Times New Roman" w:hAnsi="Times New Roman" w:cs="Times New Roman"/>
          <w:sz w:val="28"/>
          <w:szCs w:val="28"/>
          <w:lang w:val="uk-UA"/>
        </w:rPr>
        <w:t xml:space="preserve"> І відведення</w:t>
      </w:r>
      <w:r w:rsidRPr="00BC1922">
        <w:rPr>
          <w:rFonts w:ascii="Times New Roman" w:hAnsi="Times New Roman" w:cs="Times New Roman"/>
          <w:sz w:val="28"/>
          <w:szCs w:val="28"/>
        </w:rPr>
        <w:t>. У нормі він становить від 0 до +9</w:t>
      </w:r>
      <w:r w:rsidR="00CD7F12" w:rsidRPr="00BC1922">
        <w:rPr>
          <w:rFonts w:ascii="Times New Roman" w:hAnsi="Times New Roman" w:cs="Times New Roman"/>
          <w:sz w:val="28"/>
          <w:szCs w:val="28"/>
        </w:rPr>
        <w:t>0 градусів. Існують такі варіанти напрямк</w:t>
      </w:r>
      <w:r w:rsidR="00CD7F12" w:rsidRPr="00BC1922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BC1922">
        <w:rPr>
          <w:rFonts w:ascii="Times New Roman" w:hAnsi="Times New Roman" w:cs="Times New Roman"/>
          <w:sz w:val="28"/>
          <w:szCs w:val="28"/>
        </w:rPr>
        <w:t xml:space="preserve"> електричної осі серця: нормограми (від 0</w:t>
      </w:r>
      <w:r w:rsidRPr="00BC1922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BC1922">
        <w:rPr>
          <w:rFonts w:ascii="Times New Roman" w:hAnsi="Times New Roman" w:cs="Times New Roman"/>
          <w:sz w:val="28"/>
          <w:szCs w:val="28"/>
        </w:rPr>
        <w:t xml:space="preserve"> до +90</w:t>
      </w:r>
      <w:r w:rsidRPr="00BC1922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BC1922">
        <w:rPr>
          <w:rFonts w:ascii="Times New Roman" w:hAnsi="Times New Roman" w:cs="Times New Roman"/>
          <w:sz w:val="28"/>
          <w:szCs w:val="28"/>
        </w:rPr>
        <w:t>): горизонтальне положення (від 0</w:t>
      </w:r>
      <w:r w:rsidRPr="00BC1922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BC1922">
        <w:rPr>
          <w:rFonts w:ascii="Times New Roman" w:hAnsi="Times New Roman" w:cs="Times New Roman"/>
          <w:sz w:val="28"/>
          <w:szCs w:val="28"/>
        </w:rPr>
        <w:t xml:space="preserve"> до 40</w:t>
      </w:r>
      <w:r w:rsidRPr="00BC1922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BC1922">
        <w:rPr>
          <w:rFonts w:ascii="Times New Roman" w:hAnsi="Times New Roman" w:cs="Times New Roman"/>
          <w:sz w:val="28"/>
          <w:szCs w:val="28"/>
        </w:rPr>
        <w:t>), нормальне (від 40</w:t>
      </w:r>
      <w:r w:rsidRPr="00BC1922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BC1922">
        <w:rPr>
          <w:rFonts w:ascii="Times New Roman" w:hAnsi="Times New Roman" w:cs="Times New Roman"/>
          <w:sz w:val="28"/>
          <w:szCs w:val="28"/>
        </w:rPr>
        <w:t xml:space="preserve"> до 70</w:t>
      </w:r>
      <w:r w:rsidRPr="00BC1922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BC1922">
        <w:rPr>
          <w:rFonts w:ascii="Times New Roman" w:hAnsi="Times New Roman" w:cs="Times New Roman"/>
          <w:sz w:val="28"/>
          <w:szCs w:val="28"/>
        </w:rPr>
        <w:t>) ти вертикальне (від 70</w:t>
      </w:r>
      <w:r w:rsidRPr="00BC1922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BC1922">
        <w:rPr>
          <w:rFonts w:ascii="Times New Roman" w:hAnsi="Times New Roman" w:cs="Times New Roman"/>
          <w:sz w:val="28"/>
          <w:szCs w:val="28"/>
        </w:rPr>
        <w:t xml:space="preserve"> до 90</w:t>
      </w:r>
      <w:r w:rsidRPr="00BC1922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BC1922">
        <w:rPr>
          <w:rFonts w:ascii="Times New Roman" w:hAnsi="Times New Roman" w:cs="Times New Roman"/>
          <w:sz w:val="28"/>
          <w:szCs w:val="28"/>
        </w:rPr>
        <w:t>); правограмма (від 90</w:t>
      </w:r>
      <w:r w:rsidRPr="00BC1922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BC1922">
        <w:rPr>
          <w:rFonts w:ascii="Times New Roman" w:hAnsi="Times New Roman" w:cs="Times New Roman"/>
          <w:sz w:val="28"/>
          <w:szCs w:val="28"/>
        </w:rPr>
        <w:t xml:space="preserve"> до 180</w:t>
      </w:r>
      <w:r w:rsidRPr="00BC1922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BC1922">
        <w:rPr>
          <w:rFonts w:ascii="Times New Roman" w:hAnsi="Times New Roman" w:cs="Times New Roman"/>
          <w:sz w:val="28"/>
          <w:szCs w:val="28"/>
        </w:rPr>
        <w:t>), левограмма (від 0</w:t>
      </w:r>
      <w:r w:rsidRPr="00BC1922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BC1922">
        <w:rPr>
          <w:rFonts w:ascii="Times New Roman" w:hAnsi="Times New Roman" w:cs="Times New Roman"/>
          <w:sz w:val="28"/>
          <w:szCs w:val="28"/>
        </w:rPr>
        <w:t xml:space="preserve"> до - 90</w:t>
      </w:r>
      <w:r w:rsidRPr="00BC1922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BC1922">
        <w:rPr>
          <w:rFonts w:ascii="Times New Roman" w:hAnsi="Times New Roman" w:cs="Times New Roman"/>
          <w:sz w:val="28"/>
          <w:szCs w:val="28"/>
        </w:rPr>
        <w:t>).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>ПЛАН ТА ОРГАНІЗАЦІЙНА СТРУКТУРА ЗАНЯТТЯ: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І.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актуальності, цілей заняття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5 хв.</w:t>
      </w:r>
    </w:p>
    <w:p w:rsidR="00053515" w:rsidRPr="00561EF4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ІІ.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Письмова самостійна робота студентів з «Робочим зошитом для студентів медичного факультету»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30 хв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.:</w:t>
      </w:r>
    </w:p>
    <w:p w:rsidR="00010342" w:rsidRPr="00561EF4" w:rsidRDefault="0001034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 На рис. 1 показані силові лінії електричного поля, утвореного диполем.</w:t>
      </w:r>
    </w:p>
    <w:p w:rsidR="00010342" w:rsidRPr="00561EF4" w:rsidRDefault="0001034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1.1. Чим вони відрізняються від силових ліній поля, утвореного поодиноким електричним зарядом?</w:t>
      </w:r>
    </w:p>
    <w:p w:rsidR="00010342" w:rsidRPr="00561EF4" w:rsidRDefault="000E454D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Силові лінії диполя починаються на позитивному заряді і завершуються на негативному заряді</w:t>
      </w:r>
    </w:p>
    <w:p w:rsidR="0075769E" w:rsidRPr="00561EF4" w:rsidRDefault="0001034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1.2. Яка основна характеристика електричного диполя? Як її вирахувати?</w:t>
      </w:r>
    </w:p>
    <w:p w:rsidR="0075769E" w:rsidRPr="00561EF4" w:rsidRDefault="0075769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Характеристикою диполя є дипольний момент, який визначається за формулою:</w:t>
      </w:r>
    </w:p>
    <w:p w:rsidR="0075769E" w:rsidRPr="00561EF4" w:rsidRDefault="00341DB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m:oMath>
        <m:acc>
          <m:accPr>
            <m:chr m:val="⃗"/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</w:rPr>
              <m:t>P</m:t>
            </m:r>
          </m:e>
        </m:acc>
      </m:oMath>
      <w:r w:rsidR="0075769E" w:rsidRPr="00561EF4">
        <w:rPr>
          <w:rFonts w:ascii="Times New Roman" w:hAnsi="Times New Roman" w:cs="Times New Roman"/>
          <w:color w:val="000000"/>
          <w:sz w:val="28"/>
          <w:szCs w:val="28"/>
        </w:rPr>
        <w:t xml:space="preserve"> = </w:t>
      </w:r>
      <m:oMath>
        <m:acc>
          <m:accPr>
            <m:chr m:val="⃗"/>
            <m:ctrlPr>
              <w:rPr>
                <w:rFonts w:ascii="Cambria Math" w:hAnsi="Cambria Math" w:cs="Times New Roman"/>
                <w:i/>
                <w:color w:val="000000"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en-US"/>
              </w:rPr>
              <m:t>l</m:t>
            </m:r>
          </m:e>
        </m:acc>
        <m:r>
          <w:rPr>
            <w:rFonts w:ascii="Cambria Math" w:hAnsi="Cambria Math" w:cs="Times New Roman"/>
            <w:color w:val="000000"/>
            <w:sz w:val="28"/>
            <w:szCs w:val="28"/>
            <w:lang w:val="en-US"/>
          </w:rPr>
          <m:t>q</m:t>
        </m:r>
      </m:oMath>
      <w:r w:rsidR="0075769E" w:rsidRPr="00561EF4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75769E" w:rsidRPr="00561EF4">
        <w:rPr>
          <w:rFonts w:ascii="Times New Roman" w:hAnsi="Times New Roman" w:cs="Times New Roman"/>
          <w:i/>
          <w:color w:val="000000"/>
          <w:sz w:val="28"/>
          <w:szCs w:val="28"/>
        </w:rPr>
        <w:t>де l - плече диполя,-q, + q - електричні заряди.</w:t>
      </w:r>
    </w:p>
    <w:p w:rsidR="00010342" w:rsidRPr="00561EF4" w:rsidRDefault="00010342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1.3. Як розрахувати потенціал в будь-якій точці електричного поля, створеного диполем? Від яких змінних залежить величина потенціалу в даній точці?</w:t>
      </w:r>
    </w:p>
    <w:p w:rsidR="0075769E" w:rsidRPr="00561EF4" w:rsidRDefault="0075769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Електричний потенціал в цій точці визначається по рівнянню:</w:t>
      </w:r>
    </w:p>
    <w:p w:rsidR="0075769E" w:rsidRPr="00561EF4" w:rsidRDefault="0075769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</w:rPr>
        <w:object w:dxaOrig="2420" w:dyaOrig="720">
          <v:shape id="_x0000_i1043" type="#_x0000_t75" style="width:121.5pt;height:36.75pt" o:ole="">
            <v:imagedata r:id="rId85" o:title=""/>
          </v:shape>
          <o:OLEObject Type="Embed" ProgID="Equation.3" ShapeID="_x0000_i1043" DrawAspect="Content" ObjectID="_1537411085" r:id="rId86"/>
        </w:object>
      </w:r>
    </w:p>
    <w:p w:rsidR="0075769E" w:rsidRPr="00561EF4" w:rsidRDefault="0075769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де φ - потенціал у точці О, ε</w:t>
      </w:r>
      <w:r w:rsidRPr="00561EF4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0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- діелектрична постійна, ε - діелектрична проникність середовища, в якій створюється поле, Р  - дипольний момент; α - кут між вектором радіусу O і вектором диполя.</w:t>
      </w:r>
    </w:p>
    <w:p w:rsidR="00010342" w:rsidRPr="00561EF4" w:rsidRDefault="0075769E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1.4.Уявімо</w:t>
      </w:r>
      <w:r w:rsidR="00010342" w:rsidRPr="00561EF4">
        <w:rPr>
          <w:rFonts w:ascii="Times New Roman" w:hAnsi="Times New Roman" w:cs="Times New Roman"/>
          <w:sz w:val="28"/>
          <w:szCs w:val="28"/>
          <w:lang w:val="uk-UA"/>
        </w:rPr>
        <w:t>, дві точки знаходяться на однаковій відстані від диполя. Одна з них лежить на лінії, що збігається з вектором диполя, а інша - на лінії, перпендикулярній до нього. Як відрізняються потенціали в цих точках?</w:t>
      </w:r>
    </w:p>
    <w:p w:rsidR="007062A9" w:rsidRPr="00561EF4" w:rsidRDefault="007062A9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Якщо точка лежить на лінії, що збігається з вектором диполя, то потенціал дорівнює 0. Якщо точка лежить на лінії, що перпендикулярна  вектору диполя, то потенціал дорівнює 1.</w:t>
      </w:r>
    </w:p>
    <w:p w:rsidR="00010342" w:rsidRPr="00561EF4" w:rsidRDefault="00341DB6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pict>
          <v:group id="_x0000_s1034" style="position:absolute;left:0;text-align:left;margin-left:110.55pt;margin-top:.65pt;width:208.65pt;height:68.05pt;z-index:251665408" coordorigin="2421,1624" coordsize="7815,2740">
            <o:lock v:ext="edit" aspectratio="t"/>
            <v:shape id="_x0000_s1035" type="#_x0000_t75" style="position:absolute;left:2421;top:1624;width:4000;height:2740">
              <v:imagedata r:id="rId87" o:title="" croptop="8502f" cropbottom="15836f" cropleft="7110f" cropright="14160f"/>
            </v:shape>
            <v:shape id="_x0000_s1036" type="#_x0000_t75" style="position:absolute;left:7341;top:1624;width:2895;height:2565">
              <v:imagedata r:id="rId88" o:title=""/>
            </v:shape>
          </v:group>
        </w:pict>
      </w:r>
    </w:p>
    <w:p w:rsidR="00010342" w:rsidRPr="00561EF4" w:rsidRDefault="00010342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10342" w:rsidRPr="00561EF4" w:rsidRDefault="00010342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062A9" w:rsidRPr="00561EF4" w:rsidRDefault="00010342" w:rsidP="007F1F0F">
      <w:pPr>
        <w:tabs>
          <w:tab w:val="num" w:pos="0"/>
        </w:tabs>
        <w:spacing w:after="0" w:line="360" w:lineRule="auto"/>
        <w:ind w:right="5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Рис.1</w:t>
      </w:r>
    </w:p>
    <w:p w:rsidR="00010342" w:rsidRPr="00561EF4" w:rsidRDefault="00010342" w:rsidP="00FB3F5B">
      <w:pPr>
        <w:pStyle w:val="a3"/>
        <w:numPr>
          <w:ilvl w:val="0"/>
          <w:numId w:val="19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lastRenderedPageBreak/>
        <w:t>На рис. 2 показано схематичне зображення нормальної електрокардіограми.</w:t>
      </w:r>
    </w:p>
    <w:p w:rsidR="00010342" w:rsidRPr="00561EF4" w:rsidRDefault="007062A9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2053590</wp:posOffset>
            </wp:positionH>
            <wp:positionV relativeFrom="paragraph">
              <wp:posOffset>224155</wp:posOffset>
            </wp:positionV>
            <wp:extent cx="2571750" cy="2552700"/>
            <wp:effectExtent l="19050" t="0" r="0" b="0"/>
            <wp:wrapNone/>
            <wp:docPr id="402" name="Рисунок 20" descr="pic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0" descr="pic1"/>
                    <pic:cNvPicPr>
                      <a:picLocks noChangeAspect="1" noChangeArrowheads="1"/>
                    </pic:cNvPicPr>
                  </pic:nvPicPr>
                  <pic:blipFill>
                    <a:blip r:embed="rId8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0" cy="2552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10342" w:rsidRPr="00561EF4" w:rsidRDefault="00010342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10342" w:rsidRPr="00561EF4" w:rsidRDefault="00010342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10342" w:rsidRPr="00561EF4" w:rsidRDefault="00010342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10342" w:rsidRPr="00561EF4" w:rsidRDefault="00010342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10342" w:rsidRPr="00561EF4" w:rsidRDefault="00010342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10342" w:rsidRPr="00561EF4" w:rsidRDefault="00010342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10342" w:rsidRPr="00561EF4" w:rsidRDefault="00010342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062A9" w:rsidRPr="00561EF4" w:rsidRDefault="007062A9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062A9" w:rsidRPr="00561EF4" w:rsidRDefault="007062A9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10342" w:rsidRPr="00561EF4" w:rsidRDefault="00010342" w:rsidP="000D3D75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Рис.2</w:t>
      </w:r>
    </w:p>
    <w:p w:rsidR="00010342" w:rsidRPr="00561EF4" w:rsidRDefault="00010342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2.1. Відомо, що електрокардіограма є графіком зміни певної фізичної величини. Який саме?</w:t>
      </w:r>
    </w:p>
    <w:p w:rsidR="00010342" w:rsidRPr="00561EF4" w:rsidRDefault="00F66E58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Електричного потенціалу, створеного збудженням клітин серця.</w:t>
      </w:r>
    </w:p>
    <w:p w:rsidR="00010342" w:rsidRPr="00561EF4" w:rsidRDefault="00010342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2.2</w:t>
      </w:r>
      <w:r w:rsidR="00FB3F5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Вкажіть основні елементи електрокардіограми. Які їх відмінні риси та особливості?</w:t>
      </w:r>
    </w:p>
    <w:p w:rsidR="00E31724" w:rsidRPr="00561EF4" w:rsidRDefault="00E31724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Існує кілька відхилень від нульової лінії, які називаються зубцями ЕКГ і позначаються латинськими літерами P, Q, R, S, T. Зубці можуть бути позитивними (спрямованими вгору) або негативними. Позитивне відхилення комплексу QRS називають R-зубцем. Негативні відхилення, що передує R-зубця і наступне за ним, названі відповідно Q і S-зубцями. Відхилення P і T в нормі позитивні, але можуть бути негативними при патологічних станах. Відстань між двома відхиленнями називається сегментом. Наприклад, сегмент PQ-є відстанню між кінцем P-зубця і початком Q-зубця.</w:t>
      </w:r>
    </w:p>
    <w:p w:rsidR="00010342" w:rsidRPr="00561EF4" w:rsidRDefault="009A073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3. На рис. 3</w:t>
      </w:r>
      <w:r w:rsidR="00010342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показані записані одночасно потенціал дії клітини шлуночка серця і електрокардіограма.</w:t>
      </w:r>
    </w:p>
    <w:p w:rsidR="009A0730" w:rsidRPr="00561EF4" w:rsidRDefault="009A073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010342" w:rsidRPr="00561EF4">
        <w:rPr>
          <w:rFonts w:ascii="Times New Roman" w:hAnsi="Times New Roman" w:cs="Times New Roman"/>
          <w:sz w:val="28"/>
          <w:szCs w:val="28"/>
          <w:lang w:val="uk-UA"/>
        </w:rPr>
        <w:t>.1. Охарактеризуйте фази потенціалу дії кардіоміоцитів шлуночків.</w:t>
      </w:r>
    </w:p>
    <w:p w:rsidR="00E31724" w:rsidRPr="00561EF4" w:rsidRDefault="00E31724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Фази потенціалу дії: деполяризація, реверсія, реполяризація.</w:t>
      </w:r>
    </w:p>
    <w:p w:rsidR="00E31724" w:rsidRPr="00561EF4" w:rsidRDefault="00E31724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Амплітуда потенціалу дії серцевого  м’яза   до 100  мілівольт, а тривалість складає до 500  мс. ПД серцевого м’язу має особливу форму. </w:t>
      </w:r>
    </w:p>
    <w:p w:rsidR="009A0730" w:rsidRPr="00561EF4" w:rsidRDefault="009A073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1958340</wp:posOffset>
            </wp:positionH>
            <wp:positionV relativeFrom="paragraph">
              <wp:posOffset>180340</wp:posOffset>
            </wp:positionV>
            <wp:extent cx="2638425" cy="2124075"/>
            <wp:effectExtent l="19050" t="0" r="9525" b="0"/>
            <wp:wrapNone/>
            <wp:docPr id="296" name="Рисунок 2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6"/>
                    <pic:cNvPicPr>
                      <a:picLocks noChangeAspect="1" noChangeArrowheads="1"/>
                    </pic:cNvPicPr>
                  </pic:nvPicPr>
                  <pic:blipFill>
                    <a:blip r:embed="rId9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8425" cy="2124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A0730" w:rsidRPr="00561EF4" w:rsidRDefault="009A073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10342" w:rsidRPr="00561EF4" w:rsidRDefault="00010342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10342" w:rsidRPr="00561EF4" w:rsidRDefault="00010342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0730" w:rsidRPr="00561EF4" w:rsidRDefault="009A073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0730" w:rsidRPr="00561EF4" w:rsidRDefault="009A073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0730" w:rsidRPr="00561EF4" w:rsidRDefault="009A073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0730" w:rsidRPr="00561EF4" w:rsidRDefault="009A0730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0730" w:rsidRPr="00561EF4" w:rsidRDefault="009A0730" w:rsidP="000D3D75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Рис.3</w:t>
      </w:r>
    </w:p>
    <w:p w:rsidR="009A0730" w:rsidRPr="00561EF4" w:rsidRDefault="009A073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3.2. Яким фазам потенціалу дії відповідають зубці електрокардіограми?</w:t>
      </w:r>
    </w:p>
    <w:p w:rsidR="00F66E58" w:rsidRPr="00561EF4" w:rsidRDefault="00F66E58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Причинами зубців і сегментів ЕКГ є деполяризація і реполяризації серцевих клітин. Зубець Р відображає деполяризацію передсердь серця. Їх реполяризация збігаються з комплексом QRS і не видна на ЕКГ.</w:t>
      </w:r>
    </w:p>
    <w:p w:rsidR="009A0730" w:rsidRPr="00561EF4" w:rsidRDefault="00F66E58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Комплекс QRS - T-зубець являє поступове поширення деполяризації по шлуночка серця та їх реполяризацію. Сегмент S - T відповідає збудженню лівих і правих шлуночків.</w:t>
      </w:r>
    </w:p>
    <w:p w:rsidR="009A0730" w:rsidRPr="00561EF4" w:rsidRDefault="00670210" w:rsidP="0073263D">
      <w:pPr>
        <w:pStyle w:val="a3"/>
        <w:tabs>
          <w:tab w:val="num" w:pos="0"/>
        </w:tabs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FB3F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0730" w:rsidRPr="00561EF4">
        <w:rPr>
          <w:rFonts w:ascii="Times New Roman" w:hAnsi="Times New Roman" w:cs="Times New Roman"/>
          <w:sz w:val="28"/>
          <w:szCs w:val="28"/>
          <w:lang w:val="uk-UA"/>
        </w:rPr>
        <w:t>На рис. 4 представлена схема трьох стандартних відведень електрокардіограми</w:t>
      </w:r>
      <w:r w:rsidR="00E31724" w:rsidRPr="00561EF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70210" w:rsidRPr="00561EF4" w:rsidRDefault="00670210" w:rsidP="0073263D">
      <w:pPr>
        <w:pStyle w:val="a3"/>
        <w:numPr>
          <w:ilvl w:val="1"/>
          <w:numId w:val="6"/>
        </w:numPr>
        <w:tabs>
          <w:tab w:val="num" w:pos="0"/>
        </w:tabs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Яка фігура утвориться при попарному з'єднанні точок відведень?</w:t>
      </w:r>
    </w:p>
    <w:p w:rsidR="00670210" w:rsidRPr="00561EF4" w:rsidRDefault="00670210" w:rsidP="0073263D">
      <w:pPr>
        <w:pStyle w:val="a3"/>
        <w:tabs>
          <w:tab w:val="num" w:pos="0"/>
        </w:tabs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Трикутник.</w:t>
      </w:r>
    </w:p>
    <w:p w:rsidR="00670210" w:rsidRPr="00561EF4" w:rsidRDefault="0067021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4.2. Чи зміниться принципово електрокардіограма, якщо накласти електроди замість передпліч на грудну клітку?</w:t>
      </w:r>
      <w:r w:rsidR="00FB3F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Ні.</w:t>
      </w:r>
    </w:p>
    <w:p w:rsidR="009A0730" w:rsidRPr="00561EF4" w:rsidRDefault="009A073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A0730" w:rsidRPr="00561EF4" w:rsidRDefault="009A0730" w:rsidP="00FB3F5B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0730" w:rsidRPr="00561EF4" w:rsidRDefault="009A073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0730" w:rsidRPr="00561EF4" w:rsidRDefault="009A073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0730" w:rsidRPr="00561EF4" w:rsidRDefault="009A073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0730" w:rsidRPr="00561EF4" w:rsidRDefault="009A073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0730" w:rsidRPr="00561EF4" w:rsidRDefault="007F1F0F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noProof/>
          <w:sz w:val="28"/>
          <w:szCs w:val="28"/>
        </w:rPr>
        <w:lastRenderedPageBreak/>
        <w:drawing>
          <wp:anchor distT="0" distB="0" distL="114300" distR="114300" simplePos="0" relativeHeight="251662336" behindDoc="0" locked="0" layoutInCell="1" allowOverlap="1" wp14:anchorId="2D50E5EB" wp14:editId="139139BF">
            <wp:simplePos x="0" y="0"/>
            <wp:positionH relativeFrom="column">
              <wp:posOffset>1796415</wp:posOffset>
            </wp:positionH>
            <wp:positionV relativeFrom="paragraph">
              <wp:posOffset>-262255</wp:posOffset>
            </wp:positionV>
            <wp:extent cx="2647950" cy="2952750"/>
            <wp:effectExtent l="0" t="0" r="0" b="0"/>
            <wp:wrapNone/>
            <wp:docPr id="242" name="Рисунок 2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2"/>
                    <pic:cNvPicPr>
                      <a:picLocks noChangeAspect="1" noChangeArrowheads="1"/>
                    </pic:cNvPicPr>
                  </pic:nvPicPr>
                  <pic:blipFill>
                    <a:blip r:embed="rId9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0" cy="2952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A0730" w:rsidRPr="00561EF4" w:rsidRDefault="009A073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31724" w:rsidRPr="00561EF4" w:rsidRDefault="00E31724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31724" w:rsidRPr="00561EF4" w:rsidRDefault="00E31724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70210" w:rsidRPr="00561EF4" w:rsidRDefault="0067021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70210" w:rsidRPr="00561EF4" w:rsidRDefault="0067021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D3D75" w:rsidRDefault="000D3D75" w:rsidP="000D3D75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D3D75" w:rsidRDefault="009A0730" w:rsidP="000D3D75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Рис.4</w:t>
      </w:r>
    </w:p>
    <w:p w:rsidR="007F1F0F" w:rsidRDefault="007F1F0F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A0730" w:rsidRPr="00561EF4" w:rsidRDefault="009A073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4.3. На рис. 5  схематично кардіоміоцит в стані спокою (а) в спокої (а) і в період охоплення його збудженням (б).</w:t>
      </w:r>
    </w:p>
    <w:p w:rsidR="009A0730" w:rsidRPr="00561EF4" w:rsidRDefault="009A0730" w:rsidP="000D3D75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820329" cy="2052000"/>
            <wp:effectExtent l="19050" t="0" r="0" b="0"/>
            <wp:docPr id="73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9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0329" cy="205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A0730" w:rsidRPr="00561EF4" w:rsidRDefault="009A0730" w:rsidP="000D3D75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Рис.5</w:t>
      </w:r>
    </w:p>
    <w:p w:rsidR="009A0730" w:rsidRPr="00561EF4" w:rsidRDefault="009A0730" w:rsidP="0073263D">
      <w:pPr>
        <w:pStyle w:val="a3"/>
        <w:numPr>
          <w:ilvl w:val="1"/>
          <w:numId w:val="7"/>
        </w:numPr>
        <w:tabs>
          <w:tab w:val="num" w:pos="0"/>
        </w:tabs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Охарактеризуйте потенціал поверхн</w:t>
      </w:r>
      <w:r w:rsidR="00B23B21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і кардіоміоцита в спокою </w:t>
      </w:r>
      <w:r w:rsidR="00C83176" w:rsidRPr="00561EF4">
        <w:rPr>
          <w:rFonts w:ascii="Times New Roman" w:hAnsi="Times New Roman" w:cs="Times New Roman"/>
          <w:sz w:val="28"/>
          <w:szCs w:val="28"/>
          <w:lang w:val="uk-UA"/>
        </w:rPr>
        <w:t>(рис. 5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а).</w:t>
      </w:r>
    </w:p>
    <w:p w:rsidR="00FF4438" w:rsidRPr="00561EF4" w:rsidRDefault="00FF4438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У спокою поверхня кардіоміоцита заряжена позитивно, а внутрішня – негативно.</w:t>
      </w:r>
    </w:p>
    <w:p w:rsidR="009A0730" w:rsidRPr="00561EF4" w:rsidRDefault="00C8317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4.6</w:t>
      </w:r>
      <w:r w:rsidR="009A0730" w:rsidRPr="00561EF4">
        <w:rPr>
          <w:rFonts w:ascii="Times New Roman" w:hAnsi="Times New Roman" w:cs="Times New Roman"/>
          <w:sz w:val="28"/>
          <w:szCs w:val="28"/>
          <w:lang w:val="uk-UA"/>
        </w:rPr>
        <w:t>. Охарактеризуйте</w:t>
      </w:r>
      <w:r w:rsidR="00FF4438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зміна потенціалу поверхні карді</w:t>
      </w:r>
      <w:r w:rsidR="009A0730" w:rsidRPr="00561EF4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FF4438" w:rsidRPr="00561EF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A0730" w:rsidRPr="00561EF4">
        <w:rPr>
          <w:rFonts w:ascii="Times New Roman" w:hAnsi="Times New Roman" w:cs="Times New Roman"/>
          <w:sz w:val="28"/>
          <w:szCs w:val="28"/>
          <w:lang w:val="uk-UA"/>
        </w:rPr>
        <w:t>оцита при охопленні його збудженням. Одночасно Чи вся мембрана кард</w:t>
      </w:r>
      <w:r w:rsidR="00FF4438" w:rsidRPr="00561EF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A0730" w:rsidRPr="00561EF4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FF4438" w:rsidRPr="00561EF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A0730" w:rsidRPr="00561EF4">
        <w:rPr>
          <w:rFonts w:ascii="Times New Roman" w:hAnsi="Times New Roman" w:cs="Times New Roman"/>
          <w:sz w:val="28"/>
          <w:szCs w:val="28"/>
          <w:lang w:val="uk-UA"/>
        </w:rPr>
        <w:t>оцита охоплюється збудженням? Яка частина клітини в момент, представлений на рис. 4 б, збуджена?</w:t>
      </w:r>
    </w:p>
    <w:p w:rsidR="00FF4438" w:rsidRPr="00561EF4" w:rsidRDefault="00FF4438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Клітка, яка несе імпульс, може бути поділена на дві частини: спочиваючу і активну. Спочиваюча частина має незмінний мембранний потенціал. Активна частина має потенціал, рівний величині потенціалу дії.</w:t>
      </w:r>
    </w:p>
    <w:p w:rsidR="009A0730" w:rsidRPr="00561EF4" w:rsidRDefault="00C8317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lastRenderedPageBreak/>
        <w:t>4.7</w:t>
      </w:r>
      <w:r w:rsidR="009A0730" w:rsidRPr="00561EF4">
        <w:rPr>
          <w:rFonts w:ascii="Times New Roman" w:hAnsi="Times New Roman" w:cs="Times New Roman"/>
          <w:sz w:val="28"/>
          <w:szCs w:val="28"/>
          <w:lang w:val="uk-UA"/>
        </w:rPr>
        <w:t>. Чим пояснюється зміна мембранного потенціалу в цій частині клітини?</w:t>
      </w:r>
      <w:r w:rsidR="00B57DB8" w:rsidRPr="00561EF4">
        <w:rPr>
          <w:rFonts w:ascii="Times New Roman" w:hAnsi="Times New Roman" w:cs="Times New Roman"/>
          <w:i/>
          <w:sz w:val="28"/>
          <w:szCs w:val="28"/>
          <w:lang w:val="uk-UA"/>
        </w:rPr>
        <w:t>Розповсюдженням збудження.</w:t>
      </w:r>
    </w:p>
    <w:p w:rsidR="009A0730" w:rsidRPr="00561EF4" w:rsidRDefault="00C8317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4.8</w:t>
      </w:r>
      <w:r w:rsidR="009A0730" w:rsidRPr="00561EF4">
        <w:rPr>
          <w:rFonts w:ascii="Times New Roman" w:hAnsi="Times New Roman" w:cs="Times New Roman"/>
          <w:sz w:val="28"/>
          <w:szCs w:val="28"/>
          <w:lang w:val="uk-UA"/>
        </w:rPr>
        <w:t>. Яку модель можна застосувати для опису електричн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ого поля кардиомиоцита на рис. 5</w:t>
      </w:r>
      <w:r w:rsidR="009A0730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б, чому?</w:t>
      </w:r>
    </w:p>
    <w:p w:rsidR="009A0730" w:rsidRPr="00561EF4" w:rsidRDefault="00B57DB8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Дипольну. У момент розповсюдження збудження кардіоміоцит являє собою диполь.</w:t>
      </w:r>
    </w:p>
    <w:p w:rsidR="009A0730" w:rsidRPr="00561EF4" w:rsidRDefault="009A0730" w:rsidP="0073263D">
      <w:pPr>
        <w:pStyle w:val="a3"/>
        <w:numPr>
          <w:ilvl w:val="0"/>
          <w:numId w:val="6"/>
        </w:numPr>
        <w:tabs>
          <w:tab w:val="num" w:pos="0"/>
        </w:tabs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На рис. 5 показана електрична вісь серця і лінії, що характеризуються однаковою величиною електричного потенціалу (Еквіпотенціальна лінії).</w:t>
      </w:r>
    </w:p>
    <w:p w:rsidR="00B57DB8" w:rsidRPr="00561EF4" w:rsidRDefault="00B57DB8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5.1. Що являє собою електрична вісь серця?</w:t>
      </w:r>
    </w:p>
    <w:p w:rsidR="009A0730" w:rsidRPr="00561EF4" w:rsidRDefault="007F1F0F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noProof/>
          <w:sz w:val="28"/>
          <w:szCs w:val="28"/>
        </w:rPr>
        <w:drawing>
          <wp:anchor distT="0" distB="0" distL="114300" distR="114300" simplePos="0" relativeHeight="251663360" behindDoc="0" locked="0" layoutInCell="1" allowOverlap="1" wp14:anchorId="71DD95E7" wp14:editId="5CCCB84D">
            <wp:simplePos x="0" y="0"/>
            <wp:positionH relativeFrom="column">
              <wp:posOffset>2202180</wp:posOffset>
            </wp:positionH>
            <wp:positionV relativeFrom="paragraph">
              <wp:posOffset>428625</wp:posOffset>
            </wp:positionV>
            <wp:extent cx="1739265" cy="1907540"/>
            <wp:effectExtent l="0" t="0" r="0" b="0"/>
            <wp:wrapNone/>
            <wp:docPr id="302" name="Рисунок 3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2"/>
                    <pic:cNvPicPr>
                      <a:picLocks noChangeAspect="1" noChangeArrowheads="1"/>
                    </pic:cNvPicPr>
                  </pic:nvPicPr>
                  <pic:blipFill>
                    <a:blip r:embed="rId93" cstate="print"/>
                    <a:srcRect l="10507" t="6110" r="7668" b="35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9265" cy="1907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57DB8" w:rsidRPr="00561EF4">
        <w:rPr>
          <w:rFonts w:ascii="Times New Roman" w:hAnsi="Times New Roman" w:cs="Times New Roman"/>
          <w:i/>
          <w:sz w:val="28"/>
          <w:szCs w:val="28"/>
          <w:lang w:val="uk-UA"/>
        </w:rPr>
        <w:t>Напрям сумарного дипольного моменту серця часто називають електричною віссю серця.</w:t>
      </w:r>
    </w:p>
    <w:p w:rsidR="009A0730" w:rsidRPr="00561EF4" w:rsidRDefault="009A073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0730" w:rsidRPr="00561EF4" w:rsidRDefault="009A0730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962A7" w:rsidRPr="00561EF4" w:rsidRDefault="007962A7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962A7" w:rsidRPr="00561EF4" w:rsidRDefault="007962A7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962A7" w:rsidRPr="00561EF4" w:rsidRDefault="007962A7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F1F0F" w:rsidRDefault="007F1F0F" w:rsidP="000D3D75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57DB8" w:rsidRPr="00561EF4" w:rsidRDefault="00C83176" w:rsidP="000D3D75">
      <w:pPr>
        <w:tabs>
          <w:tab w:val="num" w:pos="0"/>
        </w:tabs>
        <w:spacing w:after="0" w:line="360" w:lineRule="auto"/>
        <w:ind w:right="5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Рис.6</w:t>
      </w:r>
    </w:p>
    <w:p w:rsidR="007962A7" w:rsidRPr="00561EF4" w:rsidRDefault="007962A7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5.2. Яка різниця потенціалів між точками, що лежать на електричній осі, і на проведеному до неї перпендикуляр</w:t>
      </w:r>
      <w:r w:rsidR="001173B7" w:rsidRPr="00561EF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7962A7" w:rsidRPr="00561EF4" w:rsidRDefault="00B57DB8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Різниця потенціалів між точками, що лежать на електричній осі дорівнює 0, а на проведеному до неї перпендикулярі дорівнює 1.</w:t>
      </w:r>
    </w:p>
    <w:p w:rsidR="007962A7" w:rsidRPr="00561EF4" w:rsidRDefault="007F1F0F" w:rsidP="0073263D">
      <w:pPr>
        <w:pStyle w:val="a3"/>
        <w:numPr>
          <w:ilvl w:val="0"/>
          <w:numId w:val="6"/>
        </w:numPr>
        <w:tabs>
          <w:tab w:val="num" w:pos="0"/>
        </w:tabs>
        <w:spacing w:after="0" w:line="360" w:lineRule="auto"/>
        <w:ind w:left="0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64384" behindDoc="0" locked="0" layoutInCell="1" allowOverlap="1" wp14:anchorId="1C34EEC4" wp14:editId="35B88EAD">
            <wp:simplePos x="0" y="0"/>
            <wp:positionH relativeFrom="column">
              <wp:posOffset>2263140</wp:posOffset>
            </wp:positionH>
            <wp:positionV relativeFrom="paragraph">
              <wp:posOffset>258445</wp:posOffset>
            </wp:positionV>
            <wp:extent cx="1621790" cy="1511935"/>
            <wp:effectExtent l="0" t="0" r="0" b="0"/>
            <wp:wrapNone/>
            <wp:docPr id="303" name="Рисунок 3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3"/>
                    <pic:cNvPicPr>
                      <a:picLocks noChangeAspect="1" noChangeArrowheads="1"/>
                    </pic:cNvPicPr>
                  </pic:nvPicPr>
                  <pic:blipFill>
                    <a:blip r:embed="rId94" cstate="print"/>
                    <a:srcRect l="20869" t="12622" r="21106" b="1110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1790" cy="15119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83176" w:rsidRPr="00561EF4">
        <w:rPr>
          <w:rFonts w:ascii="Times New Roman" w:hAnsi="Times New Roman" w:cs="Times New Roman"/>
          <w:sz w:val="28"/>
          <w:szCs w:val="28"/>
          <w:lang w:val="uk-UA"/>
        </w:rPr>
        <w:t>На малюнку 7</w:t>
      </w:r>
      <w:r w:rsidR="007962A7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показаний трикутник Ейнтховен</w:t>
      </w:r>
      <w:r w:rsidR="00B57DB8" w:rsidRPr="00561EF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62A7" w:rsidRPr="00561EF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62A7" w:rsidRPr="00561EF4" w:rsidRDefault="007962A7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62A7" w:rsidRPr="00561EF4" w:rsidRDefault="007962A7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962A7" w:rsidRPr="00561EF4" w:rsidRDefault="007962A7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962A7" w:rsidRPr="00561EF4" w:rsidRDefault="007962A7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962A7" w:rsidRPr="00561EF4" w:rsidRDefault="007962A7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83176" w:rsidRPr="00561EF4" w:rsidRDefault="00C83176" w:rsidP="007F1F0F">
      <w:pPr>
        <w:tabs>
          <w:tab w:val="num" w:pos="0"/>
        </w:tabs>
        <w:spacing w:after="0" w:line="360" w:lineRule="auto"/>
        <w:ind w:right="5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Рис.7</w:t>
      </w:r>
    </w:p>
    <w:p w:rsidR="007962A7" w:rsidRPr="00561EF4" w:rsidRDefault="007962A7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lastRenderedPageBreak/>
        <w:t>6.1.</w:t>
      </w:r>
      <w:r w:rsidR="000D3D75">
        <w:rPr>
          <w:rFonts w:ascii="Times New Roman" w:hAnsi="Times New Roman" w:cs="Times New Roman"/>
          <w:sz w:val="28"/>
          <w:szCs w:val="28"/>
          <w:lang w:val="uk-UA"/>
        </w:rPr>
        <w:t xml:space="preserve"> Поясніть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, як за величиною зубців в стандартних відведеннях електрокардіограми можна знайти напрямок електричної осі серця.</w:t>
      </w:r>
    </w:p>
    <w:p w:rsidR="007962A7" w:rsidRPr="00561EF4" w:rsidRDefault="00B57DB8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Напрямок електричної осі серця не є постійним, але змінюється в кожний момент часу. Його зручно визначати для комплексу QRS. Для цього необхідно виміряти амплітуду відхилень Q, R і S в I і III стандартних відведеннях і обчислити алгебраїчну суму величин позитивного і негативного відхилень. Отримані різниці відкласти в довільному масштабі на відповідних сторонах трикутника Ейтховена, починаючи від центру (в позитивному або негативному напрямі, в залежності від того, позитивна чи негативна різниця). З отриманих таким чином точок на осях відведень опустити перпендикуляри. Точка їх перетину вкаже кінець вектора електричної осі серця (початок - у центрі трикутника).</w:t>
      </w:r>
    </w:p>
    <w:p w:rsidR="007962A7" w:rsidRPr="00561EF4" w:rsidRDefault="00C83176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6.2.</w:t>
      </w:r>
      <w:r w:rsidR="000D3D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62A7" w:rsidRPr="00561EF4">
        <w:rPr>
          <w:rFonts w:ascii="Times New Roman" w:hAnsi="Times New Roman" w:cs="Times New Roman"/>
          <w:sz w:val="28"/>
          <w:szCs w:val="28"/>
          <w:lang w:val="uk-UA"/>
        </w:rPr>
        <w:t>Охарактеризуйте можливі варіанти напрямку електричної осі серця під час деполяризації шлуночків.</w:t>
      </w:r>
    </w:p>
    <w:p w:rsidR="00B57DB8" w:rsidRPr="00561EF4" w:rsidRDefault="00B57DB8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У нормі він становить від 0 до +90 градусів. Існують такі варіанти спрямування електричн</w:t>
      </w:r>
      <w:r w:rsidR="007B4F4D" w:rsidRPr="00561EF4">
        <w:rPr>
          <w:rFonts w:ascii="Times New Roman" w:hAnsi="Times New Roman" w:cs="Times New Roman"/>
          <w:i/>
          <w:sz w:val="28"/>
          <w:szCs w:val="28"/>
          <w:lang w:val="uk-UA"/>
        </w:rPr>
        <w:t>ої осі серця: нормограми (від 0</w:t>
      </w:r>
      <w:r w:rsidR="007B4F4D" w:rsidRPr="00561EF4">
        <w:rPr>
          <w:rFonts w:ascii="Times New Roman" w:hAnsi="Times New Roman" w:cs="Times New Roman"/>
          <w:i/>
          <w:sz w:val="28"/>
          <w:szCs w:val="28"/>
          <w:vertAlign w:val="superscript"/>
          <w:lang w:val="uk-UA"/>
        </w:rPr>
        <w:t>0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до +90</w:t>
      </w:r>
      <w:r w:rsidR="007B4F4D" w:rsidRPr="00561EF4">
        <w:rPr>
          <w:rFonts w:ascii="Times New Roman" w:hAnsi="Times New Roman" w:cs="Times New Roman"/>
          <w:i/>
          <w:sz w:val="28"/>
          <w:szCs w:val="28"/>
          <w:vertAlign w:val="superscript"/>
          <w:lang w:val="uk-UA"/>
        </w:rPr>
        <w:t>0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):</w:t>
      </w:r>
      <w:r w:rsidR="007B4F4D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горизонтальне положення (від 0</w:t>
      </w:r>
      <w:r w:rsidR="007B4F4D" w:rsidRPr="00561EF4">
        <w:rPr>
          <w:rFonts w:ascii="Times New Roman" w:hAnsi="Times New Roman" w:cs="Times New Roman"/>
          <w:i/>
          <w:sz w:val="28"/>
          <w:szCs w:val="28"/>
          <w:vertAlign w:val="superscript"/>
          <w:lang w:val="uk-UA"/>
        </w:rPr>
        <w:t>0</w:t>
      </w:r>
      <w:r w:rsidR="007B4F4D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до 40</w:t>
      </w:r>
      <w:r w:rsidR="007B4F4D" w:rsidRPr="00561EF4">
        <w:rPr>
          <w:rFonts w:ascii="Times New Roman" w:hAnsi="Times New Roman" w:cs="Times New Roman"/>
          <w:i/>
          <w:sz w:val="28"/>
          <w:szCs w:val="28"/>
          <w:vertAlign w:val="superscript"/>
          <w:lang w:val="uk-UA"/>
        </w:rPr>
        <w:t>0</w:t>
      </w:r>
      <w:r w:rsidR="007B4F4D" w:rsidRPr="00561EF4">
        <w:rPr>
          <w:rFonts w:ascii="Times New Roman" w:hAnsi="Times New Roman" w:cs="Times New Roman"/>
          <w:i/>
          <w:sz w:val="28"/>
          <w:szCs w:val="28"/>
          <w:lang w:val="uk-UA"/>
        </w:rPr>
        <w:t>), нормальне (від 40</w:t>
      </w:r>
      <w:r w:rsidR="007B4F4D" w:rsidRPr="00561EF4">
        <w:rPr>
          <w:rFonts w:ascii="Times New Roman" w:hAnsi="Times New Roman" w:cs="Times New Roman"/>
          <w:i/>
          <w:sz w:val="28"/>
          <w:szCs w:val="28"/>
          <w:vertAlign w:val="superscript"/>
          <w:lang w:val="uk-UA"/>
        </w:rPr>
        <w:t>0</w:t>
      </w:r>
      <w:r w:rsidR="007B4F4D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до 70</w:t>
      </w:r>
      <w:r w:rsidR="007B4F4D" w:rsidRPr="00561EF4">
        <w:rPr>
          <w:rFonts w:ascii="Times New Roman" w:hAnsi="Times New Roman" w:cs="Times New Roman"/>
          <w:i/>
          <w:sz w:val="28"/>
          <w:szCs w:val="28"/>
          <w:vertAlign w:val="superscript"/>
          <w:lang w:val="uk-UA"/>
        </w:rPr>
        <w:t>0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) ти вертикальне (від 70</w:t>
      </w:r>
      <w:r w:rsidR="007B4F4D" w:rsidRPr="00561EF4">
        <w:rPr>
          <w:rFonts w:ascii="Times New Roman" w:hAnsi="Times New Roman" w:cs="Times New Roman"/>
          <w:i/>
          <w:sz w:val="28"/>
          <w:szCs w:val="28"/>
          <w:vertAlign w:val="superscript"/>
          <w:lang w:val="uk-UA"/>
        </w:rPr>
        <w:t>0</w:t>
      </w:r>
      <w:r w:rsidR="007B4F4D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до 90</w:t>
      </w:r>
      <w:r w:rsidR="007B4F4D" w:rsidRPr="00561EF4">
        <w:rPr>
          <w:rFonts w:ascii="Times New Roman" w:hAnsi="Times New Roman" w:cs="Times New Roman"/>
          <w:i/>
          <w:sz w:val="28"/>
          <w:szCs w:val="28"/>
          <w:vertAlign w:val="superscript"/>
          <w:lang w:val="uk-UA"/>
        </w:rPr>
        <w:t>0</w:t>
      </w:r>
      <w:r w:rsidR="007B4F4D" w:rsidRPr="00561EF4">
        <w:rPr>
          <w:rFonts w:ascii="Times New Roman" w:hAnsi="Times New Roman" w:cs="Times New Roman"/>
          <w:i/>
          <w:sz w:val="28"/>
          <w:szCs w:val="28"/>
          <w:lang w:val="uk-UA"/>
        </w:rPr>
        <w:t>); правограмма (від 90</w:t>
      </w:r>
      <w:r w:rsidR="007B4F4D" w:rsidRPr="00561EF4">
        <w:rPr>
          <w:rFonts w:ascii="Times New Roman" w:hAnsi="Times New Roman" w:cs="Times New Roman"/>
          <w:i/>
          <w:sz w:val="28"/>
          <w:szCs w:val="28"/>
          <w:vertAlign w:val="superscript"/>
          <w:lang w:val="uk-UA"/>
        </w:rPr>
        <w:t>0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до 180</w:t>
      </w:r>
      <w:r w:rsidR="007B4F4D" w:rsidRPr="00561EF4">
        <w:rPr>
          <w:rFonts w:ascii="Times New Roman" w:hAnsi="Times New Roman" w:cs="Times New Roman"/>
          <w:i/>
          <w:sz w:val="28"/>
          <w:szCs w:val="28"/>
          <w:vertAlign w:val="superscript"/>
          <w:lang w:val="uk-UA"/>
        </w:rPr>
        <w:t>0</w:t>
      </w:r>
      <w:r w:rsidR="007B4F4D" w:rsidRPr="00561EF4">
        <w:rPr>
          <w:rFonts w:ascii="Times New Roman" w:hAnsi="Times New Roman" w:cs="Times New Roman"/>
          <w:i/>
          <w:sz w:val="28"/>
          <w:szCs w:val="28"/>
          <w:lang w:val="uk-UA"/>
        </w:rPr>
        <w:t>), левограмма (від 0</w:t>
      </w:r>
      <w:r w:rsidR="007B4F4D" w:rsidRPr="00561EF4">
        <w:rPr>
          <w:rFonts w:ascii="Times New Roman" w:hAnsi="Times New Roman" w:cs="Times New Roman"/>
          <w:i/>
          <w:sz w:val="28"/>
          <w:szCs w:val="28"/>
          <w:vertAlign w:val="superscript"/>
          <w:lang w:val="uk-UA"/>
        </w:rPr>
        <w:t>0</w:t>
      </w:r>
      <w:r w:rsidR="007B4F4D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до – 90</w:t>
      </w:r>
      <w:r w:rsidR="007B4F4D" w:rsidRPr="00561EF4">
        <w:rPr>
          <w:rFonts w:ascii="Times New Roman" w:hAnsi="Times New Roman" w:cs="Times New Roman"/>
          <w:i/>
          <w:sz w:val="28"/>
          <w:szCs w:val="28"/>
          <w:vertAlign w:val="superscript"/>
          <w:lang w:val="uk-UA"/>
        </w:rPr>
        <w:t>0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).</w:t>
      </w:r>
    </w:p>
    <w:p w:rsidR="000D3D75" w:rsidRPr="007F1F0F" w:rsidRDefault="00053515" w:rsidP="007F1F0F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r w:rsidRPr="00561EF4">
        <w:rPr>
          <w:rFonts w:ascii="Times New Roman" w:hAnsi="Times New Roman" w:cs="Times New Roman"/>
          <w:b/>
          <w:sz w:val="28"/>
          <w:szCs w:val="28"/>
        </w:rPr>
        <w:t>.</w:t>
      </w:r>
      <w:r w:rsidR="000D3D75">
        <w:rPr>
          <w:rFonts w:ascii="Times New Roman" w:hAnsi="Times New Roman" w:cs="Times New Roman"/>
          <w:sz w:val="28"/>
          <w:szCs w:val="28"/>
          <w:lang w:val="uk-UA"/>
        </w:rPr>
        <w:t xml:space="preserve">Виконання практичної роботи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30 хв</w:t>
      </w:r>
      <w:r w:rsidRPr="00561EF4">
        <w:rPr>
          <w:rFonts w:ascii="Times New Roman" w:hAnsi="Times New Roman" w:cs="Times New Roman"/>
          <w:i/>
          <w:sz w:val="28"/>
          <w:szCs w:val="28"/>
        </w:rPr>
        <w:t>.</w:t>
      </w:r>
    </w:p>
    <w:p w:rsidR="001173B7" w:rsidRPr="007F1F0F" w:rsidRDefault="00341DB6" w:rsidP="007F1F0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group id="_x0000_s1037" style="position:absolute;left:0;text-align:left;margin-left:40.3pt;margin-top:19.55pt;width:402.5pt;height:198.45pt;z-index:251666432" coordorigin="1821,2824" coordsize="9380,5600">
            <v:shape id="_x0000_s1038" type="#_x0000_t75" style="position:absolute;left:1821;top:2824;width:9140;height:3100">
              <v:imagedata r:id="rId95" o:title=""/>
            </v:shape>
            <v:shape id="_x0000_s1039" type="#_x0000_t75" style="position:absolute;left:2061;top:6064;width:9140;height:2360">
              <v:imagedata r:id="rId96" o:title=""/>
            </v:shape>
          </v:group>
        </w:pict>
      </w:r>
      <w:r w:rsidR="00C83176" w:rsidRPr="00561EF4">
        <w:rPr>
          <w:rFonts w:ascii="Times New Roman" w:hAnsi="Times New Roman" w:cs="Times New Roman"/>
          <w:b/>
          <w:sz w:val="28"/>
          <w:szCs w:val="28"/>
        </w:rPr>
        <w:t xml:space="preserve">Вариант </w:t>
      </w:r>
      <w:r w:rsidR="00C83176" w:rsidRPr="00561EF4"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</w:p>
    <w:p w:rsidR="007962A7" w:rsidRPr="007F1F0F" w:rsidRDefault="007962A7" w:rsidP="007F1F0F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</w:p>
    <w:p w:rsidR="007962A7" w:rsidRPr="00561EF4" w:rsidRDefault="007962A7" w:rsidP="0073263D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:rsidR="007962A7" w:rsidRPr="00561EF4" w:rsidRDefault="007962A7" w:rsidP="0073263D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:rsidR="001173B7" w:rsidRPr="00561EF4" w:rsidRDefault="001173B7" w:rsidP="00732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D3D75" w:rsidRDefault="000D3D75" w:rsidP="00732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D3D75" w:rsidRDefault="000D3D75" w:rsidP="00732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D3D75" w:rsidRDefault="000D3D75" w:rsidP="00732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962A7" w:rsidRPr="000D3D75" w:rsidRDefault="00C83176" w:rsidP="000D3D7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</w:rPr>
        <w:t>Р</w:t>
      </w:r>
      <w:r w:rsidR="007F1F0F">
        <w:rPr>
          <w:rFonts w:ascii="Times New Roman" w:hAnsi="Times New Roman" w:cs="Times New Roman"/>
          <w:sz w:val="28"/>
          <w:szCs w:val="28"/>
          <w:lang w:val="uk-UA"/>
        </w:rPr>
        <w:t xml:space="preserve">рис.8 </w:t>
      </w:r>
      <w:r w:rsidRPr="00561EF4">
        <w:rPr>
          <w:rFonts w:ascii="Times New Roman" w:hAnsi="Times New Roman" w:cs="Times New Roman"/>
          <w:sz w:val="28"/>
          <w:szCs w:val="28"/>
        </w:rPr>
        <w:t xml:space="preserve">ис.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7F1F0F" w:rsidRDefault="007F1F0F" w:rsidP="000D3D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lastRenderedPageBreak/>
        <w:t>На рис. 8 наведена запис електрокардіограми у І та ІІІ стандартних відведеннях</w:t>
      </w:r>
    </w:p>
    <w:p w:rsidR="001173B7" w:rsidRPr="00561EF4" w:rsidRDefault="001173B7" w:rsidP="000D3D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 Користуючись відомим масштабом, визначте амплітуду зубців у третьому стандартному відведенні і частоту скорочень серця.</w:t>
      </w:r>
    </w:p>
    <w:p w:rsidR="007962A7" w:rsidRPr="00561EF4" w:rsidRDefault="001173B7" w:rsidP="000D3D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2. За допомогою трикутника Ейнтховен визначте напрямок електричної осі серця.</w:t>
      </w:r>
    </w:p>
    <w:p w:rsidR="007962A7" w:rsidRPr="00561EF4" w:rsidRDefault="007962A7" w:rsidP="00732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</w:rPr>
        <w:t xml:space="preserve">Вариант </w:t>
      </w:r>
      <w:r w:rsidR="00C83176" w:rsidRPr="00561EF4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</w:p>
    <w:p w:rsidR="007B4F4D" w:rsidRPr="00561EF4" w:rsidRDefault="001173B7" w:rsidP="000D3D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На рис. 9 наведена запис електрокардіограми у І та ІІІ стандартних відведеннях.</w:t>
      </w:r>
    </w:p>
    <w:p w:rsidR="000632E9" w:rsidRPr="00561EF4" w:rsidRDefault="000632E9" w:rsidP="000D3D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 Користуючись відомим масштабом, визначте амплітуду зубців у третьому стандартному відведенні і частоту скорочень серця.</w:t>
      </w:r>
    </w:p>
    <w:p w:rsidR="001173B7" w:rsidRPr="00561EF4" w:rsidRDefault="00341DB6" w:rsidP="000D3D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group id="_x0000_s1040" style="position:absolute;left:0;text-align:left;margin-left:85.3pt;margin-top:23.5pt;width:311.8pt;height:226.75pt;z-index:251667456" coordorigin="1821,2944" coordsize="9300,6700">
            <v:shape id="_x0000_s1041" type="#_x0000_t75" style="position:absolute;left:1821;top:6544;width:9220;height:3100">
              <v:imagedata r:id="rId97" o:title=""/>
            </v:shape>
            <v:shape id="_x0000_s1042" type="#_x0000_t75" style="position:absolute;left:2061;top:2944;width:9060;height:3700">
              <v:imagedata r:id="rId98" o:title=""/>
            </v:shape>
          </v:group>
        </w:pict>
      </w:r>
      <w:r w:rsidR="000632E9" w:rsidRPr="00561EF4">
        <w:rPr>
          <w:rFonts w:ascii="Times New Roman" w:hAnsi="Times New Roman" w:cs="Times New Roman"/>
          <w:sz w:val="28"/>
          <w:szCs w:val="28"/>
          <w:lang w:val="uk-UA"/>
        </w:rPr>
        <w:t>2. За допомогою трикутника Ейнтховен визначте напрямок електричної осі серця.</w:t>
      </w:r>
    </w:p>
    <w:p w:rsidR="001173B7" w:rsidRPr="00561EF4" w:rsidRDefault="001173B7" w:rsidP="00732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62A7" w:rsidRPr="00561EF4" w:rsidRDefault="007962A7" w:rsidP="00732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962A7" w:rsidRPr="00561EF4" w:rsidRDefault="007962A7" w:rsidP="00732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962A7" w:rsidRPr="00561EF4" w:rsidRDefault="007962A7" w:rsidP="00732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962A7" w:rsidRPr="00561EF4" w:rsidRDefault="007962A7" w:rsidP="00732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962A7" w:rsidRPr="00561EF4" w:rsidRDefault="007962A7" w:rsidP="00732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D3D75" w:rsidRDefault="000D3D75" w:rsidP="00732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D3D75" w:rsidRDefault="000D3D75" w:rsidP="00732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D3D75" w:rsidRDefault="000D3D75" w:rsidP="007326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962A7" w:rsidRPr="00561EF4" w:rsidRDefault="00C83176" w:rsidP="000D3D7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</w:rPr>
        <w:t xml:space="preserve">Рис.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9</w:t>
      </w:r>
    </w:p>
    <w:p w:rsidR="00BE3970" w:rsidRPr="00561EF4" w:rsidRDefault="00053515" w:rsidP="000D3D75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en-US"/>
        </w:rPr>
        <w:t>IV</w:t>
      </w: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Контроль зна</w:t>
      </w:r>
      <w:r w:rsidR="000D3D75">
        <w:rPr>
          <w:rFonts w:ascii="Times New Roman" w:hAnsi="Times New Roman" w:cs="Times New Roman"/>
          <w:sz w:val="28"/>
          <w:szCs w:val="28"/>
          <w:lang w:val="uk-UA"/>
        </w:rPr>
        <w:t>нь (письмове опитування з теми)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15 хв.</w:t>
      </w:r>
    </w:p>
    <w:p w:rsidR="00BE3970" w:rsidRPr="00561EF4" w:rsidRDefault="00BE3970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Зубець Т у ЕКГ відображає: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деполяризацію передсердь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деполяризацію шлуночків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реполяризацію передсердь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Г.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реполяризації шлуночків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електричний спокій серця</w:t>
      </w:r>
    </w:p>
    <w:p w:rsidR="00BE3970" w:rsidRPr="00561EF4" w:rsidRDefault="00BE3970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Дипольна теорія ЕКГ належить: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А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. Ейнтховену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Нернсту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Д. Кедрову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Веберу-Фехнеру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0E454D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Гольдману-Ходжкіну</w:t>
      </w:r>
    </w:p>
    <w:p w:rsidR="00BE3970" w:rsidRPr="00561EF4" w:rsidRDefault="00BE3970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3D75">
        <w:rPr>
          <w:rFonts w:ascii="Times New Roman" w:hAnsi="Times New Roman" w:cs="Times New Roman"/>
          <w:spacing w:val="-10"/>
          <w:sz w:val="28"/>
          <w:szCs w:val="28"/>
          <w:lang w:val="uk-UA"/>
        </w:rPr>
        <w:t>Вкажіть місця накладення електродів для третього стандартного відведення ЕКГ: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А.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ліва рука - ліва нога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ліва рука - права рука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ліва рука - права нога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0E454D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ліва нога - права нога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Д. ліва нога - права рука</w:t>
      </w:r>
    </w:p>
    <w:p w:rsidR="00BE3970" w:rsidRPr="00561EF4" w:rsidRDefault="00BE3970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4.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Пояснення походження ЕКГ будується на моделі: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точкового заряду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електричного конденсатора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моменту імпульсу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Г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. токового диполя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електричного струму</w:t>
      </w:r>
    </w:p>
    <w:p w:rsidR="00BE3970" w:rsidRPr="00561EF4" w:rsidRDefault="00BE3970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5.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Зубець Р електрокардіограми відображає: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деполяризацію шлуночків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електричну діастолу серця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реполяризацію передсердь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скорочення шлуночків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Д.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деполяризацію передсердь</w:t>
      </w:r>
    </w:p>
    <w:p w:rsidR="00BE3970" w:rsidRPr="00561EF4" w:rsidRDefault="00BE3970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6.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Вкажіть правильну послідовність зубців ЕКГ: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P-T-Q-S-R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В.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P-Q-R-S-T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Д. P-R-T-Q-S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R-P-S-T-Q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R-Q-S-T-P</w:t>
      </w:r>
    </w:p>
    <w:p w:rsidR="00BE3970" w:rsidRPr="00561EF4" w:rsidRDefault="00BE3970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7. Реполяризацію шлуночків серця у ЕКГ відображає: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зубець Р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сегмент P-Q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Д. комплекс QRS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Б.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зубець Т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інтервал Т-P</w:t>
      </w:r>
    </w:p>
    <w:p w:rsidR="00BE3970" w:rsidRPr="00561EF4" w:rsidRDefault="00BE3970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8.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Напрямок електричної осі серця по відношенню до осі першого стандартного відведення ЕКГ склало мінус 30 градусів. Зробіть висновок про ЕКГ: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А.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нормограма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левограмма</w:t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Д. високочастотна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правограмма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високовольтна</w:t>
      </w:r>
    </w:p>
    <w:p w:rsidR="00BE3970" w:rsidRPr="00561EF4" w:rsidRDefault="005B16D2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9</w:t>
      </w:r>
      <w:r w:rsidR="00BE3970" w:rsidRPr="00561EF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BE3970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 ЕКГ існує сегмент:</w:t>
      </w:r>
    </w:p>
    <w:p w:rsidR="00BE3970" w:rsidRPr="000D3D75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pacing w:val="-16"/>
          <w:sz w:val="28"/>
          <w:szCs w:val="28"/>
          <w:lang w:val="uk-UA"/>
        </w:rPr>
      </w:pPr>
      <w:r w:rsidRPr="000D3D75">
        <w:rPr>
          <w:rFonts w:ascii="Times New Roman" w:hAnsi="Times New Roman" w:cs="Times New Roman"/>
          <w:i/>
          <w:spacing w:val="-16"/>
          <w:sz w:val="28"/>
          <w:szCs w:val="28"/>
          <w:lang w:val="uk-UA"/>
        </w:rPr>
        <w:t>А. P-R</w:t>
      </w:r>
      <w:r w:rsidR="005B16D2" w:rsidRPr="000D3D75">
        <w:rPr>
          <w:rFonts w:ascii="Times New Roman" w:hAnsi="Times New Roman" w:cs="Times New Roman"/>
          <w:i/>
          <w:spacing w:val="-16"/>
          <w:sz w:val="28"/>
          <w:szCs w:val="28"/>
          <w:lang w:val="uk-UA"/>
        </w:rPr>
        <w:tab/>
      </w:r>
      <w:r w:rsidR="000E454D" w:rsidRPr="000D3D75">
        <w:rPr>
          <w:rFonts w:ascii="Times New Roman" w:hAnsi="Times New Roman" w:cs="Times New Roman"/>
          <w:i/>
          <w:spacing w:val="-16"/>
          <w:sz w:val="28"/>
          <w:szCs w:val="28"/>
          <w:lang w:val="uk-UA"/>
        </w:rPr>
        <w:tab/>
      </w:r>
      <w:r w:rsidR="005B16D2" w:rsidRPr="000D3D75">
        <w:rPr>
          <w:rFonts w:ascii="Times New Roman" w:hAnsi="Times New Roman" w:cs="Times New Roman"/>
          <w:b/>
          <w:i/>
          <w:spacing w:val="-16"/>
          <w:sz w:val="28"/>
          <w:szCs w:val="28"/>
          <w:lang w:val="uk-UA"/>
        </w:rPr>
        <w:t>Б.</w:t>
      </w:r>
      <w:r w:rsidR="005B16D2" w:rsidRPr="000D3D75">
        <w:rPr>
          <w:rFonts w:ascii="Times New Roman" w:hAnsi="Times New Roman" w:cs="Times New Roman"/>
          <w:i/>
          <w:spacing w:val="-16"/>
          <w:sz w:val="28"/>
          <w:szCs w:val="28"/>
          <w:lang w:val="uk-UA"/>
        </w:rPr>
        <w:t xml:space="preserve"> P-Q</w:t>
      </w:r>
      <w:r w:rsidR="005B16D2" w:rsidRPr="000D3D75">
        <w:rPr>
          <w:rFonts w:ascii="Times New Roman" w:hAnsi="Times New Roman" w:cs="Times New Roman"/>
          <w:i/>
          <w:spacing w:val="-16"/>
          <w:sz w:val="28"/>
          <w:szCs w:val="28"/>
          <w:lang w:val="uk-UA"/>
        </w:rPr>
        <w:tab/>
      </w:r>
      <w:r w:rsidR="000E454D" w:rsidRPr="000D3D75">
        <w:rPr>
          <w:rFonts w:ascii="Times New Roman" w:hAnsi="Times New Roman" w:cs="Times New Roman"/>
          <w:i/>
          <w:spacing w:val="-16"/>
          <w:sz w:val="28"/>
          <w:szCs w:val="28"/>
          <w:lang w:val="uk-UA"/>
        </w:rPr>
        <w:tab/>
      </w:r>
      <w:r w:rsidR="005B16D2" w:rsidRPr="000D3D75">
        <w:rPr>
          <w:rFonts w:ascii="Times New Roman" w:hAnsi="Times New Roman" w:cs="Times New Roman"/>
          <w:i/>
          <w:spacing w:val="-16"/>
          <w:sz w:val="28"/>
          <w:szCs w:val="28"/>
          <w:lang w:val="uk-UA"/>
        </w:rPr>
        <w:t>В. R-T</w:t>
      </w:r>
      <w:r w:rsidR="000E454D" w:rsidRPr="000D3D75">
        <w:rPr>
          <w:rFonts w:ascii="Times New Roman" w:hAnsi="Times New Roman" w:cs="Times New Roman"/>
          <w:i/>
          <w:spacing w:val="-16"/>
          <w:sz w:val="28"/>
          <w:szCs w:val="28"/>
          <w:lang w:val="uk-UA"/>
        </w:rPr>
        <w:tab/>
      </w:r>
      <w:r w:rsidR="005B16D2" w:rsidRPr="000D3D75">
        <w:rPr>
          <w:rFonts w:ascii="Times New Roman" w:hAnsi="Times New Roman" w:cs="Times New Roman"/>
          <w:i/>
          <w:spacing w:val="-16"/>
          <w:sz w:val="28"/>
          <w:szCs w:val="28"/>
          <w:lang w:val="uk-UA"/>
        </w:rPr>
        <w:tab/>
        <w:t>Г. Q-S</w:t>
      </w:r>
      <w:r w:rsidR="005B16D2" w:rsidRPr="000D3D75">
        <w:rPr>
          <w:rFonts w:ascii="Times New Roman" w:hAnsi="Times New Roman" w:cs="Times New Roman"/>
          <w:i/>
          <w:spacing w:val="-16"/>
          <w:sz w:val="28"/>
          <w:szCs w:val="28"/>
          <w:lang w:val="uk-UA"/>
        </w:rPr>
        <w:tab/>
      </w:r>
      <w:r w:rsidR="000E454D" w:rsidRPr="000D3D75">
        <w:rPr>
          <w:rFonts w:ascii="Times New Roman" w:hAnsi="Times New Roman" w:cs="Times New Roman"/>
          <w:i/>
          <w:spacing w:val="-16"/>
          <w:sz w:val="28"/>
          <w:szCs w:val="28"/>
          <w:lang w:val="uk-UA"/>
        </w:rPr>
        <w:tab/>
      </w:r>
      <w:r w:rsidR="005B16D2" w:rsidRPr="000D3D75">
        <w:rPr>
          <w:rFonts w:ascii="Times New Roman" w:hAnsi="Times New Roman" w:cs="Times New Roman"/>
          <w:i/>
          <w:spacing w:val="-16"/>
          <w:sz w:val="28"/>
          <w:szCs w:val="28"/>
          <w:lang w:val="uk-UA"/>
        </w:rPr>
        <w:t>Д. P-T</w:t>
      </w:r>
    </w:p>
    <w:p w:rsidR="00BE3970" w:rsidRPr="00561EF4" w:rsidRDefault="005B16D2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10</w:t>
      </w:r>
      <w:r w:rsidR="00BE3970" w:rsidRPr="00561EF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BE3970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Напрям вектора дипольного моменту серця називається: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мембранним потенціалом кардіоміоцитів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потенціалом дії кардіоміоцитів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електричним потенціалом серця в цілому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Г.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електричної віссю серця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електричної напруженістю кардіоміоцитів</w:t>
      </w:r>
    </w:p>
    <w:p w:rsidR="00BE3970" w:rsidRPr="00561EF4" w:rsidRDefault="005B16D2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11</w:t>
      </w:r>
      <w:r w:rsidR="00BE3970" w:rsidRPr="00561EF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BE3970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Клітка серця може являти собою електричний диполь: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в спочиваючої стані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Б. коли вона повністю деполярізована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В.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 процесі її реполяризації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коли вона повністю реполярізована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в процесі її скорочення</w:t>
      </w:r>
    </w:p>
    <w:p w:rsidR="00BE3970" w:rsidRPr="00561EF4" w:rsidRDefault="005B16D2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12</w:t>
      </w:r>
      <w:r w:rsidR="00BE3970" w:rsidRPr="00561EF4">
        <w:rPr>
          <w:rFonts w:ascii="Times New Roman" w:hAnsi="Times New Roman" w:cs="Times New Roman"/>
          <w:sz w:val="28"/>
          <w:szCs w:val="28"/>
          <w:lang w:val="uk-UA"/>
        </w:rPr>
        <w:t>. Деполяризацію передсердь серця в ЕКГ відображає: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А.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зубець Р</w:t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сегмент P-Q</w:t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Д. комплекс QRS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зубець Т</w:t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інтервал R-R</w:t>
      </w:r>
    </w:p>
    <w:p w:rsidR="00BE3970" w:rsidRPr="00561EF4" w:rsidRDefault="005B16D2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13</w:t>
      </w:r>
      <w:r w:rsidR="00BE3970" w:rsidRPr="00561EF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BE3970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У процесі ЕКГ реєструються: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потенціали дії кардіоміоцитів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мембранний потенціал спокою кардіоміоцитів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надходження іонів кальцію в кардіоміоцити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скорочення передсердь і шлуночків серця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Д.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зміни електричного поля серця</w:t>
      </w:r>
    </w:p>
    <w:p w:rsidR="00BE3970" w:rsidRPr="00561EF4" w:rsidRDefault="005B16D2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14</w:t>
      </w:r>
      <w:r w:rsidR="00BE3970" w:rsidRPr="00561EF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BE3970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Комплекс QRS відображає: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деполяризацію передсердь</w:t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B16D2"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В.</w:t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деполяризацію шлуночків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реполяризацію передсердь</w:t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реполяризації шлуночків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електричну діастолу</w:t>
      </w:r>
    </w:p>
    <w:p w:rsidR="00BE3970" w:rsidRPr="00561EF4" w:rsidRDefault="005B16D2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15</w:t>
      </w:r>
      <w:r w:rsidR="00BE3970" w:rsidRPr="00561EF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BE3970" w:rsidRPr="00561EF4">
        <w:rPr>
          <w:rFonts w:ascii="Times New Roman" w:hAnsi="Times New Roman" w:cs="Times New Roman"/>
          <w:sz w:val="28"/>
          <w:szCs w:val="28"/>
          <w:lang w:val="uk-UA"/>
        </w:rPr>
        <w:t>Причиною того, що кардиомиоцит в певні моменти часу являє собою диполь, служить: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генерування потенціалів дії поза клітини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відсутність в кардіоміоцитах мембран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В. відсутність ядер у кардіоміоцитах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тривалість циклу серцевого скорочення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Д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. тривалість його потенціалу дії</w:t>
      </w:r>
    </w:p>
    <w:p w:rsidR="00BE3970" w:rsidRPr="00561EF4" w:rsidRDefault="005B16D2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16</w:t>
      </w:r>
      <w:r w:rsidR="00BE3970" w:rsidRPr="00561EF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BE3970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Проекція вектора дипольного моменту в першому стандартному відведенні становила +2 у.о., а в третьому -4 у.о. Зроби ті висновок про направлення електричної осі серця: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нормальне</w:t>
      </w:r>
      <w:r w:rsidR="009400DD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9400DD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9400DD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9400DD"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В.</w:t>
      </w:r>
      <w:r w:rsidR="009400DD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відхилення вліво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відхилення вправо</w:t>
      </w:r>
      <w:r w:rsidR="009400DD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9400DD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горизонтальне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вертикальне</w:t>
      </w:r>
    </w:p>
    <w:p w:rsidR="00BE3970" w:rsidRPr="00561EF4" w:rsidRDefault="005B16D2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17</w:t>
      </w:r>
      <w:r w:rsidR="00BE3970" w:rsidRPr="00561EF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BE3970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У стандартних відведеннях Ейнтховен негативним зубцем може бути: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зубець A</w:t>
      </w:r>
      <w:r w:rsidR="009400DD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9400DD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9400DD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зубець R</w:t>
      </w:r>
      <w:r w:rsidR="009400DD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9400DD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9400DD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Д. зубець Q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зубець P</w:t>
      </w:r>
      <w:r w:rsidR="009400DD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9400DD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9400DD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9400DD"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Г</w:t>
      </w:r>
      <w:r w:rsidR="009400DD" w:rsidRPr="00561EF4">
        <w:rPr>
          <w:rFonts w:ascii="Times New Roman" w:hAnsi="Times New Roman" w:cs="Times New Roman"/>
          <w:i/>
          <w:sz w:val="28"/>
          <w:szCs w:val="28"/>
          <w:lang w:val="uk-UA"/>
        </w:rPr>
        <w:t>. зубець T</w:t>
      </w:r>
    </w:p>
    <w:p w:rsidR="00BE3970" w:rsidRPr="00561EF4" w:rsidRDefault="005B16D2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18</w:t>
      </w:r>
      <w:r w:rsidR="00BE3970" w:rsidRPr="00561EF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BE3970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Амплітуда зубців ЕКГ у кожному відведенні пропорційна проекції на вісь відведення: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А.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дипольного моменту</w:t>
      </w:r>
      <w:r w:rsidR="009400DD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9400DD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токового диполя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дипольного генератора</w:t>
      </w:r>
      <w:r w:rsidR="009400DD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9400DD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точкового диполя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Д. електричного диполя</w:t>
      </w:r>
    </w:p>
    <w:p w:rsidR="00BE3970" w:rsidRPr="00561EF4" w:rsidRDefault="005B16D2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19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E3970" w:rsidRPr="00561EF4">
        <w:rPr>
          <w:rFonts w:ascii="Times New Roman" w:hAnsi="Times New Roman" w:cs="Times New Roman"/>
          <w:sz w:val="28"/>
          <w:szCs w:val="28"/>
          <w:lang w:val="uk-UA"/>
        </w:rPr>
        <w:t>Основною характеристикою електричного диполя є: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заряд диполя</w:t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B16D2"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В.</w:t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дипольний момент</w:t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Д. силова лінія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Б. плече диполя</w:t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Г. дипольний генератор</w:t>
      </w:r>
    </w:p>
    <w:p w:rsidR="00BE3970" w:rsidRPr="00561EF4" w:rsidRDefault="005B16D2" w:rsidP="000D3D75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20</w:t>
      </w:r>
      <w:r w:rsidR="00BE3970" w:rsidRPr="00561EF4">
        <w:rPr>
          <w:rFonts w:ascii="Times New Roman" w:hAnsi="Times New Roman" w:cs="Times New Roman"/>
          <w:sz w:val="28"/>
          <w:szCs w:val="28"/>
          <w:lang w:val="uk-UA"/>
        </w:rPr>
        <w:t>. Плече диполя - це: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А. заряд</w:t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В. сила</w:t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  <w:t>Д. кут</w:t>
      </w:r>
    </w:p>
    <w:p w:rsidR="00BE3970" w:rsidRPr="00561EF4" w:rsidRDefault="00BE3970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i/>
          <w:sz w:val="28"/>
          <w:szCs w:val="28"/>
          <w:lang w:val="uk-UA"/>
        </w:rPr>
        <w:t>Б.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відстань</w:t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0E454D" w:rsidRPr="00561EF4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5B16D2" w:rsidRPr="00561EF4">
        <w:rPr>
          <w:rFonts w:ascii="Times New Roman" w:hAnsi="Times New Roman" w:cs="Times New Roman"/>
          <w:i/>
          <w:sz w:val="28"/>
          <w:szCs w:val="28"/>
          <w:lang w:val="uk-UA"/>
        </w:rPr>
        <w:t>Г. робота</w:t>
      </w:r>
    </w:p>
    <w:p w:rsidR="00053515" w:rsidRPr="00561EF4" w:rsidRDefault="00053515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Підведення підсумків заняття, домашнє завдання </w:t>
      </w:r>
      <w:r w:rsidRPr="00561EF4">
        <w:rPr>
          <w:rFonts w:ascii="Times New Roman" w:hAnsi="Times New Roman" w:cs="Times New Roman"/>
          <w:i/>
          <w:sz w:val="28"/>
          <w:szCs w:val="28"/>
          <w:lang w:val="uk-UA"/>
        </w:rPr>
        <w:t>10 хв.:</w:t>
      </w:r>
    </w:p>
    <w:p w:rsidR="00053515" w:rsidRPr="00561EF4" w:rsidRDefault="00053515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Тема наступного заняття: «</w:t>
      </w:r>
      <w:r w:rsidR="006B5B7C" w:rsidRPr="00561EF4">
        <w:rPr>
          <w:rFonts w:ascii="Times New Roman" w:hAnsi="Times New Roman" w:cs="Times New Roman"/>
          <w:sz w:val="28"/>
          <w:szCs w:val="28"/>
          <w:lang w:val="uk-UA"/>
        </w:rPr>
        <w:t>Підсумковий контроль модуля 1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053515" w:rsidRPr="00561EF4" w:rsidRDefault="00053515" w:rsidP="0073263D">
      <w:pPr>
        <w:tabs>
          <w:tab w:val="num" w:pos="0"/>
        </w:tabs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b/>
          <w:sz w:val="28"/>
          <w:szCs w:val="28"/>
          <w:lang w:val="uk-UA"/>
        </w:rPr>
        <w:t>Питання для підготовки до заняття: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1. Вкажіть відомі Вам рівні організації білкової молекули. Якими хімічними зв'язками вони стабілізовані?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2. Яку хімічну с</w:t>
      </w:r>
      <w:r w:rsidR="007C48EE" w:rsidRPr="00561EF4">
        <w:rPr>
          <w:rFonts w:ascii="Times New Roman" w:hAnsi="Times New Roman" w:cs="Times New Roman"/>
          <w:sz w:val="28"/>
          <w:szCs w:val="28"/>
          <w:lang w:val="uk-UA"/>
        </w:rPr>
        <w:t>труктуру має гліцерофосфоліпід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3. Поясні</w:t>
      </w:r>
      <w:r w:rsidR="007C48EE" w:rsidRPr="00561EF4">
        <w:rPr>
          <w:rFonts w:ascii="Times New Roman" w:hAnsi="Times New Roman" w:cs="Times New Roman"/>
          <w:sz w:val="28"/>
          <w:szCs w:val="28"/>
          <w:lang w:val="uk-UA"/>
        </w:rPr>
        <w:t>ть яку роль відіграє амфіфільність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молекул білків і ліпідів у стабілізації мембрани?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4. Наведіть класифікацію білків по їх розташуванню в мембрані.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5. Поясніть, чому мембрану вважають рідким кристалом?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6. Як хімічну будову ліпідів мембрани впливає на стан і проникність мембрани?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7. Як стан мембрани та її проникність залежить від температури?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8. Наведіть класифікацію транспорту речовин в біомембранами.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9. Вкажіть основні відмінності вільної дифузії від полегшеної дифузії неелектролітів.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lastRenderedPageBreak/>
        <w:t>10. Який вид тра</w:t>
      </w:r>
      <w:r w:rsidR="007C48EE" w:rsidRPr="00561EF4">
        <w:rPr>
          <w:rFonts w:ascii="Times New Roman" w:hAnsi="Times New Roman" w:cs="Times New Roman"/>
          <w:sz w:val="28"/>
          <w:szCs w:val="28"/>
          <w:lang w:val="uk-UA"/>
        </w:rPr>
        <w:t>нспорту описує рівняння Теорелла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? Наведіть відповідне рівняння і вкажіть фізичні величини, які в нього входять.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11. Вкажіть основні відмінності первинно - активного транспорту від вторинно - активного?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12. Назвіть і поясніть основні відмінності між первинно - активним транспортом і електродіффузіей.</w:t>
      </w:r>
    </w:p>
    <w:p w:rsidR="0012434A" w:rsidRPr="00561EF4" w:rsidRDefault="008B466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13. Поясніть механізм роботи Na</w:t>
      </w:r>
      <w:r w:rsidR="0012434A" w:rsidRPr="008B466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K</w:t>
      </w:r>
      <w:r w:rsidR="0012434A" w:rsidRPr="008B466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12434A" w:rsidRPr="00561EF4">
        <w:rPr>
          <w:rFonts w:ascii="Times New Roman" w:hAnsi="Times New Roman" w:cs="Times New Roman"/>
          <w:sz w:val="28"/>
          <w:szCs w:val="28"/>
          <w:lang w:val="uk-UA"/>
        </w:rPr>
        <w:t xml:space="preserve"> - насоса.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14. Визначте поняття «електричне поле», приведіть його основні характеристики.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15. Що називається мембранним потенціалом?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16. Назвіть причини появи мембранного потенціалу.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17. Поясніть, чим обумовлена</w:t>
      </w:r>
      <w:r w:rsidR="008B46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1EF4">
        <w:rPr>
          <w:rFonts w:ascii="Times New Roman" w:hAnsi="Times New Roman" w:cs="Times New Roman"/>
          <w:sz w:val="28"/>
          <w:szCs w:val="28"/>
          <w:lang w:val="uk-UA"/>
        </w:rPr>
        <w:t>величина мембранного потенціалу нервової клітини.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18. Наведіть рівняння Гольдмана - Ходжкіна і поясніть яку величину можна розрахувати за його допомогою.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19. Розрахуйте мембранний потенціал спокою по рівнянню Нернста, якщо концентрація іонів калію зовні клітини 20 мМ, а всередині клітини-400 мМ.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20. Що таке потенціал дії? Яку роль відіграє ПД в нервовій і м'язовій системі?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21. Наведіть графік потенціалу дії. Яку амплітуду і тривалість має потенціал дії нервової клітини.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22. Вкажіть основні причини деполяризації мембрани.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23. Які види транспорту в біомембранами зумовлюють потенціал спокою, потенціал дії?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24. Як поширюється потенціал дії по нервовому волокну?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25. Яку структуру має м'язове волокно?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26. Поясніть, яку роль відіграє потенціал дії в м'язовому скороченні.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27. Наведіть схему взаємодії міозину, актину і кальцію в процесі м'язового скорочення.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28. Обгрунтуйте взаємозв'язок між навантаженням і швидкістю скорочення м'яза.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lastRenderedPageBreak/>
        <w:t>29. Вкажіть відомі Вам види скорочень скелетної м'язи.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30. Наведіть приклади важелів I і II роду.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31. Дайте визначення поняттю «диполь», вкажіть основну характеристику диполя.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32. У чому полягають особливості електричного поля, створеного диполем?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33. Як розрахувати потенціал в будь-якій точці електричного поля, створеного диполем?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34. Покажіть схематично, в якому випадку кардиомиоцит є елементарним електричним диполем.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35. Що таке електрокардіографія?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36. Яку фізичну величину вимірюють у електрокардіографії? Чому пропорційно значення цієї величини в кожен момент часу?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37. Опишіть дипольні теорію електрокардіограми Ейнтховен.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38. Намалюйте нормальну електрокардіограму, позначте її зубці. Вкажіть, які процеси в серці відображає кожен з них.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39. Що таке електрична вісь серця? (Вміти будувати вісь серця за виданою ЕКГ).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40. Класифікують термодинамічні системи, дайте визначення кожному виду систем і приведіть відповідні приклади.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41. Які форми енергії Вам відомі, дайте їм визначення і вкажіть одиниці їх виміру.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42. Сформулюйте перший закон термодинаміки.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43. Сформулюйте другий закон термодинаміки.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44. На прикладі окислення глюкози в живому організмі і прямого окислення, поясніть принцип Гесса.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45. Опишіть відомі Вам методи калориметрії.</w:t>
      </w:r>
    </w:p>
    <w:p w:rsidR="0012434A" w:rsidRPr="00561EF4" w:rsidRDefault="0012434A" w:rsidP="000D3D75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46. Що таке ентропія. Як змінюється ентропія в стані рівноваги і в стаціонарному стані?</w:t>
      </w:r>
    </w:p>
    <w:p w:rsidR="00670210" w:rsidRPr="007F1F0F" w:rsidRDefault="0012434A" w:rsidP="007F1F0F">
      <w:pPr>
        <w:tabs>
          <w:tab w:val="num" w:pos="0"/>
        </w:tabs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EF4">
        <w:rPr>
          <w:rFonts w:ascii="Times New Roman" w:hAnsi="Times New Roman" w:cs="Times New Roman"/>
          <w:sz w:val="28"/>
          <w:szCs w:val="28"/>
          <w:lang w:val="uk-UA"/>
        </w:rPr>
        <w:t>47. Поясніть такі поняття: потенціал Гібса, вільна енергія, електрохімічний потенціал, ентальпія, ентропія.</w:t>
      </w:r>
    </w:p>
    <w:p w:rsidR="00827A45" w:rsidRDefault="00827A45" w:rsidP="00FB3F5B">
      <w:pPr>
        <w:tabs>
          <w:tab w:val="left" w:pos="6570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C6DC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ВИКОРИСТАНА ЛІТЕРАТУРА:</w:t>
      </w:r>
    </w:p>
    <w:p w:rsidR="00827A45" w:rsidRDefault="00827A45" w:rsidP="0073263D">
      <w:pPr>
        <w:tabs>
          <w:tab w:val="left" w:pos="6570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D3D75" w:rsidRPr="000C794D" w:rsidRDefault="000D3D75" w:rsidP="007F1F0F">
      <w:pPr>
        <w:spacing w:after="0" w:line="360" w:lineRule="auto"/>
        <w:ind w:firstLine="708"/>
        <w:jc w:val="both"/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0D3D75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827A45" w:rsidRPr="000D3D75">
        <w:rPr>
          <w:rFonts w:ascii="Times New Roman" w:hAnsi="Times New Roman" w:cs="Times New Roman"/>
          <w:sz w:val="28"/>
          <w:szCs w:val="28"/>
          <w:lang w:val="uk-UA"/>
        </w:rPr>
        <w:t xml:space="preserve">Чалий О.В. та ін. Медична і біологічна фізика: Підручник. </w:t>
      </w:r>
      <w:r w:rsidR="00670210" w:rsidRPr="000D3D75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2-е видання - К.: Книга-плюс,</w:t>
      </w:r>
      <w:r w:rsidR="00670210" w:rsidRPr="000D3D75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> </w:t>
      </w:r>
      <w:r w:rsidR="00670210" w:rsidRPr="000D3D75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2004.</w:t>
      </w:r>
      <w:r w:rsidR="00670210" w:rsidRPr="000D3D75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> </w:t>
      </w:r>
      <w:r w:rsidR="000C794D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 607 с.</w:t>
      </w:r>
    </w:p>
    <w:p w:rsidR="000D3D75" w:rsidRPr="000C794D" w:rsidRDefault="000D3D75" w:rsidP="007F1F0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3D75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2. </w:t>
      </w:r>
      <w:r w:rsidR="00827A45" w:rsidRPr="000D3D75">
        <w:rPr>
          <w:rFonts w:ascii="Times New Roman" w:hAnsi="Times New Roman" w:cs="Times New Roman"/>
          <w:sz w:val="28"/>
          <w:szCs w:val="28"/>
        </w:rPr>
        <w:t xml:space="preserve">Тиманюк В.О., Животова Е.В. Биофизика. – К.: ИД «Профессионал», 2004. </w:t>
      </w:r>
      <w:r w:rsidR="000C794D">
        <w:rPr>
          <w:rFonts w:ascii="Times New Roman" w:hAnsi="Times New Roman" w:cs="Times New Roman"/>
          <w:sz w:val="28"/>
          <w:szCs w:val="28"/>
          <w:lang w:val="uk-UA"/>
        </w:rPr>
        <w:t>– 704 с.</w:t>
      </w:r>
    </w:p>
    <w:p w:rsidR="000D3D75" w:rsidRPr="000D3D75" w:rsidRDefault="000D3D75" w:rsidP="007F1F0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3D75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3.</w:t>
      </w:r>
      <w:r w:rsidRPr="000D3D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7A45" w:rsidRPr="000D3D75">
        <w:rPr>
          <w:rFonts w:ascii="Times New Roman" w:hAnsi="Times New Roman" w:cs="Times New Roman"/>
          <w:sz w:val="28"/>
          <w:szCs w:val="28"/>
          <w:lang w:val="uk-UA"/>
        </w:rPr>
        <w:t xml:space="preserve">Ємчик Л.Ф., Кміт Я.М., Медична і біологічна фізика: Підручник – Львів: Світ, 2003. – </w:t>
      </w:r>
      <w:r w:rsidR="000C794D">
        <w:rPr>
          <w:rFonts w:ascii="Times New Roman" w:hAnsi="Times New Roman" w:cs="Times New Roman"/>
          <w:sz w:val="28"/>
          <w:szCs w:val="28"/>
          <w:lang w:val="uk-UA"/>
        </w:rPr>
        <w:t>592 с.</w:t>
      </w:r>
    </w:p>
    <w:p w:rsidR="00827A45" w:rsidRPr="000D3D75" w:rsidRDefault="000D3D75" w:rsidP="007F1F0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D3D75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4. </w:t>
      </w:r>
      <w:r w:rsidR="00827A45" w:rsidRPr="000D3D75">
        <w:rPr>
          <w:rFonts w:ascii="Times New Roman" w:hAnsi="Times New Roman" w:cs="Times New Roman"/>
          <w:sz w:val="28"/>
          <w:szCs w:val="28"/>
        </w:rPr>
        <w:t>ОСНОВЫ БИОФИЗИКИ</w:t>
      </w:r>
      <w:r w:rsidR="007F1F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7A45" w:rsidRPr="000D3D75">
        <w:rPr>
          <w:rFonts w:ascii="Times New Roman" w:hAnsi="Times New Roman" w:cs="Times New Roman"/>
          <w:sz w:val="28"/>
          <w:szCs w:val="28"/>
        </w:rPr>
        <w:t>// Учебное пособие для студентов медицинского факультета - Запорожье, ЗГМУ, 2011</w:t>
      </w:r>
      <w:r w:rsidR="00827A45" w:rsidRPr="000D3D7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70210" w:rsidRPr="00945CA3" w:rsidRDefault="00670210" w:rsidP="0073263D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13C7" w:rsidRPr="00827A45" w:rsidRDefault="00F713C7" w:rsidP="0073263D">
      <w:pPr>
        <w:shd w:val="clear" w:color="auto" w:fill="FFFFFF" w:themeFill="background1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053515" w:rsidRPr="00053515" w:rsidRDefault="00053515" w:rsidP="0073263D">
      <w:pPr>
        <w:spacing w:after="0" w:line="360" w:lineRule="auto"/>
        <w:ind w:right="5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6B49" w:rsidRPr="008A11A2" w:rsidRDefault="00E96B49" w:rsidP="0073263D">
      <w:pPr>
        <w:spacing w:after="0" w:line="360" w:lineRule="auto"/>
        <w:ind w:right="57" w:firstLine="709"/>
        <w:jc w:val="both"/>
        <w:rPr>
          <w:lang w:val="uk-UA"/>
        </w:rPr>
      </w:pPr>
    </w:p>
    <w:sectPr w:rsidR="00E96B49" w:rsidRPr="008A11A2" w:rsidSect="0073263D">
      <w:footerReference w:type="default" r:id="rId9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1DB6" w:rsidRDefault="00341DB6" w:rsidP="007F1F0F">
      <w:pPr>
        <w:spacing w:after="0" w:line="240" w:lineRule="auto"/>
      </w:pPr>
      <w:r>
        <w:separator/>
      </w:r>
    </w:p>
  </w:endnote>
  <w:endnote w:type="continuationSeparator" w:id="0">
    <w:p w:rsidR="00341DB6" w:rsidRDefault="00341DB6" w:rsidP="007F1F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23982548"/>
      <w:docPartObj>
        <w:docPartGallery w:val="Page Numbers (Bottom of Page)"/>
        <w:docPartUnique/>
      </w:docPartObj>
    </w:sdtPr>
    <w:sdtEndPr/>
    <w:sdtContent>
      <w:p w:rsidR="0038000A" w:rsidRDefault="0038000A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F7D13">
          <w:rPr>
            <w:noProof/>
          </w:rPr>
          <w:t>2</w:t>
        </w:r>
        <w:r>
          <w:fldChar w:fldCharType="end"/>
        </w:r>
      </w:p>
    </w:sdtContent>
  </w:sdt>
  <w:p w:rsidR="0038000A" w:rsidRDefault="0038000A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1DB6" w:rsidRDefault="00341DB6" w:rsidP="007F1F0F">
      <w:pPr>
        <w:spacing w:after="0" w:line="240" w:lineRule="auto"/>
      </w:pPr>
      <w:r>
        <w:separator/>
      </w:r>
    </w:p>
  </w:footnote>
  <w:footnote w:type="continuationSeparator" w:id="0">
    <w:p w:rsidR="00341DB6" w:rsidRDefault="00341DB6" w:rsidP="007F1F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51F68"/>
    <w:multiLevelType w:val="hybridMultilevel"/>
    <w:tmpl w:val="DFB00B76"/>
    <w:lvl w:ilvl="0" w:tplc="F94A0DB6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ind w:left="2160" w:hanging="360"/>
      </w:pPr>
      <w:rPr>
        <w:rFonts w:ascii="Calibri" w:hAnsi="Calibri"/>
      </w:rPr>
    </w:lvl>
    <w:lvl w:ilvl="2" w:tplc="0419001B">
      <w:start w:val="1"/>
      <w:numFmt w:val="lowerRoman"/>
      <w:lvlText w:val="%3."/>
      <w:lvlJc w:val="right"/>
      <w:pPr>
        <w:ind w:left="2880" w:hanging="180"/>
      </w:pPr>
      <w:rPr>
        <w:rFonts w:ascii="Calibri" w:hAnsi="Calibri"/>
      </w:rPr>
    </w:lvl>
    <w:lvl w:ilvl="3" w:tplc="0419000F">
      <w:start w:val="1"/>
      <w:numFmt w:val="decimal"/>
      <w:lvlText w:val="%4."/>
      <w:lvlJc w:val="left"/>
      <w:pPr>
        <w:ind w:left="3600" w:hanging="360"/>
      </w:pPr>
      <w:rPr>
        <w:rFonts w:ascii="Calibri" w:hAnsi="Calibri"/>
      </w:rPr>
    </w:lvl>
    <w:lvl w:ilvl="4" w:tplc="04190019">
      <w:start w:val="1"/>
      <w:numFmt w:val="lowerLetter"/>
      <w:lvlText w:val="%5."/>
      <w:lvlJc w:val="left"/>
      <w:pPr>
        <w:ind w:left="4320" w:hanging="360"/>
      </w:pPr>
      <w:rPr>
        <w:rFonts w:ascii="Calibri" w:hAnsi="Calibri"/>
      </w:rPr>
    </w:lvl>
    <w:lvl w:ilvl="5" w:tplc="0419001B">
      <w:start w:val="1"/>
      <w:numFmt w:val="lowerRoman"/>
      <w:lvlText w:val="%6."/>
      <w:lvlJc w:val="right"/>
      <w:pPr>
        <w:ind w:left="5040" w:hanging="180"/>
      </w:pPr>
      <w:rPr>
        <w:rFonts w:ascii="Calibri" w:hAnsi="Calibri"/>
      </w:rPr>
    </w:lvl>
    <w:lvl w:ilvl="6" w:tplc="0419000F">
      <w:start w:val="1"/>
      <w:numFmt w:val="decimal"/>
      <w:lvlText w:val="%7."/>
      <w:lvlJc w:val="left"/>
      <w:pPr>
        <w:ind w:left="5760" w:hanging="360"/>
      </w:pPr>
      <w:rPr>
        <w:rFonts w:ascii="Calibri" w:hAnsi="Calibri"/>
      </w:rPr>
    </w:lvl>
    <w:lvl w:ilvl="7" w:tplc="04190019">
      <w:start w:val="1"/>
      <w:numFmt w:val="lowerLetter"/>
      <w:lvlText w:val="%8."/>
      <w:lvlJc w:val="left"/>
      <w:pPr>
        <w:ind w:left="6480" w:hanging="360"/>
      </w:pPr>
      <w:rPr>
        <w:rFonts w:ascii="Calibri" w:hAnsi="Calibri"/>
      </w:rPr>
    </w:lvl>
    <w:lvl w:ilvl="8" w:tplc="0419001B">
      <w:start w:val="1"/>
      <w:numFmt w:val="lowerRoman"/>
      <w:lvlText w:val="%9."/>
      <w:lvlJc w:val="right"/>
      <w:pPr>
        <w:ind w:left="7200" w:hanging="180"/>
      </w:pPr>
      <w:rPr>
        <w:rFonts w:ascii="Calibri" w:hAnsi="Calibri"/>
      </w:rPr>
    </w:lvl>
  </w:abstractNum>
  <w:abstractNum w:abstractNumId="1">
    <w:nsid w:val="021A4CAC"/>
    <w:multiLevelType w:val="hybridMultilevel"/>
    <w:tmpl w:val="F35A6E3E"/>
    <w:lvl w:ilvl="0" w:tplc="ACA84D68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EA75F4C"/>
    <w:multiLevelType w:val="hybridMultilevel"/>
    <w:tmpl w:val="E66A09E0"/>
    <w:lvl w:ilvl="0" w:tplc="3C96CBF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5C131A4"/>
    <w:multiLevelType w:val="multilevel"/>
    <w:tmpl w:val="EB5E13B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theme="minorBidi"/>
        <w:b w:val="0"/>
      </w:rPr>
    </w:lvl>
    <w:lvl w:ilvl="1">
      <w:start w:val="1"/>
      <w:numFmt w:val="decimal"/>
      <w:isLgl/>
      <w:lvlText w:val="%1.%2."/>
      <w:lvlJc w:val="left"/>
      <w:pPr>
        <w:ind w:left="1080" w:hanging="7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2160" w:hanging="180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</w:lvl>
  </w:abstractNum>
  <w:abstractNum w:abstractNumId="4">
    <w:nsid w:val="165F79FD"/>
    <w:multiLevelType w:val="hybridMultilevel"/>
    <w:tmpl w:val="8E02822A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A642B4B"/>
    <w:multiLevelType w:val="hybridMultilevel"/>
    <w:tmpl w:val="C59C731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4E27C0"/>
    <w:multiLevelType w:val="multilevel"/>
    <w:tmpl w:val="2F1E1A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2086" w:hanging="13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492" w:hanging="13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98" w:hanging="13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304" w:hanging="13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3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596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0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68" w:hanging="2160"/>
      </w:pPr>
      <w:rPr>
        <w:rFonts w:hint="default"/>
      </w:rPr>
    </w:lvl>
  </w:abstractNum>
  <w:abstractNum w:abstractNumId="7">
    <w:nsid w:val="1DC36952"/>
    <w:multiLevelType w:val="hybridMultilevel"/>
    <w:tmpl w:val="630C40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DA7804"/>
    <w:multiLevelType w:val="hybridMultilevel"/>
    <w:tmpl w:val="44DCF872"/>
    <w:lvl w:ilvl="0" w:tplc="D0BA1C8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Theme="minorEastAsia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5C64C42"/>
    <w:multiLevelType w:val="multilevel"/>
    <w:tmpl w:val="CDCC822A"/>
    <w:lvl w:ilvl="0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13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1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60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65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707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848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953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0952" w:hanging="2160"/>
      </w:pPr>
      <w:rPr>
        <w:rFonts w:hint="default"/>
      </w:rPr>
    </w:lvl>
  </w:abstractNum>
  <w:abstractNum w:abstractNumId="10">
    <w:nsid w:val="27D67F9C"/>
    <w:multiLevelType w:val="hybridMultilevel"/>
    <w:tmpl w:val="1CBCE0CA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84D56C3"/>
    <w:multiLevelType w:val="hybridMultilevel"/>
    <w:tmpl w:val="BCAC89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3F0B6E"/>
    <w:multiLevelType w:val="multilevel"/>
    <w:tmpl w:val="66C2B796"/>
    <w:lvl w:ilvl="0">
      <w:start w:val="1"/>
      <w:numFmt w:val="decimal"/>
      <w:lvlText w:val="%1."/>
      <w:lvlJc w:val="left"/>
      <w:pPr>
        <w:ind w:left="112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116" w:hanging="135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16" w:hanging="135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16" w:hanging="135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16" w:hanging="135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06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66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6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26" w:hanging="2160"/>
      </w:pPr>
      <w:rPr>
        <w:rFonts w:hint="default"/>
      </w:rPr>
    </w:lvl>
  </w:abstractNum>
  <w:abstractNum w:abstractNumId="13">
    <w:nsid w:val="2A7F1728"/>
    <w:multiLevelType w:val="multilevel"/>
    <w:tmpl w:val="57664560"/>
    <w:lvl w:ilvl="0">
      <w:start w:val="1"/>
      <w:numFmt w:val="decimal"/>
      <w:lvlText w:val="%1."/>
      <w:lvlJc w:val="left"/>
      <w:pPr>
        <w:ind w:left="83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9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9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5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5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1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7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7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35" w:hanging="2160"/>
      </w:pPr>
      <w:rPr>
        <w:rFonts w:hint="default"/>
      </w:rPr>
    </w:lvl>
  </w:abstractNum>
  <w:abstractNum w:abstractNumId="14">
    <w:nsid w:val="2C1972BC"/>
    <w:multiLevelType w:val="hybridMultilevel"/>
    <w:tmpl w:val="BD70ED0E"/>
    <w:lvl w:ilvl="0" w:tplc="9B429CB8">
      <w:start w:val="1"/>
      <w:numFmt w:val="decimal"/>
      <w:lvlText w:val="%1."/>
      <w:lvlJc w:val="left"/>
      <w:pPr>
        <w:ind w:left="1936" w:hanging="11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46" w:hanging="360"/>
      </w:pPr>
    </w:lvl>
    <w:lvl w:ilvl="2" w:tplc="0419001B" w:tentative="1">
      <w:start w:val="1"/>
      <w:numFmt w:val="lowerRoman"/>
      <w:lvlText w:val="%3."/>
      <w:lvlJc w:val="right"/>
      <w:pPr>
        <w:ind w:left="2566" w:hanging="180"/>
      </w:pPr>
    </w:lvl>
    <w:lvl w:ilvl="3" w:tplc="0419000F" w:tentative="1">
      <w:start w:val="1"/>
      <w:numFmt w:val="decimal"/>
      <w:lvlText w:val="%4."/>
      <w:lvlJc w:val="left"/>
      <w:pPr>
        <w:ind w:left="3286" w:hanging="360"/>
      </w:pPr>
    </w:lvl>
    <w:lvl w:ilvl="4" w:tplc="04190019" w:tentative="1">
      <w:start w:val="1"/>
      <w:numFmt w:val="lowerLetter"/>
      <w:lvlText w:val="%5."/>
      <w:lvlJc w:val="left"/>
      <w:pPr>
        <w:ind w:left="4006" w:hanging="360"/>
      </w:pPr>
    </w:lvl>
    <w:lvl w:ilvl="5" w:tplc="0419001B" w:tentative="1">
      <w:start w:val="1"/>
      <w:numFmt w:val="lowerRoman"/>
      <w:lvlText w:val="%6."/>
      <w:lvlJc w:val="right"/>
      <w:pPr>
        <w:ind w:left="4726" w:hanging="180"/>
      </w:pPr>
    </w:lvl>
    <w:lvl w:ilvl="6" w:tplc="0419000F" w:tentative="1">
      <w:start w:val="1"/>
      <w:numFmt w:val="decimal"/>
      <w:lvlText w:val="%7."/>
      <w:lvlJc w:val="left"/>
      <w:pPr>
        <w:ind w:left="5446" w:hanging="360"/>
      </w:pPr>
    </w:lvl>
    <w:lvl w:ilvl="7" w:tplc="04190019" w:tentative="1">
      <w:start w:val="1"/>
      <w:numFmt w:val="lowerLetter"/>
      <w:lvlText w:val="%8."/>
      <w:lvlJc w:val="left"/>
      <w:pPr>
        <w:ind w:left="6166" w:hanging="360"/>
      </w:pPr>
    </w:lvl>
    <w:lvl w:ilvl="8" w:tplc="0419001B" w:tentative="1">
      <w:start w:val="1"/>
      <w:numFmt w:val="lowerRoman"/>
      <w:lvlText w:val="%9."/>
      <w:lvlJc w:val="right"/>
      <w:pPr>
        <w:ind w:left="6886" w:hanging="180"/>
      </w:pPr>
    </w:lvl>
  </w:abstractNum>
  <w:abstractNum w:abstractNumId="15">
    <w:nsid w:val="31460D80"/>
    <w:multiLevelType w:val="hybridMultilevel"/>
    <w:tmpl w:val="835025E4"/>
    <w:lvl w:ilvl="0" w:tplc="ED1AA730">
      <w:start w:val="1"/>
      <w:numFmt w:val="decimal"/>
      <w:lvlText w:val="%1-"/>
      <w:lvlJc w:val="left"/>
      <w:pPr>
        <w:ind w:left="112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46" w:hanging="360"/>
      </w:pPr>
    </w:lvl>
    <w:lvl w:ilvl="2" w:tplc="0419001B" w:tentative="1">
      <w:start w:val="1"/>
      <w:numFmt w:val="lowerRoman"/>
      <w:lvlText w:val="%3."/>
      <w:lvlJc w:val="right"/>
      <w:pPr>
        <w:ind w:left="2566" w:hanging="180"/>
      </w:pPr>
    </w:lvl>
    <w:lvl w:ilvl="3" w:tplc="0419000F" w:tentative="1">
      <w:start w:val="1"/>
      <w:numFmt w:val="decimal"/>
      <w:lvlText w:val="%4."/>
      <w:lvlJc w:val="left"/>
      <w:pPr>
        <w:ind w:left="3286" w:hanging="360"/>
      </w:pPr>
    </w:lvl>
    <w:lvl w:ilvl="4" w:tplc="04190019" w:tentative="1">
      <w:start w:val="1"/>
      <w:numFmt w:val="lowerLetter"/>
      <w:lvlText w:val="%5."/>
      <w:lvlJc w:val="left"/>
      <w:pPr>
        <w:ind w:left="4006" w:hanging="360"/>
      </w:pPr>
    </w:lvl>
    <w:lvl w:ilvl="5" w:tplc="0419001B" w:tentative="1">
      <w:start w:val="1"/>
      <w:numFmt w:val="lowerRoman"/>
      <w:lvlText w:val="%6."/>
      <w:lvlJc w:val="right"/>
      <w:pPr>
        <w:ind w:left="4726" w:hanging="180"/>
      </w:pPr>
    </w:lvl>
    <w:lvl w:ilvl="6" w:tplc="0419000F" w:tentative="1">
      <w:start w:val="1"/>
      <w:numFmt w:val="decimal"/>
      <w:lvlText w:val="%7."/>
      <w:lvlJc w:val="left"/>
      <w:pPr>
        <w:ind w:left="5446" w:hanging="360"/>
      </w:pPr>
    </w:lvl>
    <w:lvl w:ilvl="7" w:tplc="04190019" w:tentative="1">
      <w:start w:val="1"/>
      <w:numFmt w:val="lowerLetter"/>
      <w:lvlText w:val="%8."/>
      <w:lvlJc w:val="left"/>
      <w:pPr>
        <w:ind w:left="6166" w:hanging="360"/>
      </w:pPr>
    </w:lvl>
    <w:lvl w:ilvl="8" w:tplc="0419001B" w:tentative="1">
      <w:start w:val="1"/>
      <w:numFmt w:val="lowerRoman"/>
      <w:lvlText w:val="%9."/>
      <w:lvlJc w:val="right"/>
      <w:pPr>
        <w:ind w:left="6886" w:hanging="180"/>
      </w:pPr>
    </w:lvl>
  </w:abstractNum>
  <w:abstractNum w:abstractNumId="16">
    <w:nsid w:val="326C04B9"/>
    <w:multiLevelType w:val="multilevel"/>
    <w:tmpl w:val="0DCA5F8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7">
    <w:nsid w:val="3A5A584A"/>
    <w:multiLevelType w:val="hybridMultilevel"/>
    <w:tmpl w:val="22A2EF9C"/>
    <w:lvl w:ilvl="0" w:tplc="F594D624">
      <w:start w:val="1"/>
      <w:numFmt w:val="decimal"/>
      <w:lvlText w:val="%1."/>
      <w:lvlJc w:val="left"/>
      <w:pPr>
        <w:ind w:left="1069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3BF60A17"/>
    <w:multiLevelType w:val="hybridMultilevel"/>
    <w:tmpl w:val="B004400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CA309D0"/>
    <w:multiLevelType w:val="hybridMultilevel"/>
    <w:tmpl w:val="8DA449E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09002FD"/>
    <w:multiLevelType w:val="hybridMultilevel"/>
    <w:tmpl w:val="47CA70D2"/>
    <w:lvl w:ilvl="0" w:tplc="ACD8693A">
      <w:start w:val="1"/>
      <w:numFmt w:val="decimal"/>
      <w:lvlText w:val="%1."/>
      <w:lvlJc w:val="left"/>
      <w:pPr>
        <w:ind w:left="1741" w:hanging="9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46" w:hanging="360"/>
      </w:pPr>
    </w:lvl>
    <w:lvl w:ilvl="2" w:tplc="0419001B" w:tentative="1">
      <w:start w:val="1"/>
      <w:numFmt w:val="lowerRoman"/>
      <w:lvlText w:val="%3."/>
      <w:lvlJc w:val="right"/>
      <w:pPr>
        <w:ind w:left="2566" w:hanging="180"/>
      </w:pPr>
    </w:lvl>
    <w:lvl w:ilvl="3" w:tplc="0419000F" w:tentative="1">
      <w:start w:val="1"/>
      <w:numFmt w:val="decimal"/>
      <w:lvlText w:val="%4."/>
      <w:lvlJc w:val="left"/>
      <w:pPr>
        <w:ind w:left="3286" w:hanging="360"/>
      </w:pPr>
    </w:lvl>
    <w:lvl w:ilvl="4" w:tplc="04190019" w:tentative="1">
      <w:start w:val="1"/>
      <w:numFmt w:val="lowerLetter"/>
      <w:lvlText w:val="%5."/>
      <w:lvlJc w:val="left"/>
      <w:pPr>
        <w:ind w:left="4006" w:hanging="360"/>
      </w:pPr>
    </w:lvl>
    <w:lvl w:ilvl="5" w:tplc="0419001B" w:tentative="1">
      <w:start w:val="1"/>
      <w:numFmt w:val="lowerRoman"/>
      <w:lvlText w:val="%6."/>
      <w:lvlJc w:val="right"/>
      <w:pPr>
        <w:ind w:left="4726" w:hanging="180"/>
      </w:pPr>
    </w:lvl>
    <w:lvl w:ilvl="6" w:tplc="0419000F" w:tentative="1">
      <w:start w:val="1"/>
      <w:numFmt w:val="decimal"/>
      <w:lvlText w:val="%7."/>
      <w:lvlJc w:val="left"/>
      <w:pPr>
        <w:ind w:left="5446" w:hanging="360"/>
      </w:pPr>
    </w:lvl>
    <w:lvl w:ilvl="7" w:tplc="04190019" w:tentative="1">
      <w:start w:val="1"/>
      <w:numFmt w:val="lowerLetter"/>
      <w:lvlText w:val="%8."/>
      <w:lvlJc w:val="left"/>
      <w:pPr>
        <w:ind w:left="6166" w:hanging="360"/>
      </w:pPr>
    </w:lvl>
    <w:lvl w:ilvl="8" w:tplc="0419001B" w:tentative="1">
      <w:start w:val="1"/>
      <w:numFmt w:val="lowerRoman"/>
      <w:lvlText w:val="%9."/>
      <w:lvlJc w:val="right"/>
      <w:pPr>
        <w:ind w:left="6886" w:hanging="180"/>
      </w:pPr>
    </w:lvl>
  </w:abstractNum>
  <w:abstractNum w:abstractNumId="21">
    <w:nsid w:val="40A365CA"/>
    <w:multiLevelType w:val="hybridMultilevel"/>
    <w:tmpl w:val="A61CF3B0"/>
    <w:lvl w:ilvl="0" w:tplc="61A0B690">
      <w:start w:val="1"/>
      <w:numFmt w:val="decimal"/>
      <w:lvlText w:val="%1."/>
      <w:lvlJc w:val="left"/>
      <w:pPr>
        <w:ind w:left="1876" w:hanging="1110"/>
      </w:pPr>
      <w:rPr>
        <w:rFonts w:ascii="Times New Roman" w:eastAsiaTheme="minorEastAsia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46" w:hanging="360"/>
      </w:pPr>
    </w:lvl>
    <w:lvl w:ilvl="2" w:tplc="0419001B" w:tentative="1">
      <w:start w:val="1"/>
      <w:numFmt w:val="lowerRoman"/>
      <w:lvlText w:val="%3."/>
      <w:lvlJc w:val="right"/>
      <w:pPr>
        <w:ind w:left="2566" w:hanging="180"/>
      </w:pPr>
    </w:lvl>
    <w:lvl w:ilvl="3" w:tplc="0419000F" w:tentative="1">
      <w:start w:val="1"/>
      <w:numFmt w:val="decimal"/>
      <w:lvlText w:val="%4."/>
      <w:lvlJc w:val="left"/>
      <w:pPr>
        <w:ind w:left="3286" w:hanging="360"/>
      </w:pPr>
    </w:lvl>
    <w:lvl w:ilvl="4" w:tplc="04190019" w:tentative="1">
      <w:start w:val="1"/>
      <w:numFmt w:val="lowerLetter"/>
      <w:lvlText w:val="%5."/>
      <w:lvlJc w:val="left"/>
      <w:pPr>
        <w:ind w:left="4006" w:hanging="360"/>
      </w:pPr>
    </w:lvl>
    <w:lvl w:ilvl="5" w:tplc="0419001B" w:tentative="1">
      <w:start w:val="1"/>
      <w:numFmt w:val="lowerRoman"/>
      <w:lvlText w:val="%6."/>
      <w:lvlJc w:val="right"/>
      <w:pPr>
        <w:ind w:left="4726" w:hanging="180"/>
      </w:pPr>
    </w:lvl>
    <w:lvl w:ilvl="6" w:tplc="0419000F" w:tentative="1">
      <w:start w:val="1"/>
      <w:numFmt w:val="decimal"/>
      <w:lvlText w:val="%7."/>
      <w:lvlJc w:val="left"/>
      <w:pPr>
        <w:ind w:left="5446" w:hanging="360"/>
      </w:pPr>
    </w:lvl>
    <w:lvl w:ilvl="7" w:tplc="04190019" w:tentative="1">
      <w:start w:val="1"/>
      <w:numFmt w:val="lowerLetter"/>
      <w:lvlText w:val="%8."/>
      <w:lvlJc w:val="left"/>
      <w:pPr>
        <w:ind w:left="6166" w:hanging="360"/>
      </w:pPr>
    </w:lvl>
    <w:lvl w:ilvl="8" w:tplc="0419001B" w:tentative="1">
      <w:start w:val="1"/>
      <w:numFmt w:val="lowerRoman"/>
      <w:lvlText w:val="%9."/>
      <w:lvlJc w:val="right"/>
      <w:pPr>
        <w:ind w:left="6886" w:hanging="180"/>
      </w:pPr>
    </w:lvl>
  </w:abstractNum>
  <w:abstractNum w:abstractNumId="22">
    <w:nsid w:val="444B30CC"/>
    <w:multiLevelType w:val="hybridMultilevel"/>
    <w:tmpl w:val="91ACE8AE"/>
    <w:lvl w:ilvl="0" w:tplc="016280D0">
      <w:start w:val="1"/>
      <w:numFmt w:val="decimal"/>
      <w:lvlText w:val="%1."/>
      <w:lvlJc w:val="left"/>
      <w:pPr>
        <w:tabs>
          <w:tab w:val="num" w:pos="567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5981915"/>
    <w:multiLevelType w:val="multilevel"/>
    <w:tmpl w:val="C966F5F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24">
    <w:nsid w:val="48791685"/>
    <w:multiLevelType w:val="multilevel"/>
    <w:tmpl w:val="4E3838DE"/>
    <w:lvl w:ilvl="0">
      <w:start w:val="1"/>
      <w:numFmt w:val="decimal"/>
      <w:lvlText w:val="%1."/>
      <w:lvlJc w:val="left"/>
      <w:pPr>
        <w:ind w:left="1215" w:hanging="121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23" w:hanging="121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631" w:hanging="121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39" w:hanging="121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47" w:hanging="121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abstractNum w:abstractNumId="25">
    <w:nsid w:val="53244C47"/>
    <w:multiLevelType w:val="hybridMultilevel"/>
    <w:tmpl w:val="3262439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6426B19"/>
    <w:multiLevelType w:val="multilevel"/>
    <w:tmpl w:val="D43EC948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7">
    <w:nsid w:val="599C738D"/>
    <w:multiLevelType w:val="hybridMultilevel"/>
    <w:tmpl w:val="CFE03FB2"/>
    <w:lvl w:ilvl="0" w:tplc="16C62A9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inorEastAsia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A33100D"/>
    <w:multiLevelType w:val="hybridMultilevel"/>
    <w:tmpl w:val="37B81FBA"/>
    <w:lvl w:ilvl="0" w:tplc="F4B8FE6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>
    <w:nsid w:val="5B5E7392"/>
    <w:multiLevelType w:val="hybridMultilevel"/>
    <w:tmpl w:val="2BBAFDF2"/>
    <w:lvl w:ilvl="0" w:tplc="09E6243A">
      <w:start w:val="1"/>
      <w:numFmt w:val="decimal"/>
      <w:lvlText w:val="%1."/>
      <w:lvlJc w:val="left"/>
      <w:pPr>
        <w:ind w:left="1921" w:hanging="115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46" w:hanging="360"/>
      </w:pPr>
    </w:lvl>
    <w:lvl w:ilvl="2" w:tplc="0419001B" w:tentative="1">
      <w:start w:val="1"/>
      <w:numFmt w:val="lowerRoman"/>
      <w:lvlText w:val="%3."/>
      <w:lvlJc w:val="right"/>
      <w:pPr>
        <w:ind w:left="2566" w:hanging="180"/>
      </w:pPr>
    </w:lvl>
    <w:lvl w:ilvl="3" w:tplc="0419000F" w:tentative="1">
      <w:start w:val="1"/>
      <w:numFmt w:val="decimal"/>
      <w:lvlText w:val="%4."/>
      <w:lvlJc w:val="left"/>
      <w:pPr>
        <w:ind w:left="3286" w:hanging="360"/>
      </w:pPr>
    </w:lvl>
    <w:lvl w:ilvl="4" w:tplc="04190019" w:tentative="1">
      <w:start w:val="1"/>
      <w:numFmt w:val="lowerLetter"/>
      <w:lvlText w:val="%5."/>
      <w:lvlJc w:val="left"/>
      <w:pPr>
        <w:ind w:left="4006" w:hanging="360"/>
      </w:pPr>
    </w:lvl>
    <w:lvl w:ilvl="5" w:tplc="0419001B" w:tentative="1">
      <w:start w:val="1"/>
      <w:numFmt w:val="lowerRoman"/>
      <w:lvlText w:val="%6."/>
      <w:lvlJc w:val="right"/>
      <w:pPr>
        <w:ind w:left="4726" w:hanging="180"/>
      </w:pPr>
    </w:lvl>
    <w:lvl w:ilvl="6" w:tplc="0419000F" w:tentative="1">
      <w:start w:val="1"/>
      <w:numFmt w:val="decimal"/>
      <w:lvlText w:val="%7."/>
      <w:lvlJc w:val="left"/>
      <w:pPr>
        <w:ind w:left="5446" w:hanging="360"/>
      </w:pPr>
    </w:lvl>
    <w:lvl w:ilvl="7" w:tplc="04190019" w:tentative="1">
      <w:start w:val="1"/>
      <w:numFmt w:val="lowerLetter"/>
      <w:lvlText w:val="%8."/>
      <w:lvlJc w:val="left"/>
      <w:pPr>
        <w:ind w:left="6166" w:hanging="360"/>
      </w:pPr>
    </w:lvl>
    <w:lvl w:ilvl="8" w:tplc="0419001B" w:tentative="1">
      <w:start w:val="1"/>
      <w:numFmt w:val="lowerRoman"/>
      <w:lvlText w:val="%9."/>
      <w:lvlJc w:val="right"/>
      <w:pPr>
        <w:ind w:left="6886" w:hanging="180"/>
      </w:pPr>
    </w:lvl>
  </w:abstractNum>
  <w:abstractNum w:abstractNumId="30">
    <w:nsid w:val="6C332814"/>
    <w:multiLevelType w:val="hybridMultilevel"/>
    <w:tmpl w:val="D4543E3E"/>
    <w:lvl w:ilvl="0" w:tplc="216CA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F915DF0"/>
    <w:multiLevelType w:val="hybridMultilevel"/>
    <w:tmpl w:val="4356A3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7DF7DEC"/>
    <w:multiLevelType w:val="hybridMultilevel"/>
    <w:tmpl w:val="3B4C2D96"/>
    <w:lvl w:ilvl="0" w:tplc="43301468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  <w:rPr>
        <w:rFonts w:ascii="Calibri" w:hAnsi="Calibri"/>
      </w:rPr>
    </w:lvl>
    <w:lvl w:ilvl="2" w:tplc="0419001B">
      <w:start w:val="1"/>
      <w:numFmt w:val="lowerRoman"/>
      <w:lvlText w:val="%3."/>
      <w:lvlJc w:val="right"/>
      <w:pPr>
        <w:ind w:left="2520" w:hanging="180"/>
      </w:pPr>
      <w:rPr>
        <w:rFonts w:ascii="Calibri" w:hAnsi="Calibri"/>
      </w:rPr>
    </w:lvl>
    <w:lvl w:ilvl="3" w:tplc="0419000F">
      <w:start w:val="1"/>
      <w:numFmt w:val="decimal"/>
      <w:lvlText w:val="%4."/>
      <w:lvlJc w:val="left"/>
      <w:pPr>
        <w:ind w:left="3240" w:hanging="360"/>
      </w:pPr>
      <w:rPr>
        <w:rFonts w:ascii="Calibri" w:hAnsi="Calibri"/>
      </w:rPr>
    </w:lvl>
    <w:lvl w:ilvl="4" w:tplc="04190019">
      <w:start w:val="1"/>
      <w:numFmt w:val="lowerLetter"/>
      <w:lvlText w:val="%5."/>
      <w:lvlJc w:val="left"/>
      <w:pPr>
        <w:ind w:left="3960" w:hanging="360"/>
      </w:pPr>
      <w:rPr>
        <w:rFonts w:ascii="Calibri" w:hAnsi="Calibri"/>
      </w:rPr>
    </w:lvl>
    <w:lvl w:ilvl="5" w:tplc="0419001B">
      <w:start w:val="1"/>
      <w:numFmt w:val="lowerRoman"/>
      <w:lvlText w:val="%6."/>
      <w:lvlJc w:val="right"/>
      <w:pPr>
        <w:ind w:left="4680" w:hanging="180"/>
      </w:pPr>
      <w:rPr>
        <w:rFonts w:ascii="Calibri" w:hAnsi="Calibri"/>
      </w:rPr>
    </w:lvl>
    <w:lvl w:ilvl="6" w:tplc="0419000F">
      <w:start w:val="1"/>
      <w:numFmt w:val="decimal"/>
      <w:lvlText w:val="%7."/>
      <w:lvlJc w:val="left"/>
      <w:pPr>
        <w:ind w:left="5400" w:hanging="360"/>
      </w:pPr>
      <w:rPr>
        <w:rFonts w:ascii="Calibri" w:hAnsi="Calibri"/>
      </w:rPr>
    </w:lvl>
    <w:lvl w:ilvl="7" w:tplc="04190019">
      <w:start w:val="1"/>
      <w:numFmt w:val="lowerLetter"/>
      <w:lvlText w:val="%8."/>
      <w:lvlJc w:val="left"/>
      <w:pPr>
        <w:ind w:left="6120" w:hanging="360"/>
      </w:pPr>
      <w:rPr>
        <w:rFonts w:ascii="Calibri" w:hAnsi="Calibri"/>
      </w:rPr>
    </w:lvl>
    <w:lvl w:ilvl="8" w:tplc="0419001B">
      <w:start w:val="1"/>
      <w:numFmt w:val="lowerRoman"/>
      <w:lvlText w:val="%9."/>
      <w:lvlJc w:val="right"/>
      <w:pPr>
        <w:ind w:left="6840" w:hanging="180"/>
      </w:pPr>
      <w:rPr>
        <w:rFonts w:ascii="Calibri" w:hAnsi="Calibri"/>
      </w:r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3"/>
  </w:num>
  <w:num w:numId="8">
    <w:abstractNumId w:val="16"/>
  </w:num>
  <w:num w:numId="9">
    <w:abstractNumId w:val="13"/>
  </w:num>
  <w:num w:numId="10">
    <w:abstractNumId w:val="7"/>
  </w:num>
  <w:num w:numId="11">
    <w:abstractNumId w:val="10"/>
  </w:num>
  <w:num w:numId="12">
    <w:abstractNumId w:val="5"/>
  </w:num>
  <w:num w:numId="13">
    <w:abstractNumId w:val="6"/>
  </w:num>
  <w:num w:numId="14">
    <w:abstractNumId w:val="25"/>
  </w:num>
  <w:num w:numId="15">
    <w:abstractNumId w:val="11"/>
  </w:num>
  <w:num w:numId="16">
    <w:abstractNumId w:val="29"/>
  </w:num>
  <w:num w:numId="17">
    <w:abstractNumId w:val="21"/>
  </w:num>
  <w:num w:numId="18">
    <w:abstractNumId w:val="12"/>
  </w:num>
  <w:num w:numId="19">
    <w:abstractNumId w:val="2"/>
  </w:num>
  <w:num w:numId="20">
    <w:abstractNumId w:val="14"/>
  </w:num>
  <w:num w:numId="21">
    <w:abstractNumId w:val="30"/>
  </w:num>
  <w:num w:numId="22">
    <w:abstractNumId w:val="20"/>
  </w:num>
  <w:num w:numId="23">
    <w:abstractNumId w:val="32"/>
  </w:num>
  <w:num w:numId="24">
    <w:abstractNumId w:val="0"/>
  </w:num>
  <w:num w:numId="25">
    <w:abstractNumId w:val="15"/>
  </w:num>
  <w:num w:numId="26">
    <w:abstractNumId w:val="24"/>
  </w:num>
  <w:num w:numId="27">
    <w:abstractNumId w:val="26"/>
  </w:num>
  <w:num w:numId="2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"/>
  </w:num>
  <w:num w:numId="30">
    <w:abstractNumId w:val="17"/>
  </w:num>
  <w:num w:numId="31">
    <w:abstractNumId w:val="31"/>
  </w:num>
  <w:num w:numId="32">
    <w:abstractNumId w:val="28"/>
  </w:num>
  <w:num w:numId="3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2"/>
  <w:hideSpellingErrors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BF5A29"/>
    <w:rsid w:val="00010342"/>
    <w:rsid w:val="000317CE"/>
    <w:rsid w:val="000419F4"/>
    <w:rsid w:val="0004253C"/>
    <w:rsid w:val="00043A58"/>
    <w:rsid w:val="00045F9C"/>
    <w:rsid w:val="0004627B"/>
    <w:rsid w:val="00047DB5"/>
    <w:rsid w:val="0005048E"/>
    <w:rsid w:val="000520D3"/>
    <w:rsid w:val="00053515"/>
    <w:rsid w:val="000632E9"/>
    <w:rsid w:val="0007173E"/>
    <w:rsid w:val="00082EE3"/>
    <w:rsid w:val="00086142"/>
    <w:rsid w:val="000A6047"/>
    <w:rsid w:val="000C794D"/>
    <w:rsid w:val="000D3D75"/>
    <w:rsid w:val="000E11BE"/>
    <w:rsid w:val="000E454D"/>
    <w:rsid w:val="000F3F6F"/>
    <w:rsid w:val="00101E27"/>
    <w:rsid w:val="001026FC"/>
    <w:rsid w:val="001043C6"/>
    <w:rsid w:val="00110C44"/>
    <w:rsid w:val="001173B7"/>
    <w:rsid w:val="001176A4"/>
    <w:rsid w:val="00117D05"/>
    <w:rsid w:val="0012434A"/>
    <w:rsid w:val="00126C13"/>
    <w:rsid w:val="0014295F"/>
    <w:rsid w:val="001651AC"/>
    <w:rsid w:val="00180556"/>
    <w:rsid w:val="00184D87"/>
    <w:rsid w:val="00184FDF"/>
    <w:rsid w:val="0019371D"/>
    <w:rsid w:val="001B072D"/>
    <w:rsid w:val="001E134E"/>
    <w:rsid w:val="001E379F"/>
    <w:rsid w:val="001E4223"/>
    <w:rsid w:val="001F3F07"/>
    <w:rsid w:val="0021210D"/>
    <w:rsid w:val="0021611F"/>
    <w:rsid w:val="002176B9"/>
    <w:rsid w:val="00222E7A"/>
    <w:rsid w:val="00223209"/>
    <w:rsid w:val="0024030D"/>
    <w:rsid w:val="00240699"/>
    <w:rsid w:val="00240B67"/>
    <w:rsid w:val="00252B16"/>
    <w:rsid w:val="00254EE0"/>
    <w:rsid w:val="00261BD8"/>
    <w:rsid w:val="00270386"/>
    <w:rsid w:val="00271FC1"/>
    <w:rsid w:val="00276F51"/>
    <w:rsid w:val="002B6728"/>
    <w:rsid w:val="002B78DB"/>
    <w:rsid w:val="003076AB"/>
    <w:rsid w:val="00316694"/>
    <w:rsid w:val="003266FE"/>
    <w:rsid w:val="00341DB6"/>
    <w:rsid w:val="00376D22"/>
    <w:rsid w:val="0038000A"/>
    <w:rsid w:val="0039445D"/>
    <w:rsid w:val="003D5A0E"/>
    <w:rsid w:val="003E3D1F"/>
    <w:rsid w:val="00422C65"/>
    <w:rsid w:val="00431F7E"/>
    <w:rsid w:val="0044006C"/>
    <w:rsid w:val="00473A76"/>
    <w:rsid w:val="004900BA"/>
    <w:rsid w:val="0049357F"/>
    <w:rsid w:val="004D4DF4"/>
    <w:rsid w:val="004E138F"/>
    <w:rsid w:val="004F03F6"/>
    <w:rsid w:val="004F39E4"/>
    <w:rsid w:val="004F4115"/>
    <w:rsid w:val="004F6CC4"/>
    <w:rsid w:val="00510424"/>
    <w:rsid w:val="005143D1"/>
    <w:rsid w:val="00526244"/>
    <w:rsid w:val="005319B1"/>
    <w:rsid w:val="00533A5D"/>
    <w:rsid w:val="00542EA8"/>
    <w:rsid w:val="00550CBC"/>
    <w:rsid w:val="00552FD0"/>
    <w:rsid w:val="0056157A"/>
    <w:rsid w:val="00561EF4"/>
    <w:rsid w:val="00562DC4"/>
    <w:rsid w:val="005654A0"/>
    <w:rsid w:val="0056643A"/>
    <w:rsid w:val="00575E77"/>
    <w:rsid w:val="00581A23"/>
    <w:rsid w:val="00583D25"/>
    <w:rsid w:val="005863C9"/>
    <w:rsid w:val="00595F97"/>
    <w:rsid w:val="005965CD"/>
    <w:rsid w:val="005A7967"/>
    <w:rsid w:val="005B16D2"/>
    <w:rsid w:val="005B64F9"/>
    <w:rsid w:val="005D3D0A"/>
    <w:rsid w:val="00600F8E"/>
    <w:rsid w:val="00606FC0"/>
    <w:rsid w:val="00613D48"/>
    <w:rsid w:val="00614056"/>
    <w:rsid w:val="00625B1B"/>
    <w:rsid w:val="00627D6F"/>
    <w:rsid w:val="00636EAF"/>
    <w:rsid w:val="00644CD3"/>
    <w:rsid w:val="006649B9"/>
    <w:rsid w:val="00670210"/>
    <w:rsid w:val="0068474A"/>
    <w:rsid w:val="006A16E6"/>
    <w:rsid w:val="006A3190"/>
    <w:rsid w:val="006A3D09"/>
    <w:rsid w:val="006B1912"/>
    <w:rsid w:val="006B5B7C"/>
    <w:rsid w:val="006C10FB"/>
    <w:rsid w:val="006D0E9F"/>
    <w:rsid w:val="006D26A7"/>
    <w:rsid w:val="006D276A"/>
    <w:rsid w:val="006D4C0C"/>
    <w:rsid w:val="006E2233"/>
    <w:rsid w:val="006E28DE"/>
    <w:rsid w:val="006E7DC9"/>
    <w:rsid w:val="006F6213"/>
    <w:rsid w:val="00703E99"/>
    <w:rsid w:val="007062A9"/>
    <w:rsid w:val="00712B32"/>
    <w:rsid w:val="00723315"/>
    <w:rsid w:val="00725E3C"/>
    <w:rsid w:val="0073263D"/>
    <w:rsid w:val="0075769E"/>
    <w:rsid w:val="00773DF8"/>
    <w:rsid w:val="007962A7"/>
    <w:rsid w:val="007A784E"/>
    <w:rsid w:val="007B4F4D"/>
    <w:rsid w:val="007C0BDA"/>
    <w:rsid w:val="007C48EE"/>
    <w:rsid w:val="007D44C9"/>
    <w:rsid w:val="007D7F11"/>
    <w:rsid w:val="007E6916"/>
    <w:rsid w:val="007F1F0F"/>
    <w:rsid w:val="0080396A"/>
    <w:rsid w:val="00810EE6"/>
    <w:rsid w:val="00826EE8"/>
    <w:rsid w:val="00827A45"/>
    <w:rsid w:val="008374B9"/>
    <w:rsid w:val="00840F68"/>
    <w:rsid w:val="00843D5F"/>
    <w:rsid w:val="008620B8"/>
    <w:rsid w:val="008658A5"/>
    <w:rsid w:val="00887797"/>
    <w:rsid w:val="008923EF"/>
    <w:rsid w:val="00896C9C"/>
    <w:rsid w:val="008A11A2"/>
    <w:rsid w:val="008B11CB"/>
    <w:rsid w:val="008B466A"/>
    <w:rsid w:val="008D0FEC"/>
    <w:rsid w:val="008F320E"/>
    <w:rsid w:val="00910B7A"/>
    <w:rsid w:val="00915B34"/>
    <w:rsid w:val="00920AF2"/>
    <w:rsid w:val="00933EEB"/>
    <w:rsid w:val="009400DD"/>
    <w:rsid w:val="00942684"/>
    <w:rsid w:val="009534C1"/>
    <w:rsid w:val="009554F5"/>
    <w:rsid w:val="00963028"/>
    <w:rsid w:val="00976CE1"/>
    <w:rsid w:val="009A0730"/>
    <w:rsid w:val="009C3ADE"/>
    <w:rsid w:val="009D4EFC"/>
    <w:rsid w:val="009D4FCB"/>
    <w:rsid w:val="009E171A"/>
    <w:rsid w:val="009E4118"/>
    <w:rsid w:val="009E67FD"/>
    <w:rsid w:val="009F0855"/>
    <w:rsid w:val="00A03BB3"/>
    <w:rsid w:val="00A07D97"/>
    <w:rsid w:val="00A1307E"/>
    <w:rsid w:val="00A23A4A"/>
    <w:rsid w:val="00A24DD2"/>
    <w:rsid w:val="00A25EA2"/>
    <w:rsid w:val="00A2695A"/>
    <w:rsid w:val="00A400B8"/>
    <w:rsid w:val="00A51C3D"/>
    <w:rsid w:val="00A60CA5"/>
    <w:rsid w:val="00AA0D2F"/>
    <w:rsid w:val="00AB62D6"/>
    <w:rsid w:val="00AB6FBB"/>
    <w:rsid w:val="00AC3B57"/>
    <w:rsid w:val="00B00881"/>
    <w:rsid w:val="00B14176"/>
    <w:rsid w:val="00B17E36"/>
    <w:rsid w:val="00B23B21"/>
    <w:rsid w:val="00B376CD"/>
    <w:rsid w:val="00B52921"/>
    <w:rsid w:val="00B57DB8"/>
    <w:rsid w:val="00B7035A"/>
    <w:rsid w:val="00B71EE6"/>
    <w:rsid w:val="00B7482C"/>
    <w:rsid w:val="00B826BB"/>
    <w:rsid w:val="00B92161"/>
    <w:rsid w:val="00B932CF"/>
    <w:rsid w:val="00B97849"/>
    <w:rsid w:val="00BA735B"/>
    <w:rsid w:val="00BC1552"/>
    <w:rsid w:val="00BC1922"/>
    <w:rsid w:val="00BC2C5A"/>
    <w:rsid w:val="00BE3306"/>
    <w:rsid w:val="00BE3970"/>
    <w:rsid w:val="00BF37EF"/>
    <w:rsid w:val="00BF5A29"/>
    <w:rsid w:val="00C1018A"/>
    <w:rsid w:val="00C21156"/>
    <w:rsid w:val="00C403F6"/>
    <w:rsid w:val="00C521C8"/>
    <w:rsid w:val="00C561AD"/>
    <w:rsid w:val="00C56FB1"/>
    <w:rsid w:val="00C64DE6"/>
    <w:rsid w:val="00C83176"/>
    <w:rsid w:val="00C839D5"/>
    <w:rsid w:val="00C913F0"/>
    <w:rsid w:val="00C9618B"/>
    <w:rsid w:val="00C97AF5"/>
    <w:rsid w:val="00CB5C95"/>
    <w:rsid w:val="00CC4A06"/>
    <w:rsid w:val="00CC5BD1"/>
    <w:rsid w:val="00CD2E53"/>
    <w:rsid w:val="00CD5A88"/>
    <w:rsid w:val="00CD7F12"/>
    <w:rsid w:val="00CF18F7"/>
    <w:rsid w:val="00CF1DB6"/>
    <w:rsid w:val="00CF4FA1"/>
    <w:rsid w:val="00CF5410"/>
    <w:rsid w:val="00CF6F15"/>
    <w:rsid w:val="00D22286"/>
    <w:rsid w:val="00D25D39"/>
    <w:rsid w:val="00D43B33"/>
    <w:rsid w:val="00D468F8"/>
    <w:rsid w:val="00D5796A"/>
    <w:rsid w:val="00D64017"/>
    <w:rsid w:val="00D6707F"/>
    <w:rsid w:val="00D71B52"/>
    <w:rsid w:val="00D71D22"/>
    <w:rsid w:val="00D9301B"/>
    <w:rsid w:val="00D93F20"/>
    <w:rsid w:val="00DD0546"/>
    <w:rsid w:val="00DD0D51"/>
    <w:rsid w:val="00DD19F1"/>
    <w:rsid w:val="00DE54E0"/>
    <w:rsid w:val="00DE6FA4"/>
    <w:rsid w:val="00DF0216"/>
    <w:rsid w:val="00DF3ABE"/>
    <w:rsid w:val="00E02C6B"/>
    <w:rsid w:val="00E239E9"/>
    <w:rsid w:val="00E31724"/>
    <w:rsid w:val="00E33353"/>
    <w:rsid w:val="00E34B81"/>
    <w:rsid w:val="00E356B4"/>
    <w:rsid w:val="00E503EC"/>
    <w:rsid w:val="00E52D57"/>
    <w:rsid w:val="00E538F1"/>
    <w:rsid w:val="00E55CC3"/>
    <w:rsid w:val="00E56D0D"/>
    <w:rsid w:val="00E57CD3"/>
    <w:rsid w:val="00E72403"/>
    <w:rsid w:val="00E96B49"/>
    <w:rsid w:val="00EA13A7"/>
    <w:rsid w:val="00EA3688"/>
    <w:rsid w:val="00EC7D96"/>
    <w:rsid w:val="00ED0BD3"/>
    <w:rsid w:val="00EE4567"/>
    <w:rsid w:val="00EF6001"/>
    <w:rsid w:val="00EF7D13"/>
    <w:rsid w:val="00F1206D"/>
    <w:rsid w:val="00F34E1E"/>
    <w:rsid w:val="00F40C56"/>
    <w:rsid w:val="00F53955"/>
    <w:rsid w:val="00F64ECB"/>
    <w:rsid w:val="00F65769"/>
    <w:rsid w:val="00F66E58"/>
    <w:rsid w:val="00F66E7F"/>
    <w:rsid w:val="00F713C7"/>
    <w:rsid w:val="00F84981"/>
    <w:rsid w:val="00F90E1F"/>
    <w:rsid w:val="00F97391"/>
    <w:rsid w:val="00FA673E"/>
    <w:rsid w:val="00FA72C8"/>
    <w:rsid w:val="00FB3F5B"/>
    <w:rsid w:val="00FB7B2A"/>
    <w:rsid w:val="00FE1463"/>
    <w:rsid w:val="00FE333C"/>
    <w:rsid w:val="00FF3266"/>
    <w:rsid w:val="00FF44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4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6B49"/>
  </w:style>
  <w:style w:type="paragraph" w:styleId="4">
    <w:name w:val="heading 4"/>
    <w:basedOn w:val="a"/>
    <w:next w:val="a"/>
    <w:link w:val="40"/>
    <w:uiPriority w:val="9"/>
    <w:unhideWhenUsed/>
    <w:qFormat/>
    <w:rsid w:val="00FE333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534C1"/>
    <w:pPr>
      <w:ind w:left="720"/>
      <w:contextualSpacing/>
    </w:pPr>
  </w:style>
  <w:style w:type="paragraph" w:styleId="a4">
    <w:name w:val="Plain Text"/>
    <w:basedOn w:val="a"/>
    <w:link w:val="a5"/>
    <w:unhideWhenUsed/>
    <w:rsid w:val="00053515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uk-UA"/>
    </w:rPr>
  </w:style>
  <w:style w:type="character" w:customStyle="1" w:styleId="a5">
    <w:name w:val="Текст Знак"/>
    <w:basedOn w:val="a0"/>
    <w:link w:val="a4"/>
    <w:semiHidden/>
    <w:rsid w:val="00053515"/>
    <w:rPr>
      <w:rFonts w:ascii="Courier New" w:eastAsia="Times New Roman" w:hAnsi="Courier New" w:cs="Times New Roman"/>
      <w:sz w:val="20"/>
      <w:szCs w:val="20"/>
      <w:lang w:val="uk-UA"/>
    </w:rPr>
  </w:style>
  <w:style w:type="paragraph" w:styleId="a6">
    <w:name w:val="Balloon Text"/>
    <w:basedOn w:val="a"/>
    <w:link w:val="a7"/>
    <w:uiPriority w:val="99"/>
    <w:semiHidden/>
    <w:unhideWhenUsed/>
    <w:rsid w:val="00D640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6401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F713C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Абзац списка1"/>
    <w:basedOn w:val="a"/>
    <w:rsid w:val="00180556"/>
    <w:pPr>
      <w:autoSpaceDE w:val="0"/>
      <w:autoSpaceDN w:val="0"/>
      <w:adjustRightInd w:val="0"/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670210"/>
  </w:style>
  <w:style w:type="character" w:customStyle="1" w:styleId="40">
    <w:name w:val="Заголовок 4 Знак"/>
    <w:basedOn w:val="a0"/>
    <w:link w:val="4"/>
    <w:uiPriority w:val="9"/>
    <w:rsid w:val="00FE333C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HTML">
    <w:name w:val="HTML Preformatted"/>
    <w:basedOn w:val="a"/>
    <w:link w:val="HTML0"/>
    <w:uiPriority w:val="99"/>
    <w:unhideWhenUsed/>
    <w:rsid w:val="001E134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1E134E"/>
    <w:rPr>
      <w:rFonts w:ascii="Courier New" w:eastAsia="Times New Roman" w:hAnsi="Courier New" w:cs="Courier New"/>
      <w:sz w:val="20"/>
      <w:szCs w:val="20"/>
    </w:rPr>
  </w:style>
  <w:style w:type="paragraph" w:styleId="a9">
    <w:name w:val="header"/>
    <w:basedOn w:val="a"/>
    <w:link w:val="aa"/>
    <w:uiPriority w:val="99"/>
    <w:unhideWhenUsed/>
    <w:rsid w:val="007F1F0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7F1F0F"/>
  </w:style>
  <w:style w:type="paragraph" w:styleId="ab">
    <w:name w:val="footer"/>
    <w:basedOn w:val="a"/>
    <w:link w:val="ac"/>
    <w:uiPriority w:val="99"/>
    <w:unhideWhenUsed/>
    <w:rsid w:val="007F1F0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7F1F0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1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26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544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5477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3723910">
                  <w:marLeft w:val="0"/>
                  <w:marRight w:val="0"/>
                  <w:marTop w:val="0"/>
                  <w:marBottom w:val="0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17002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8356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31354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83138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195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4788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423685">
                      <w:marLeft w:val="0"/>
                      <w:marRight w:val="0"/>
                      <w:marTop w:val="0"/>
                      <w:marBottom w:val="4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65573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CCCCCC"/>
                            <w:left w:val="single" w:sz="6" w:space="4" w:color="CCCCCC"/>
                            <w:bottom w:val="single" w:sz="6" w:space="0" w:color="CCCCCC"/>
                            <w:right w:val="single" w:sz="6" w:space="4" w:color="CCCCCC"/>
                          </w:divBdr>
                          <w:divsChild>
                            <w:div w:id="3281446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4877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5451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49232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77311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77313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95706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78317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81195077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2754536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6398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90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2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36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7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8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7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4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0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7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5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2.png"/><Relationship Id="rId21" Type="http://schemas.openxmlformats.org/officeDocument/2006/relationships/oleObject" Target="embeddings/oleObject6.bin"/><Relationship Id="rId34" Type="http://schemas.openxmlformats.org/officeDocument/2006/relationships/image" Target="media/image20.wmf"/><Relationship Id="rId42" Type="http://schemas.openxmlformats.org/officeDocument/2006/relationships/image" Target="media/image24.wmf"/><Relationship Id="rId47" Type="http://schemas.openxmlformats.org/officeDocument/2006/relationships/oleObject" Target="embeddings/oleObject13.bin"/><Relationship Id="rId50" Type="http://schemas.openxmlformats.org/officeDocument/2006/relationships/image" Target="media/image28.wmf"/><Relationship Id="rId55" Type="http://schemas.openxmlformats.org/officeDocument/2006/relationships/image" Target="media/image31.png"/><Relationship Id="rId63" Type="http://schemas.openxmlformats.org/officeDocument/2006/relationships/image" Target="media/image38.jpeg"/><Relationship Id="rId68" Type="http://schemas.openxmlformats.org/officeDocument/2006/relationships/image" Target="media/image42.png"/><Relationship Id="rId76" Type="http://schemas.openxmlformats.org/officeDocument/2006/relationships/image" Target="media/image50.png"/><Relationship Id="rId84" Type="http://schemas.openxmlformats.org/officeDocument/2006/relationships/image" Target="media/image58.png"/><Relationship Id="rId89" Type="http://schemas.openxmlformats.org/officeDocument/2006/relationships/image" Target="media/image62.png"/><Relationship Id="rId97" Type="http://schemas.openxmlformats.org/officeDocument/2006/relationships/image" Target="media/image70.png"/><Relationship Id="rId7" Type="http://schemas.openxmlformats.org/officeDocument/2006/relationships/footnotes" Target="footnotes.xml"/><Relationship Id="rId71" Type="http://schemas.openxmlformats.org/officeDocument/2006/relationships/image" Target="media/image45.png"/><Relationship Id="rId92" Type="http://schemas.openxmlformats.org/officeDocument/2006/relationships/image" Target="media/image65.png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9" Type="http://schemas.openxmlformats.org/officeDocument/2006/relationships/image" Target="media/image15.png"/><Relationship Id="rId11" Type="http://schemas.openxmlformats.org/officeDocument/2006/relationships/image" Target="media/image2.wmf"/><Relationship Id="rId24" Type="http://schemas.openxmlformats.org/officeDocument/2006/relationships/image" Target="media/image10.png"/><Relationship Id="rId32" Type="http://schemas.openxmlformats.org/officeDocument/2006/relationships/image" Target="media/image18.png"/><Relationship Id="rId37" Type="http://schemas.openxmlformats.org/officeDocument/2006/relationships/oleObject" Target="embeddings/oleObject8.bin"/><Relationship Id="rId40" Type="http://schemas.openxmlformats.org/officeDocument/2006/relationships/image" Target="media/image23.wmf"/><Relationship Id="rId45" Type="http://schemas.openxmlformats.org/officeDocument/2006/relationships/oleObject" Target="embeddings/oleObject12.bin"/><Relationship Id="rId53" Type="http://schemas.openxmlformats.org/officeDocument/2006/relationships/oleObject" Target="embeddings/oleObject16.bin"/><Relationship Id="rId58" Type="http://schemas.openxmlformats.org/officeDocument/2006/relationships/image" Target="media/image34.png"/><Relationship Id="rId66" Type="http://schemas.openxmlformats.org/officeDocument/2006/relationships/image" Target="media/image41.wmf"/><Relationship Id="rId74" Type="http://schemas.openxmlformats.org/officeDocument/2006/relationships/image" Target="media/image48.png"/><Relationship Id="rId79" Type="http://schemas.openxmlformats.org/officeDocument/2006/relationships/image" Target="media/image53.png"/><Relationship Id="rId87" Type="http://schemas.openxmlformats.org/officeDocument/2006/relationships/image" Target="media/image60.png"/><Relationship Id="rId5" Type="http://schemas.openxmlformats.org/officeDocument/2006/relationships/settings" Target="settings.xml"/><Relationship Id="rId61" Type="http://schemas.openxmlformats.org/officeDocument/2006/relationships/image" Target="media/image37.wmf"/><Relationship Id="rId82" Type="http://schemas.openxmlformats.org/officeDocument/2006/relationships/image" Target="media/image56.png"/><Relationship Id="rId90" Type="http://schemas.openxmlformats.org/officeDocument/2006/relationships/image" Target="media/image63.png"/><Relationship Id="rId95" Type="http://schemas.openxmlformats.org/officeDocument/2006/relationships/image" Target="media/image68.png"/><Relationship Id="rId19" Type="http://schemas.openxmlformats.org/officeDocument/2006/relationships/image" Target="media/image6.png"/><Relationship Id="rId14" Type="http://schemas.openxmlformats.org/officeDocument/2006/relationships/oleObject" Target="embeddings/oleObject3.bin"/><Relationship Id="rId22" Type="http://schemas.openxmlformats.org/officeDocument/2006/relationships/image" Target="media/image8.png"/><Relationship Id="rId27" Type="http://schemas.openxmlformats.org/officeDocument/2006/relationships/image" Target="media/image13.png"/><Relationship Id="rId30" Type="http://schemas.openxmlformats.org/officeDocument/2006/relationships/image" Target="media/image16.png"/><Relationship Id="rId35" Type="http://schemas.openxmlformats.org/officeDocument/2006/relationships/oleObject" Target="embeddings/oleObject7.bin"/><Relationship Id="rId43" Type="http://schemas.openxmlformats.org/officeDocument/2006/relationships/oleObject" Target="embeddings/oleObject11.bin"/><Relationship Id="rId48" Type="http://schemas.openxmlformats.org/officeDocument/2006/relationships/image" Target="media/image27.wmf"/><Relationship Id="rId56" Type="http://schemas.openxmlformats.org/officeDocument/2006/relationships/image" Target="media/image32.png"/><Relationship Id="rId64" Type="http://schemas.openxmlformats.org/officeDocument/2006/relationships/image" Target="media/image39.png"/><Relationship Id="rId69" Type="http://schemas.openxmlformats.org/officeDocument/2006/relationships/image" Target="media/image43.png"/><Relationship Id="rId77" Type="http://schemas.openxmlformats.org/officeDocument/2006/relationships/image" Target="media/image51.png"/><Relationship Id="rId100" Type="http://schemas.openxmlformats.org/officeDocument/2006/relationships/fontTable" Target="fontTable.xml"/><Relationship Id="rId8" Type="http://schemas.openxmlformats.org/officeDocument/2006/relationships/endnotes" Target="endnotes.xml"/><Relationship Id="rId51" Type="http://schemas.openxmlformats.org/officeDocument/2006/relationships/oleObject" Target="embeddings/oleObject15.bin"/><Relationship Id="rId72" Type="http://schemas.openxmlformats.org/officeDocument/2006/relationships/image" Target="media/image46.png"/><Relationship Id="rId80" Type="http://schemas.openxmlformats.org/officeDocument/2006/relationships/image" Target="media/image54.png"/><Relationship Id="rId85" Type="http://schemas.openxmlformats.org/officeDocument/2006/relationships/image" Target="media/image59.wmf"/><Relationship Id="rId93" Type="http://schemas.openxmlformats.org/officeDocument/2006/relationships/image" Target="media/image66.png"/><Relationship Id="rId98" Type="http://schemas.openxmlformats.org/officeDocument/2006/relationships/image" Target="media/image71.png"/><Relationship Id="rId3" Type="http://schemas.openxmlformats.org/officeDocument/2006/relationships/styles" Target="styl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5.wmf"/><Relationship Id="rId25" Type="http://schemas.openxmlformats.org/officeDocument/2006/relationships/image" Target="media/image11.png"/><Relationship Id="rId33" Type="http://schemas.openxmlformats.org/officeDocument/2006/relationships/image" Target="media/image19.png"/><Relationship Id="rId38" Type="http://schemas.openxmlformats.org/officeDocument/2006/relationships/image" Target="media/image22.wmf"/><Relationship Id="rId46" Type="http://schemas.openxmlformats.org/officeDocument/2006/relationships/image" Target="media/image26.wmf"/><Relationship Id="rId59" Type="http://schemas.openxmlformats.org/officeDocument/2006/relationships/image" Target="media/image35.png"/><Relationship Id="rId67" Type="http://schemas.openxmlformats.org/officeDocument/2006/relationships/oleObject" Target="embeddings/oleObject18.bin"/><Relationship Id="rId20" Type="http://schemas.openxmlformats.org/officeDocument/2006/relationships/image" Target="media/image7.png"/><Relationship Id="rId41" Type="http://schemas.openxmlformats.org/officeDocument/2006/relationships/oleObject" Target="embeddings/oleObject10.bin"/><Relationship Id="rId54" Type="http://schemas.openxmlformats.org/officeDocument/2006/relationships/image" Target="media/image30.png"/><Relationship Id="rId62" Type="http://schemas.openxmlformats.org/officeDocument/2006/relationships/oleObject" Target="embeddings/oleObject17.bin"/><Relationship Id="rId70" Type="http://schemas.openxmlformats.org/officeDocument/2006/relationships/image" Target="media/image44.png"/><Relationship Id="rId75" Type="http://schemas.openxmlformats.org/officeDocument/2006/relationships/image" Target="media/image49.png"/><Relationship Id="rId83" Type="http://schemas.openxmlformats.org/officeDocument/2006/relationships/image" Target="media/image57.png"/><Relationship Id="rId88" Type="http://schemas.openxmlformats.org/officeDocument/2006/relationships/image" Target="media/image61.png"/><Relationship Id="rId91" Type="http://schemas.openxmlformats.org/officeDocument/2006/relationships/image" Target="media/image64.png"/><Relationship Id="rId96" Type="http://schemas.openxmlformats.org/officeDocument/2006/relationships/image" Target="media/image69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4.wmf"/><Relationship Id="rId23" Type="http://schemas.openxmlformats.org/officeDocument/2006/relationships/image" Target="media/image9.png"/><Relationship Id="rId28" Type="http://schemas.openxmlformats.org/officeDocument/2006/relationships/image" Target="media/image14.png"/><Relationship Id="rId36" Type="http://schemas.openxmlformats.org/officeDocument/2006/relationships/image" Target="media/image21.wmf"/><Relationship Id="rId49" Type="http://schemas.openxmlformats.org/officeDocument/2006/relationships/oleObject" Target="embeddings/oleObject14.bin"/><Relationship Id="rId57" Type="http://schemas.openxmlformats.org/officeDocument/2006/relationships/image" Target="media/image33.png"/><Relationship Id="rId10" Type="http://schemas.openxmlformats.org/officeDocument/2006/relationships/oleObject" Target="embeddings/oleObject1.bin"/><Relationship Id="rId31" Type="http://schemas.openxmlformats.org/officeDocument/2006/relationships/image" Target="media/image17.png"/><Relationship Id="rId44" Type="http://schemas.openxmlformats.org/officeDocument/2006/relationships/image" Target="media/image25.wmf"/><Relationship Id="rId52" Type="http://schemas.openxmlformats.org/officeDocument/2006/relationships/image" Target="media/image29.wmf"/><Relationship Id="rId60" Type="http://schemas.openxmlformats.org/officeDocument/2006/relationships/image" Target="media/image36.png"/><Relationship Id="rId65" Type="http://schemas.openxmlformats.org/officeDocument/2006/relationships/image" Target="media/image40.wmf"/><Relationship Id="rId73" Type="http://schemas.openxmlformats.org/officeDocument/2006/relationships/image" Target="media/image47.png"/><Relationship Id="rId78" Type="http://schemas.openxmlformats.org/officeDocument/2006/relationships/image" Target="media/image52.png"/><Relationship Id="rId81" Type="http://schemas.openxmlformats.org/officeDocument/2006/relationships/image" Target="media/image55.png"/><Relationship Id="rId86" Type="http://schemas.openxmlformats.org/officeDocument/2006/relationships/oleObject" Target="embeddings/oleObject19.bin"/><Relationship Id="rId94" Type="http://schemas.openxmlformats.org/officeDocument/2006/relationships/image" Target="media/image67.jpeg"/><Relationship Id="rId99" Type="http://schemas.openxmlformats.org/officeDocument/2006/relationships/footer" Target="footer1.xml"/><Relationship Id="rId101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3" Type="http://schemas.openxmlformats.org/officeDocument/2006/relationships/image" Target="media/image3.wmf"/><Relationship Id="rId18" Type="http://schemas.openxmlformats.org/officeDocument/2006/relationships/oleObject" Target="embeddings/oleObject5.bin"/><Relationship Id="rId39" Type="http://schemas.openxmlformats.org/officeDocument/2006/relationships/oleObject" Target="embeddings/oleObject9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E361FED6-0614-42A9-90FB-4115912BE8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525</TotalTime>
  <Pages>112</Pages>
  <Words>23384</Words>
  <Characters>133289</Characters>
  <Application>Microsoft Office Word</Application>
  <DocSecurity>0</DocSecurity>
  <Lines>1110</Lines>
  <Paragraphs>312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156361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Сергей</cp:lastModifiedBy>
  <cp:revision>23</cp:revision>
  <cp:lastPrinted>2016-04-28T06:09:00Z</cp:lastPrinted>
  <dcterms:created xsi:type="dcterms:W3CDTF">2016-04-01T08:34:00Z</dcterms:created>
  <dcterms:modified xsi:type="dcterms:W3CDTF">2016-10-08T01:45:00Z</dcterms:modified>
</cp:coreProperties>
</file>