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B16" w:rsidRPr="00887919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919">
        <w:rPr>
          <w:rFonts w:ascii="Times New Roman" w:hAnsi="Times New Roman" w:cs="Times New Roman"/>
          <w:b/>
          <w:sz w:val="28"/>
          <w:szCs w:val="28"/>
        </w:rPr>
        <w:t>МІНІСТЕРСТВО ОХОРОНИ ЗДОРОВ'Я УКРАЇНИ</w:t>
      </w:r>
    </w:p>
    <w:p w:rsidR="00252B16" w:rsidRPr="00887919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919">
        <w:rPr>
          <w:rFonts w:ascii="Times New Roman" w:hAnsi="Times New Roman" w:cs="Times New Roman"/>
          <w:b/>
          <w:sz w:val="28"/>
          <w:szCs w:val="28"/>
        </w:rPr>
        <w:t>ЗАПОРІЗЬКИЙ ДЕРЖАВНИЙ МЕДИЧНИЙ УНІВЕРСИТЕТ</w:t>
      </w:r>
    </w:p>
    <w:p w:rsidR="00252B16" w:rsidRPr="004C6DC1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6DC1">
        <w:rPr>
          <w:rFonts w:ascii="Times New Roman" w:hAnsi="Times New Roman" w:cs="Times New Roman"/>
          <w:sz w:val="28"/>
          <w:szCs w:val="28"/>
        </w:rPr>
        <w:t>Кафедра медичної фізики, біофізики та вищої математики</w:t>
      </w:r>
    </w:p>
    <w:p w:rsidR="00252B16" w:rsidRPr="004C6DC1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2B16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8000A" w:rsidRDefault="0038000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2B16" w:rsidRPr="004C6DC1" w:rsidRDefault="00252B16" w:rsidP="00101E27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403F6" w:rsidRPr="00C403F6" w:rsidRDefault="00C403F6" w:rsidP="007326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403F6">
        <w:rPr>
          <w:rFonts w:ascii="Times New Roman" w:hAnsi="Times New Roman" w:cs="Times New Roman"/>
          <w:b/>
          <w:sz w:val="32"/>
          <w:szCs w:val="32"/>
          <w:lang w:val="uk-UA"/>
        </w:rPr>
        <w:t>Біофізика мембран та пов'язаних з ними процесів життєдіяльності</w:t>
      </w:r>
    </w:p>
    <w:p w:rsidR="00252B16" w:rsidRPr="00EE386E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8000A" w:rsidRPr="0038000A" w:rsidRDefault="005965CD" w:rsidP="003800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00A">
        <w:rPr>
          <w:rFonts w:ascii="Times New Roman" w:hAnsi="Times New Roman" w:cs="Times New Roman"/>
          <w:sz w:val="28"/>
          <w:szCs w:val="28"/>
          <w:lang w:val="uk-UA"/>
        </w:rPr>
        <w:t>Навчально - м</w:t>
      </w:r>
      <w:r w:rsidR="00252B16" w:rsidRPr="0038000A">
        <w:rPr>
          <w:rFonts w:ascii="Times New Roman" w:hAnsi="Times New Roman" w:cs="Times New Roman"/>
          <w:sz w:val="28"/>
          <w:szCs w:val="28"/>
          <w:lang w:val="uk-UA"/>
        </w:rPr>
        <w:t>етодичний посібник для викладачів</w:t>
      </w:r>
    </w:p>
    <w:p w:rsidR="0038000A" w:rsidRDefault="0038000A" w:rsidP="0038000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(для проведення занять студентів зі спеціальностей </w:t>
      </w:r>
    </w:p>
    <w:p w:rsidR="0038000A" w:rsidRPr="0038000A" w:rsidRDefault="0038000A" w:rsidP="0038000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8000A">
        <w:rPr>
          <w:rFonts w:ascii="Times New Roman" w:hAnsi="Times New Roman" w:cs="Times New Roman"/>
          <w:i/>
          <w:sz w:val="28"/>
          <w:szCs w:val="28"/>
          <w:lang w:val="uk-UA"/>
        </w:rPr>
        <w:t>7.12010001 «Лікувальна справа», 7.12010002 «Педіатрія»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8000A" w:rsidRPr="00C34899" w:rsidRDefault="0038000A" w:rsidP="0038000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8000A" w:rsidRPr="00C34899" w:rsidRDefault="0038000A" w:rsidP="003800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2B16" w:rsidRPr="001D0E3B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Default="00252B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01E27" w:rsidRPr="00101E27" w:rsidRDefault="00101E27" w:rsidP="0038000A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2B16" w:rsidRPr="004C6DC1" w:rsidRDefault="00252B16" w:rsidP="0073263D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B16" w:rsidRPr="004C6DC1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Запоріжжя</w:t>
      </w:r>
    </w:p>
    <w:p w:rsidR="00252B16" w:rsidRDefault="00252B16" w:rsidP="0073263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b/>
          <w:i/>
          <w:sz w:val="28"/>
          <w:szCs w:val="28"/>
          <w:lang w:val="uk-UA"/>
        </w:rPr>
        <w:t>201</w:t>
      </w:r>
      <w:r w:rsid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6</w:t>
      </w:r>
    </w:p>
    <w:p w:rsidR="00252B16" w:rsidRPr="0038000A" w:rsidRDefault="00252B16" w:rsidP="0038000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  <w:r w:rsidR="00C403F6" w:rsidRPr="00C403F6">
        <w:rPr>
          <w:rFonts w:ascii="Times New Roman" w:hAnsi="Times New Roman" w:cs="Times New Roman"/>
          <w:sz w:val="28"/>
          <w:szCs w:val="28"/>
          <w:lang w:val="uk-UA"/>
        </w:rPr>
        <w:lastRenderedPageBreak/>
        <w:t>«Біофізика мембран та пов'язаних з ними процесів життєдіяльності».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Навчально-м</w:t>
      </w:r>
      <w:r>
        <w:rPr>
          <w:rFonts w:ascii="Times New Roman" w:hAnsi="Times New Roman" w:cs="Times New Roman"/>
          <w:sz w:val="28"/>
          <w:szCs w:val="28"/>
          <w:lang w:val="uk-UA"/>
        </w:rPr>
        <w:t>етодичний посібник для вик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>ладачів</w:t>
      </w:r>
      <w:r w:rsidR="00380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00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(для проведення занять  студентів зі спеціальностей </w:t>
      </w:r>
      <w:r w:rsidR="0038000A" w:rsidRPr="0038000A">
        <w:rPr>
          <w:rFonts w:ascii="Times New Roman" w:hAnsi="Times New Roman" w:cs="Times New Roman"/>
          <w:i/>
          <w:sz w:val="28"/>
          <w:szCs w:val="28"/>
          <w:lang w:val="uk-UA"/>
        </w:rPr>
        <w:t>7.12010001 «Лікувальна справа», 7.12010002 «Педіатрія»</w:t>
      </w:r>
      <w:r w:rsidR="0038000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>. - Запоріжжя, ЗДМУ.-</w:t>
      </w:r>
      <w:r w:rsidR="004F39E4">
        <w:rPr>
          <w:rFonts w:ascii="Times New Roman" w:hAnsi="Times New Roman" w:cs="Times New Roman"/>
          <w:sz w:val="28"/>
          <w:szCs w:val="28"/>
          <w:lang w:val="uk-UA"/>
        </w:rPr>
        <w:t xml:space="preserve"> 2016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>.-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7B2A">
        <w:rPr>
          <w:rFonts w:ascii="Times New Roman" w:hAnsi="Times New Roman" w:cs="Times New Roman"/>
          <w:sz w:val="28"/>
          <w:szCs w:val="28"/>
          <w:lang w:val="uk-UA"/>
        </w:rPr>
        <w:t>112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252B16" w:rsidRPr="005965CD" w:rsidRDefault="005965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Автори</w:t>
      </w:r>
      <w:r w:rsidR="00252B16" w:rsidRPr="00596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252B16" w:rsidRDefault="0022320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Мельні</w:t>
      </w:r>
      <w:r w:rsidR="00252B16">
        <w:rPr>
          <w:rFonts w:ascii="Times New Roman" w:hAnsi="Times New Roman" w:cs="Times New Roman"/>
          <w:sz w:val="28"/>
          <w:szCs w:val="28"/>
          <w:lang w:val="uk-UA"/>
        </w:rPr>
        <w:t>кова О.З. кандидат біологічних наук, доцент;</w:t>
      </w:r>
    </w:p>
    <w:p w:rsidR="00BF5A29" w:rsidRDefault="00252B16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Іванченко О.З. кандидат біологічних наук,</w:t>
      </w:r>
      <w:r w:rsidR="00FE333C">
        <w:rPr>
          <w:rFonts w:ascii="Times New Roman" w:hAnsi="Times New Roman" w:cs="Times New Roman"/>
          <w:sz w:val="28"/>
          <w:szCs w:val="28"/>
          <w:lang w:val="uk-UA"/>
        </w:rPr>
        <w:t xml:space="preserve"> доцент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000A" w:rsidRDefault="0038000A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Pr="004C6DC1" w:rsidRDefault="0038000A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16694" w:rsidRPr="005965CD" w:rsidRDefault="00316694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65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Рецензенти: </w:t>
      </w:r>
    </w:p>
    <w:p w:rsidR="00316694" w:rsidRPr="008D0F9D" w:rsidRDefault="00316694" w:rsidP="007F1F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0F9D">
        <w:rPr>
          <w:rFonts w:ascii="Times New Roman" w:hAnsi="Times New Roman" w:cs="Times New Roman"/>
          <w:sz w:val="28"/>
          <w:szCs w:val="28"/>
          <w:lang w:val="uk-UA"/>
        </w:rPr>
        <w:t>Кущ О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D0F9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D0F9D">
        <w:rPr>
          <w:rFonts w:ascii="Times New Roman" w:hAnsi="Times New Roman" w:cs="Times New Roman"/>
          <w:sz w:val="28"/>
          <w:szCs w:val="28"/>
          <w:lang w:val="uk-UA"/>
        </w:rPr>
        <w:t xml:space="preserve">, доктор </w:t>
      </w:r>
      <w:r w:rsidR="00B00881">
        <w:rPr>
          <w:rFonts w:ascii="Times New Roman" w:hAnsi="Times New Roman" w:cs="Times New Roman"/>
          <w:sz w:val="28"/>
          <w:szCs w:val="28"/>
          <w:lang w:val="uk-UA"/>
        </w:rPr>
        <w:t xml:space="preserve">біологічних </w:t>
      </w:r>
      <w:r w:rsidRPr="008D0F9D">
        <w:rPr>
          <w:rFonts w:ascii="Times New Roman" w:hAnsi="Times New Roman" w:cs="Times New Roman"/>
          <w:sz w:val="28"/>
          <w:szCs w:val="28"/>
          <w:lang w:val="uk-UA"/>
        </w:rPr>
        <w:t>наук, професор</w:t>
      </w:r>
    </w:p>
    <w:p w:rsidR="00FE333C" w:rsidRPr="008D0FEC" w:rsidRDefault="00316694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0F9D">
        <w:rPr>
          <w:rFonts w:ascii="Times New Roman" w:hAnsi="Times New Roman" w:cs="Times New Roman"/>
          <w:sz w:val="28"/>
          <w:szCs w:val="28"/>
          <w:lang w:val="uk-UA"/>
        </w:rPr>
        <w:t>Приходько О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  <w:r w:rsidRPr="008D0F9D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D0F9D">
        <w:rPr>
          <w:rFonts w:ascii="Times New Roman" w:hAnsi="Times New Roman" w:cs="Times New Roman"/>
          <w:sz w:val="28"/>
          <w:szCs w:val="28"/>
          <w:lang w:val="uk-UA"/>
        </w:rPr>
        <w:t xml:space="preserve">, доктор </w:t>
      </w:r>
      <w:r w:rsidR="006F6213">
        <w:rPr>
          <w:rFonts w:ascii="Times New Roman" w:hAnsi="Times New Roman" w:cs="Times New Roman"/>
          <w:sz w:val="28"/>
          <w:szCs w:val="28"/>
          <w:lang w:val="uk-UA"/>
        </w:rPr>
        <w:t xml:space="preserve">біологічних </w:t>
      </w:r>
      <w:r w:rsidRPr="008D0F9D">
        <w:rPr>
          <w:rFonts w:ascii="Times New Roman" w:hAnsi="Times New Roman" w:cs="Times New Roman"/>
          <w:sz w:val="28"/>
          <w:szCs w:val="28"/>
          <w:lang w:val="uk-UA"/>
        </w:rPr>
        <w:t xml:space="preserve">наук, </w:t>
      </w:r>
      <w:r w:rsidR="00FE333C">
        <w:rPr>
          <w:rFonts w:ascii="Times New Roman" w:hAnsi="Times New Roman" w:cs="Times New Roman"/>
          <w:sz w:val="28"/>
          <w:szCs w:val="28"/>
          <w:lang w:val="uk-UA"/>
        </w:rPr>
        <w:t>доцент</w:t>
      </w:r>
    </w:p>
    <w:p w:rsidR="007F1F0F" w:rsidRDefault="007F1F0F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0A" w:rsidRDefault="0038000A" w:rsidP="007F1F0F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Затверджено на засіданні кафедри медичної</w:t>
      </w: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фізики, біофізики та вищої математики</w:t>
      </w:r>
    </w:p>
    <w:p w:rsidR="00BF5A29" w:rsidRPr="00101E27" w:rsidRDefault="00F64ECB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1E2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A7967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101E2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A7967">
        <w:rPr>
          <w:rFonts w:ascii="Times New Roman" w:hAnsi="Times New Roman" w:cs="Times New Roman"/>
          <w:sz w:val="28"/>
          <w:szCs w:val="28"/>
          <w:lang w:val="uk-UA"/>
        </w:rPr>
        <w:t xml:space="preserve"> березня </w:t>
      </w:r>
      <w:r w:rsidR="005A7967" w:rsidRPr="00101E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333C" w:rsidRPr="00101E27">
        <w:rPr>
          <w:rFonts w:ascii="Times New Roman" w:hAnsi="Times New Roman" w:cs="Times New Roman"/>
          <w:sz w:val="28"/>
          <w:szCs w:val="28"/>
          <w:lang w:val="uk-UA"/>
        </w:rPr>
        <w:t>2016</w:t>
      </w:r>
      <w:r w:rsidR="00BF5A29" w:rsidRPr="00101E27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BF5A29" w:rsidRPr="00F53955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1E27">
        <w:rPr>
          <w:rFonts w:ascii="Times New Roman" w:hAnsi="Times New Roman" w:cs="Times New Roman"/>
          <w:sz w:val="28"/>
          <w:szCs w:val="28"/>
          <w:lang w:val="uk-UA"/>
        </w:rPr>
        <w:t xml:space="preserve">Протокол </w:t>
      </w:r>
      <w:r w:rsidR="00FF3266" w:rsidRPr="00101E2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01E27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8000A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101E27">
        <w:rPr>
          <w:rFonts w:ascii="Times New Roman" w:hAnsi="Times New Roman" w:cs="Times New Roman"/>
          <w:sz w:val="28"/>
          <w:szCs w:val="28"/>
          <w:lang w:val="uk-UA"/>
        </w:rPr>
        <w:tab/>
        <w:t>від</w:t>
      </w:r>
      <w:r w:rsidR="005A7967">
        <w:rPr>
          <w:rFonts w:ascii="Times New Roman" w:hAnsi="Times New Roman" w:cs="Times New Roman"/>
          <w:sz w:val="28"/>
          <w:szCs w:val="28"/>
          <w:lang w:val="uk-UA"/>
        </w:rPr>
        <w:t xml:space="preserve"> 24.03.</w:t>
      </w:r>
      <w:r w:rsidR="000C794D" w:rsidRPr="005A7967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E333C" w:rsidRPr="005A7967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0C794D" w:rsidRPr="005A7967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F53955" w:rsidRDefault="00F53955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Затверджено на циклової методичної</w:t>
      </w: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комісії з фізико-хімічних дисциплін</w:t>
      </w: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8000A">
        <w:rPr>
          <w:rFonts w:ascii="Times New Roman" w:hAnsi="Times New Roman" w:cs="Times New Roman"/>
          <w:sz w:val="28"/>
          <w:szCs w:val="28"/>
          <w:lang w:val="uk-UA"/>
        </w:rPr>
        <w:t xml:space="preserve">14 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38000A">
        <w:rPr>
          <w:rFonts w:ascii="Times New Roman" w:hAnsi="Times New Roman" w:cs="Times New Roman"/>
          <w:sz w:val="28"/>
          <w:szCs w:val="28"/>
          <w:lang w:val="uk-UA"/>
        </w:rPr>
        <w:t xml:space="preserve">квітня </w:t>
      </w:r>
      <w:r w:rsidR="00FE333C">
        <w:rPr>
          <w:rFonts w:ascii="Times New Roman" w:hAnsi="Times New Roman" w:cs="Times New Roman"/>
          <w:sz w:val="28"/>
          <w:szCs w:val="28"/>
          <w:lang w:val="uk-UA"/>
        </w:rPr>
        <w:t xml:space="preserve">2016 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Протокол</w:t>
      </w:r>
      <w:r w:rsidR="00FA72C8">
        <w:rPr>
          <w:rFonts w:ascii="Times New Roman" w:hAnsi="Times New Roman" w:cs="Times New Roman"/>
          <w:sz w:val="28"/>
          <w:szCs w:val="28"/>
          <w:lang w:val="uk-UA"/>
        </w:rPr>
        <w:t xml:space="preserve"> № </w:t>
      </w:r>
      <w:r w:rsidR="0038000A"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r w:rsidR="00FA72C8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38000A">
        <w:rPr>
          <w:rFonts w:ascii="Times New Roman" w:hAnsi="Times New Roman" w:cs="Times New Roman"/>
          <w:sz w:val="28"/>
          <w:szCs w:val="28"/>
          <w:lang w:val="uk-UA"/>
        </w:rPr>
        <w:t>14.04.</w:t>
      </w:r>
      <w:r w:rsidR="00FE333C">
        <w:rPr>
          <w:rFonts w:ascii="Times New Roman" w:hAnsi="Times New Roman" w:cs="Times New Roman"/>
          <w:sz w:val="28"/>
          <w:szCs w:val="28"/>
          <w:lang w:val="uk-UA"/>
        </w:rPr>
        <w:t xml:space="preserve">2016 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Затверджено центральним методичною радою ЗДМУ</w:t>
      </w:r>
    </w:p>
    <w:p w:rsidR="00BF5A29" w:rsidRPr="004C6DC1" w:rsidRDefault="00BF5A29" w:rsidP="008D0FEC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>02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 xml:space="preserve"> червня </w:t>
      </w:r>
      <w:r w:rsidR="00FE333C">
        <w:rPr>
          <w:rFonts w:ascii="Times New Roman" w:hAnsi="Times New Roman" w:cs="Times New Roman"/>
          <w:sz w:val="28"/>
          <w:szCs w:val="28"/>
          <w:lang w:val="uk-UA"/>
        </w:rPr>
        <w:t xml:space="preserve">2016 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38000A" w:rsidRDefault="00BF5A29" w:rsidP="007F1F0F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sz w:val="28"/>
          <w:szCs w:val="28"/>
          <w:lang w:val="uk-UA"/>
        </w:rPr>
        <w:t xml:space="preserve">протокол № 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EF7D13">
        <w:rPr>
          <w:rFonts w:ascii="Times New Roman" w:hAnsi="Times New Roman" w:cs="Times New Roman"/>
          <w:sz w:val="28"/>
          <w:szCs w:val="28"/>
          <w:lang w:val="uk-UA"/>
        </w:rPr>
        <w:t>02.06.</w:t>
      </w:r>
      <w:r w:rsidR="00D5796A">
        <w:rPr>
          <w:rFonts w:ascii="Times New Roman" w:hAnsi="Times New Roman" w:cs="Times New Roman"/>
          <w:sz w:val="28"/>
          <w:szCs w:val="28"/>
          <w:lang w:val="uk-UA"/>
        </w:rPr>
        <w:t xml:space="preserve">2016 </w:t>
      </w:r>
      <w:r w:rsidRPr="004C6DC1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38000A" w:rsidRDefault="003800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8000A" w:rsidRPr="0038000A" w:rsidRDefault="0038000A" w:rsidP="0038000A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00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38000A" w:rsidRDefault="0038000A" w:rsidP="0038000A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8000A" w:rsidRPr="005965CD" w:rsidRDefault="0038000A" w:rsidP="0038000A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965CD">
        <w:rPr>
          <w:rFonts w:ascii="Times New Roman" w:hAnsi="Times New Roman" w:cs="Times New Roman"/>
          <w:i/>
          <w:sz w:val="28"/>
          <w:szCs w:val="28"/>
          <w:lang w:val="uk-UA"/>
        </w:rPr>
        <w:t>Посібник містить методичні розробки практичних занять з медичної і біологічної фізики, які включені до навчального плану медичного факультету за розділом «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Біофізика мембранних процесів»</w:t>
      </w:r>
      <w:r w:rsidRPr="005965CD">
        <w:rPr>
          <w:rFonts w:ascii="Times New Roman" w:hAnsi="Times New Roman" w:cs="Times New Roman"/>
          <w:i/>
          <w:sz w:val="28"/>
          <w:szCs w:val="28"/>
          <w:lang w:val="uk-UA"/>
        </w:rPr>
        <w:t>. Представлений розподіл його на теми, обґрунтоване їх значення у підготовці майбутніх лікарів, сформульовані цілі і методика проведення занять, наведений список рекомендованої навчальної літератури. Посібник призначений для викладачів з медичної і біологічної фізики, його використання має сприяти логічному і послідовному розгляду учбового матеріалу на практичних заняттях, висвітленню усіх питань, передбачених навчальною програмою і винесених на підсумковий модульний контроль з дисципліни, що може сприяти більш ефективному її засвоєнню студентами медичного факультету.</w:t>
      </w:r>
    </w:p>
    <w:p w:rsidR="0038000A" w:rsidRDefault="003800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E333C" w:rsidRDefault="0038000A" w:rsidP="00CF5410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CF5410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Зміст</w:t>
      </w:r>
    </w:p>
    <w:p w:rsidR="00CF5410" w:rsidRPr="00CF5410" w:rsidRDefault="00CF5410" w:rsidP="00CF5410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8473"/>
        <w:gridCol w:w="815"/>
      </w:tblGrid>
      <w:tr w:rsidR="0038000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38000A" w:rsidRDefault="0038000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B7B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CF5410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4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5A7967" w:rsidRDefault="00562DC4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38000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38000A" w:rsidRDefault="0038000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FB7B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CF5410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4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Структура змістового модуля 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5A7967" w:rsidRDefault="00562DC4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38000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38000A" w:rsidRDefault="0038000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FB7B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CF5410" w:rsidRDefault="00FB7B2A" w:rsidP="00FB7B2A">
            <w:pPr>
              <w:spacing w:line="360" w:lineRule="auto"/>
              <w:ind w:right="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54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біологічної термодинаміки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5A7967" w:rsidRDefault="00562DC4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38000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38000A" w:rsidRDefault="0038000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FB7B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38000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65CD">
              <w:rPr>
                <w:rFonts w:ascii="Times New Roman" w:hAnsi="Times New Roman" w:cs="Times New Roman"/>
                <w:sz w:val="28"/>
                <w:szCs w:val="28"/>
              </w:rPr>
              <w:t>Основи молекулярної біофізики. Будова та властивості біомембран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5A7967" w:rsidRDefault="005A7967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38000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38000A" w:rsidRDefault="0038000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00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FB7B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38000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65CD">
              <w:rPr>
                <w:rFonts w:ascii="Times New Roman" w:hAnsi="Times New Roman" w:cs="Times New Roman"/>
                <w:sz w:val="28"/>
                <w:szCs w:val="28"/>
              </w:rPr>
              <w:t xml:space="preserve">Активний та пасивний транспорт речовин </w:t>
            </w:r>
            <w:proofErr w:type="gramStart"/>
            <w:r w:rsidRPr="005965C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5965CD">
              <w:rPr>
                <w:rFonts w:ascii="Times New Roman" w:hAnsi="Times New Roman" w:cs="Times New Roman"/>
                <w:sz w:val="28"/>
                <w:szCs w:val="28"/>
              </w:rPr>
              <w:t xml:space="preserve"> біомембранах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38000A" w:rsidRPr="005A7967" w:rsidRDefault="005A7967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</w:tr>
      <w:tr w:rsidR="00FB7B2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38000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B2A">
              <w:rPr>
                <w:rFonts w:ascii="Times New Roman" w:hAnsi="Times New Roman" w:cs="Times New Roman"/>
                <w:sz w:val="28"/>
                <w:szCs w:val="28"/>
              </w:rPr>
              <w:t>Мембранний потенціал спокою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5A7967" w:rsidRDefault="005A7967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</w:tr>
      <w:tr w:rsidR="00FB7B2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38000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B2A">
              <w:rPr>
                <w:rFonts w:ascii="Times New Roman" w:hAnsi="Times New Roman" w:cs="Times New Roman"/>
                <w:sz w:val="28"/>
                <w:szCs w:val="28"/>
              </w:rPr>
              <w:t xml:space="preserve">Потенціал дії (ПД). Розповсюдження ПД у збудливих </w:t>
            </w:r>
            <w:proofErr w:type="gramStart"/>
            <w:r w:rsidRPr="00FB7B2A">
              <w:rPr>
                <w:rFonts w:ascii="Times New Roman" w:hAnsi="Times New Roman" w:cs="Times New Roman"/>
                <w:sz w:val="28"/>
                <w:szCs w:val="28"/>
              </w:rPr>
              <w:t>мембранах</w:t>
            </w:r>
            <w:proofErr w:type="gramEnd"/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5A7967" w:rsidRDefault="005A7967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</w:tr>
      <w:tr w:rsidR="00FB7B2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38000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7B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FB7B2A">
              <w:rPr>
                <w:rFonts w:ascii="Times New Roman" w:hAnsi="Times New Roman" w:cs="Times New Roman"/>
                <w:sz w:val="28"/>
                <w:szCs w:val="28"/>
              </w:rPr>
              <w:t>іофізика м'язового скорочення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5A7967" w:rsidRDefault="005A7967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</w:tr>
      <w:tr w:rsidR="00FB7B2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38000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B2A">
              <w:rPr>
                <w:rFonts w:ascii="Times New Roman" w:hAnsi="Times New Roman" w:cs="Times New Roman"/>
                <w:sz w:val="28"/>
                <w:szCs w:val="28"/>
              </w:rPr>
              <w:t>Основи електрокардіографії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5A7967" w:rsidRDefault="005A7967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79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</w:t>
            </w:r>
          </w:p>
        </w:tc>
      </w:tr>
      <w:tr w:rsidR="00FB7B2A" w:rsidTr="00A25EA2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8473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Використана література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FB7B2A" w:rsidRPr="00FB7B2A" w:rsidRDefault="00FB7B2A" w:rsidP="007326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7B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</w:t>
            </w:r>
          </w:p>
        </w:tc>
      </w:tr>
    </w:tbl>
    <w:p w:rsidR="0038000A" w:rsidRDefault="0038000A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000A" w:rsidRDefault="0038000A" w:rsidP="00FB7B2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FE333C" w:rsidRPr="004F39E4" w:rsidRDefault="00FE333C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Структура змістового модуля 2</w:t>
      </w:r>
    </w:p>
    <w:tbl>
      <w:tblPr>
        <w:tblW w:w="51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896"/>
        <w:gridCol w:w="896"/>
        <w:gridCol w:w="896"/>
        <w:gridCol w:w="896"/>
        <w:gridCol w:w="896"/>
        <w:gridCol w:w="898"/>
      </w:tblGrid>
      <w:tr w:rsidR="00FE333C" w:rsidRPr="004C283D" w:rsidTr="00FE333C">
        <w:trPr>
          <w:trHeight w:val="841"/>
          <w:jc w:val="center"/>
        </w:trPr>
        <w:tc>
          <w:tcPr>
            <w:tcW w:w="5000" w:type="pct"/>
            <w:gridSpan w:val="7"/>
          </w:tcPr>
          <w:p w:rsidR="00FE333C" w:rsidRPr="00FE333C" w:rsidRDefault="00FE333C" w:rsidP="0073263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Змістовий мо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дуль 2</w:t>
            </w:r>
            <w:r w:rsidRPr="00B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FE333C">
              <w:rPr>
                <w:rFonts w:ascii="Times New Roman" w:hAnsi="Times New Roman" w:cs="Times New Roman"/>
                <w:b/>
                <w:sz w:val="28"/>
                <w:szCs w:val="28"/>
              </w:rPr>
              <w:t>Біофізика мембранних процесі</w:t>
            </w:r>
            <w:proofErr w:type="gramStart"/>
            <w:r w:rsidRPr="00FE333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FE33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 пов'язаних з ними процесів життєдіяльності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FE333C" w:rsidRPr="00F317CB" w:rsidTr="00FE333C">
        <w:trPr>
          <w:cantSplit/>
          <w:trHeight w:val="2582"/>
          <w:jc w:val="center"/>
        </w:trPr>
        <w:tc>
          <w:tcPr>
            <w:tcW w:w="2353" w:type="pct"/>
          </w:tcPr>
          <w:p w:rsidR="00FE333C" w:rsidRPr="00B45E9C" w:rsidRDefault="00FE333C" w:rsidP="0073263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" w:type="pct"/>
            <w:shd w:val="clear" w:color="auto" w:fill="auto"/>
            <w:textDirection w:val="btLr"/>
          </w:tcPr>
          <w:p w:rsidR="00FE333C" w:rsidRPr="003B2F36" w:rsidRDefault="00FE333C" w:rsidP="005965CD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Усього годин</w:t>
            </w:r>
          </w:p>
        </w:tc>
        <w:tc>
          <w:tcPr>
            <w:tcW w:w="441" w:type="pct"/>
            <w:shd w:val="clear" w:color="auto" w:fill="auto"/>
            <w:textDirection w:val="btLr"/>
          </w:tcPr>
          <w:p w:rsidR="00FE333C" w:rsidRPr="003B2F36" w:rsidRDefault="00FE333C" w:rsidP="005965CD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лекцій</w:t>
            </w:r>
          </w:p>
        </w:tc>
        <w:tc>
          <w:tcPr>
            <w:tcW w:w="441" w:type="pct"/>
            <w:textDirection w:val="btLr"/>
          </w:tcPr>
          <w:p w:rsidR="00FE333C" w:rsidRPr="003B2F36" w:rsidRDefault="00FE333C" w:rsidP="005965CD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практичних</w:t>
            </w:r>
          </w:p>
        </w:tc>
        <w:tc>
          <w:tcPr>
            <w:tcW w:w="441" w:type="pct"/>
            <w:textDirection w:val="btLr"/>
          </w:tcPr>
          <w:p w:rsidR="00FE333C" w:rsidRPr="003B2F36" w:rsidRDefault="00FE333C" w:rsidP="005965CD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лабораторних</w:t>
            </w:r>
          </w:p>
        </w:tc>
        <w:tc>
          <w:tcPr>
            <w:tcW w:w="441" w:type="pct"/>
            <w:textDirection w:val="btLr"/>
          </w:tcPr>
          <w:p w:rsidR="00FE333C" w:rsidRPr="003B2F36" w:rsidRDefault="00FE333C" w:rsidP="005965CD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індивідуальних</w:t>
            </w:r>
          </w:p>
        </w:tc>
        <w:tc>
          <w:tcPr>
            <w:tcW w:w="443" w:type="pct"/>
            <w:textDirection w:val="btLr"/>
          </w:tcPr>
          <w:p w:rsidR="00FE333C" w:rsidRPr="003B2F36" w:rsidRDefault="00FE333C" w:rsidP="005965CD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FE333C" w:rsidRPr="00F317CB" w:rsidTr="00FE333C">
        <w:trPr>
          <w:jc w:val="center"/>
        </w:trPr>
        <w:tc>
          <w:tcPr>
            <w:tcW w:w="2353" w:type="pct"/>
          </w:tcPr>
          <w:p w:rsidR="00FE333C" w:rsidRPr="004C283D" w:rsidRDefault="00FE333C" w:rsidP="005965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63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</w:t>
            </w:r>
            <w:r w:rsidRPr="009634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1026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E3D1F">
              <w:rPr>
                <w:rFonts w:ascii="Times New Roman" w:hAnsi="Times New Roman" w:cs="Times New Roman"/>
                <w:sz w:val="28"/>
                <w:szCs w:val="28"/>
              </w:rPr>
              <w:t>Термодинаміка біологічних процесів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3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FE333C" w:rsidRPr="00F317CB" w:rsidTr="00FE333C">
        <w:trPr>
          <w:jc w:val="center"/>
        </w:trPr>
        <w:tc>
          <w:tcPr>
            <w:tcW w:w="2353" w:type="pct"/>
          </w:tcPr>
          <w:p w:rsidR="00FE333C" w:rsidRPr="00FE333C" w:rsidRDefault="00FE333C" w:rsidP="005965CD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  <w:lang w:val="uk-UA"/>
              </w:rPr>
            </w:pP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Тема 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2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="00FB7B2A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Структура і біофізичні властивості біологічних мембран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3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E333C" w:rsidRPr="00F317CB" w:rsidTr="00FE333C">
        <w:trPr>
          <w:cantSplit/>
          <w:jc w:val="center"/>
        </w:trPr>
        <w:tc>
          <w:tcPr>
            <w:tcW w:w="2353" w:type="pct"/>
          </w:tcPr>
          <w:p w:rsidR="00FE333C" w:rsidRPr="00FE333C" w:rsidRDefault="00FE333C" w:rsidP="005965CD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  <w:lang w:val="uk-UA"/>
              </w:rPr>
            </w:pP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Тема 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3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Транспорт речовин </w:t>
            </w:r>
            <w:proofErr w:type="gramStart"/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у</w:t>
            </w:r>
            <w:proofErr w:type="gramEnd"/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біологічних мембранах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3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E333C" w:rsidRPr="00F317CB" w:rsidTr="00FE333C">
        <w:trPr>
          <w:cantSplit/>
          <w:jc w:val="center"/>
        </w:trPr>
        <w:tc>
          <w:tcPr>
            <w:tcW w:w="2353" w:type="pct"/>
          </w:tcPr>
          <w:p w:rsidR="00FE333C" w:rsidRPr="00FE333C" w:rsidRDefault="00FE333C" w:rsidP="005965CD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  <w:lang w:val="uk-UA"/>
              </w:rPr>
            </w:pP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Тема 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  <w:lang w:val="uk-UA"/>
              </w:rPr>
              <w:t>.</w:t>
            </w:r>
            <w:r w:rsidR="001026FC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  <w:lang w:val="uk-UA"/>
              </w:rPr>
              <w:t xml:space="preserve"> </w:t>
            </w:r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Електричне поле клітини. Мембранний потенціал спокою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3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E333C" w:rsidRPr="00F317CB" w:rsidTr="00FE333C">
        <w:trPr>
          <w:cantSplit/>
          <w:jc w:val="center"/>
        </w:trPr>
        <w:tc>
          <w:tcPr>
            <w:tcW w:w="2353" w:type="pct"/>
          </w:tcPr>
          <w:p w:rsidR="00FE333C" w:rsidRPr="00FE333C" w:rsidRDefault="00FE333C" w:rsidP="005965CD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  <w:lang w:val="uk-UA"/>
              </w:rPr>
            </w:pP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Тема 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5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="001026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Потенціал дії (ПД). Розповсюдження ПД у збудливих </w:t>
            </w:r>
            <w:proofErr w:type="gramStart"/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мембранах</w:t>
            </w:r>
            <w:proofErr w:type="gramEnd"/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3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E333C" w:rsidRPr="00F317CB" w:rsidTr="00FE333C">
        <w:trPr>
          <w:cantSplit/>
          <w:jc w:val="center"/>
        </w:trPr>
        <w:tc>
          <w:tcPr>
            <w:tcW w:w="2353" w:type="pct"/>
          </w:tcPr>
          <w:p w:rsidR="00FE333C" w:rsidRPr="00FE333C" w:rsidRDefault="00FE333C" w:rsidP="005965CD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Тема 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6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</w:t>
            </w:r>
            <w:proofErr w:type="gramStart"/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Б</w:t>
            </w:r>
            <w:proofErr w:type="gramEnd"/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іофізика м'язового скорочення</w:t>
            </w:r>
          </w:p>
        </w:tc>
        <w:tc>
          <w:tcPr>
            <w:tcW w:w="441" w:type="pct"/>
            <w:shd w:val="clear" w:color="auto" w:fill="auto"/>
          </w:tcPr>
          <w:p w:rsidR="00FE333C" w:rsidRDefault="004F39E4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41" w:type="pct"/>
            <w:shd w:val="clear" w:color="auto" w:fill="auto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1" w:type="pct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1" w:type="pct"/>
          </w:tcPr>
          <w:p w:rsidR="00FE333C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3" w:type="pct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FE333C" w:rsidRPr="00F317CB" w:rsidTr="00FE333C">
        <w:trPr>
          <w:cantSplit/>
          <w:jc w:val="center"/>
        </w:trPr>
        <w:tc>
          <w:tcPr>
            <w:tcW w:w="2353" w:type="pct"/>
          </w:tcPr>
          <w:p w:rsidR="00FE333C" w:rsidRPr="00FE333C" w:rsidRDefault="00FE333C" w:rsidP="005965CD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Тема </w:t>
            </w:r>
            <w:r w:rsidRPr="00FE333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7</w:t>
            </w:r>
            <w:r w:rsidRPr="00FE333C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.</w:t>
            </w:r>
            <w:r w:rsidRPr="00FE333C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Основи електрокардіографії</w:t>
            </w:r>
          </w:p>
        </w:tc>
        <w:tc>
          <w:tcPr>
            <w:tcW w:w="441" w:type="pct"/>
            <w:shd w:val="clear" w:color="auto" w:fill="auto"/>
          </w:tcPr>
          <w:p w:rsidR="00FE333C" w:rsidRDefault="004F39E4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41" w:type="pct"/>
            <w:shd w:val="clear" w:color="auto" w:fill="auto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1" w:type="pct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1" w:type="pct"/>
          </w:tcPr>
          <w:p w:rsidR="00FE333C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1" w:type="pct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43" w:type="pct"/>
          </w:tcPr>
          <w:p w:rsidR="00FE333C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E333C" w:rsidRPr="00F317CB" w:rsidTr="00FE333C">
        <w:trPr>
          <w:cantSplit/>
          <w:jc w:val="center"/>
        </w:trPr>
        <w:tc>
          <w:tcPr>
            <w:tcW w:w="2353" w:type="pct"/>
          </w:tcPr>
          <w:p w:rsidR="00FE333C" w:rsidRPr="003B2F36" w:rsidRDefault="00FE333C" w:rsidP="005965CD">
            <w:pPr>
              <w:pStyle w:val="4"/>
              <w:spacing w:before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Разом за змістовим модулем </w:t>
            </w:r>
            <w:r w:rsidR="00D5796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uk-UA"/>
              </w:rPr>
              <w:t>2</w:t>
            </w:r>
            <w:r w:rsidRPr="003B2F36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441" w:type="pct"/>
            <w:shd w:val="clear" w:color="auto" w:fill="auto"/>
          </w:tcPr>
          <w:p w:rsidR="00FE333C" w:rsidRPr="003B2F36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41" w:type="pct"/>
          </w:tcPr>
          <w:p w:rsidR="00FE333C" w:rsidRPr="003B2F36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441" w:type="pct"/>
          </w:tcPr>
          <w:p w:rsidR="00FE333C" w:rsidRPr="003B2F36" w:rsidRDefault="00FE333C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441" w:type="pct"/>
          </w:tcPr>
          <w:p w:rsidR="00FE333C" w:rsidRPr="003B2F36" w:rsidRDefault="00D5796A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43" w:type="pct"/>
          </w:tcPr>
          <w:p w:rsidR="00FE333C" w:rsidRPr="003B2F36" w:rsidRDefault="00101E27" w:rsidP="005965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5796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</w:tbl>
    <w:p w:rsidR="005965CD" w:rsidRDefault="00FE333C" w:rsidP="005965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Теми лекцій:</w:t>
      </w:r>
    </w:p>
    <w:p w:rsidR="005965CD" w:rsidRDefault="005965CD" w:rsidP="005965C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65CD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3E3D1F" w:rsidRPr="005965CD">
        <w:rPr>
          <w:rFonts w:ascii="Times New Roman" w:hAnsi="Times New Roman" w:cs="Times New Roman"/>
          <w:sz w:val="28"/>
          <w:szCs w:val="28"/>
        </w:rPr>
        <w:t xml:space="preserve">Основи біологічної термодинаміки </w:t>
      </w:r>
    </w:p>
    <w:p w:rsidR="003E3D1F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65CD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3D1F" w:rsidRPr="005965CD">
        <w:rPr>
          <w:rFonts w:ascii="Times New Roman" w:hAnsi="Times New Roman" w:cs="Times New Roman"/>
          <w:sz w:val="28"/>
          <w:szCs w:val="28"/>
          <w:lang w:val="uk-UA"/>
        </w:rPr>
        <w:t>Основи молекулярної біофізики. Структура і фізичні властивості біомембран</w:t>
      </w:r>
      <w:r w:rsidR="00D5796A" w:rsidRPr="005965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E3D1F" w:rsidRPr="005965CD">
        <w:rPr>
          <w:rFonts w:ascii="Times New Roman" w:hAnsi="Times New Roman" w:cs="Times New Roman"/>
          <w:sz w:val="28"/>
          <w:szCs w:val="28"/>
          <w:lang w:val="uk-UA"/>
        </w:rPr>
        <w:t xml:space="preserve"> Транспорт речовин у біомембранах</w:t>
      </w:r>
    </w:p>
    <w:p w:rsidR="003E3D1F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3E3D1F" w:rsidRPr="005965CD">
        <w:rPr>
          <w:rFonts w:ascii="Times New Roman" w:hAnsi="Times New Roman" w:cs="Times New Roman"/>
          <w:sz w:val="28"/>
          <w:szCs w:val="28"/>
          <w:lang w:val="uk-UA"/>
        </w:rPr>
        <w:t>Біопотенціал спокою. Генерація та</w:t>
      </w:r>
      <w:r w:rsidR="00D5796A" w:rsidRPr="005965CD">
        <w:rPr>
          <w:rFonts w:ascii="Times New Roman" w:hAnsi="Times New Roman" w:cs="Times New Roman"/>
          <w:sz w:val="28"/>
          <w:szCs w:val="28"/>
          <w:lang w:val="uk-UA"/>
        </w:rPr>
        <w:t xml:space="preserve"> поширення біопотенціалу дії</w:t>
      </w:r>
    </w:p>
    <w:p w:rsidR="003E3D1F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3E3D1F" w:rsidRPr="005965CD">
        <w:rPr>
          <w:rFonts w:ascii="Times New Roman" w:hAnsi="Times New Roman" w:cs="Times New Roman"/>
          <w:sz w:val="28"/>
          <w:szCs w:val="28"/>
          <w:lang w:val="uk-UA"/>
        </w:rPr>
        <w:t xml:space="preserve">Біофізика м’язового скорочення  </w:t>
      </w:r>
    </w:p>
    <w:p w:rsidR="003E3D1F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3E3D1F" w:rsidRPr="005965CD">
        <w:rPr>
          <w:rFonts w:ascii="Times New Roman" w:hAnsi="Times New Roman" w:cs="Times New Roman"/>
          <w:sz w:val="28"/>
          <w:szCs w:val="28"/>
          <w:lang w:val="uk-UA"/>
        </w:rPr>
        <w:t>Біофізичні основи електрокарді</w:t>
      </w:r>
      <w:r w:rsidR="003E3D1F" w:rsidRPr="005965CD">
        <w:rPr>
          <w:rFonts w:ascii="Times New Roman" w:hAnsi="Times New Roman" w:cs="Times New Roman"/>
          <w:sz w:val="28"/>
          <w:szCs w:val="28"/>
        </w:rPr>
        <w:t>ографії</w:t>
      </w:r>
    </w:p>
    <w:p w:rsidR="004F39E4" w:rsidRDefault="00FE333C" w:rsidP="005965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Теми практичних занять:</w:t>
      </w:r>
    </w:p>
    <w:p w:rsidR="00BC1552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gramStart"/>
      <w:r w:rsidR="00BC1552" w:rsidRPr="005965C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C1552" w:rsidRPr="005965CD">
        <w:rPr>
          <w:rFonts w:ascii="Times New Roman" w:hAnsi="Times New Roman" w:cs="Times New Roman"/>
          <w:sz w:val="28"/>
          <w:szCs w:val="28"/>
        </w:rPr>
        <w:t xml:space="preserve">іологічна термодинаміка </w:t>
      </w:r>
    </w:p>
    <w:p w:rsidR="00BC1552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BC1552" w:rsidRPr="005965CD">
        <w:rPr>
          <w:rFonts w:ascii="Times New Roman" w:hAnsi="Times New Roman" w:cs="Times New Roman"/>
          <w:sz w:val="28"/>
          <w:szCs w:val="28"/>
        </w:rPr>
        <w:t xml:space="preserve">Основи молекулярної біофізики. Будова та властивості біомембран </w:t>
      </w:r>
    </w:p>
    <w:p w:rsidR="00BC1552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BC1552" w:rsidRPr="005965CD">
        <w:rPr>
          <w:rFonts w:ascii="Times New Roman" w:hAnsi="Times New Roman" w:cs="Times New Roman"/>
          <w:sz w:val="28"/>
          <w:szCs w:val="28"/>
        </w:rPr>
        <w:t xml:space="preserve">Активний та пасивний транспорт речовин </w:t>
      </w:r>
      <w:proofErr w:type="gramStart"/>
      <w:r w:rsidR="00BC1552" w:rsidRPr="005965C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C1552" w:rsidRPr="005965CD">
        <w:rPr>
          <w:rFonts w:ascii="Times New Roman" w:hAnsi="Times New Roman" w:cs="Times New Roman"/>
          <w:sz w:val="28"/>
          <w:szCs w:val="28"/>
        </w:rPr>
        <w:t xml:space="preserve"> біомембранах </w:t>
      </w:r>
    </w:p>
    <w:p w:rsidR="00BC1552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D5796A" w:rsidRPr="005965CD">
        <w:rPr>
          <w:rFonts w:ascii="Times New Roman" w:hAnsi="Times New Roman" w:cs="Times New Roman"/>
          <w:sz w:val="28"/>
          <w:szCs w:val="28"/>
        </w:rPr>
        <w:t>Електричне поле клітини</w:t>
      </w:r>
      <w:r w:rsidR="00D5796A" w:rsidRPr="005965C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C1552" w:rsidRPr="005965CD">
        <w:rPr>
          <w:rFonts w:ascii="Times New Roman" w:hAnsi="Times New Roman" w:cs="Times New Roman"/>
          <w:sz w:val="28"/>
          <w:szCs w:val="28"/>
        </w:rPr>
        <w:t xml:space="preserve">Мембранний потенціал спокою </w:t>
      </w:r>
    </w:p>
    <w:p w:rsidR="00BC1552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BC1552" w:rsidRPr="005965CD">
        <w:rPr>
          <w:rFonts w:ascii="Times New Roman" w:hAnsi="Times New Roman" w:cs="Times New Roman"/>
          <w:sz w:val="28"/>
          <w:szCs w:val="28"/>
        </w:rPr>
        <w:t xml:space="preserve">Виникнення та розповсюдження потенціалу дії </w:t>
      </w:r>
    </w:p>
    <w:p w:rsidR="00BC1552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gramStart"/>
      <w:r w:rsidR="00BC1552" w:rsidRPr="005965C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C1552" w:rsidRPr="005965CD">
        <w:rPr>
          <w:rFonts w:ascii="Times New Roman" w:hAnsi="Times New Roman" w:cs="Times New Roman"/>
          <w:sz w:val="28"/>
          <w:szCs w:val="28"/>
        </w:rPr>
        <w:t>іофізика м’язового скорочення</w:t>
      </w:r>
    </w:p>
    <w:p w:rsidR="00FE333C" w:rsidRPr="005965CD" w:rsidRDefault="005965CD" w:rsidP="00596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BC1552" w:rsidRPr="005965CD">
        <w:rPr>
          <w:rFonts w:ascii="Times New Roman" w:hAnsi="Times New Roman" w:cs="Times New Roman"/>
          <w:sz w:val="28"/>
          <w:szCs w:val="28"/>
        </w:rPr>
        <w:t>Фізичні та біофізичні основи електрокардіографії</w:t>
      </w:r>
    </w:p>
    <w:p w:rsidR="005965CD" w:rsidRDefault="005965CD" w:rsidP="005965CD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40699" w:rsidRDefault="00DD19F1" w:rsidP="005965CD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19F1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ТЕМА ЗАНЯТТЯ </w:t>
      </w:r>
      <w:r w:rsidR="00E34B81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Pr="00DD19F1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DD19F1" w:rsidRPr="00240699" w:rsidRDefault="0024069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0699">
        <w:rPr>
          <w:rFonts w:ascii="Times New Roman" w:hAnsi="Times New Roman" w:cs="Times New Roman"/>
          <w:b/>
          <w:i/>
          <w:sz w:val="28"/>
          <w:szCs w:val="28"/>
          <w:lang w:val="uk-UA"/>
        </w:rPr>
        <w:t>ОСНОВИ БІОЛОГІЧНОЇ</w:t>
      </w:r>
      <w:r w:rsidR="00FB7B2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D19F1" w:rsidRPr="00240699">
        <w:rPr>
          <w:rFonts w:ascii="Times New Roman" w:hAnsi="Times New Roman" w:cs="Times New Roman"/>
          <w:b/>
          <w:i/>
          <w:sz w:val="28"/>
          <w:szCs w:val="28"/>
          <w:lang w:val="uk-UA"/>
        </w:rPr>
        <w:t>ТЕРМОДИНАМІКИ</w:t>
      </w:r>
    </w:p>
    <w:p w:rsidR="00DD19F1" w:rsidRPr="00FA72C8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72C8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</w:t>
      </w:r>
      <w:r w:rsidRPr="00FA72C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Для здійснення процесів життєдіяльності необхідна енергія. Вивченням різних форм енергії і їх перетворення друг у друга займається термодинаміка, в якій не розглядають механізми або природу того чи іншого явища, але досліджують можливість його здійснення з точки зору енергетики. У біології та медицині є важливим вивчення живих організмів в якості відкритих термодинамічних систем, які здатні підтримувати стаціонарний стан за рахунок обміну з навколишнім середовищем речовиною та енергією. Розуміння питань, які вивчає біологічна термодинаміка, необхідно для визначення енергетичних витрат організму шляхом біокалоріметріі, розрахунку у відповідність з ними харчового раціону, вивчення процесів теплообміну організму з навколишнім середовищем. 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39E4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Pr="004F39E4">
        <w:rPr>
          <w:rFonts w:ascii="Times New Roman" w:hAnsi="Times New Roman" w:cs="Times New Roman"/>
          <w:b/>
          <w:sz w:val="28"/>
          <w:szCs w:val="28"/>
        </w:rPr>
        <w:t>ІЛІ ЗАНЯТТЯ: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>1. Трактувати основні поняття термодинаміки;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 xml:space="preserve">2. Пояснювати перший закон термодинаміки, його застосовність </w:t>
      </w:r>
      <w:proofErr w:type="gramStart"/>
      <w:r w:rsidRPr="004F39E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F39E4">
        <w:rPr>
          <w:rFonts w:ascii="Times New Roman" w:hAnsi="Times New Roman" w:cs="Times New Roman"/>
          <w:sz w:val="28"/>
          <w:szCs w:val="28"/>
        </w:rPr>
        <w:t xml:space="preserve"> живим об'єктам, характеризувати джерела енергії для організму;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>3. Трактувати застосування принципу Гесса для обчислення теплового ефекту хі</w:t>
      </w:r>
      <w:proofErr w:type="gramStart"/>
      <w:r w:rsidRPr="004F39E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F39E4">
        <w:rPr>
          <w:rFonts w:ascii="Times New Roman" w:hAnsi="Times New Roman" w:cs="Times New Roman"/>
          <w:sz w:val="28"/>
          <w:szCs w:val="28"/>
        </w:rPr>
        <w:t>ічних процесів і визначення калорійності продуктів харчування;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>4. Характеризувати суть другого закону термодинаміки, Пояснити фізичний і статистичний змі</w:t>
      </w:r>
      <w:proofErr w:type="gramStart"/>
      <w:r w:rsidRPr="004F39E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4F39E4">
        <w:rPr>
          <w:rFonts w:ascii="Times New Roman" w:hAnsi="Times New Roman" w:cs="Times New Roman"/>
          <w:sz w:val="28"/>
          <w:szCs w:val="28"/>
        </w:rPr>
        <w:t xml:space="preserve"> ентропії;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 xml:space="preserve">5. Трактувати на основі </w:t>
      </w:r>
      <w:proofErr w:type="gramStart"/>
      <w:r w:rsidRPr="004F39E4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4F39E4">
        <w:rPr>
          <w:rFonts w:ascii="Times New Roman" w:hAnsi="Times New Roman" w:cs="Times New Roman"/>
          <w:sz w:val="28"/>
          <w:szCs w:val="28"/>
        </w:rPr>
        <w:t xml:space="preserve"> закону термодинаміки принцип здійснення прямої калориметрії живих об'єктів;</w:t>
      </w:r>
    </w:p>
    <w:p w:rsidR="009534C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 xml:space="preserve">6. Характеризувати стаціонарний стан живих систем, пояснювати </w:t>
      </w:r>
      <w:proofErr w:type="gramStart"/>
      <w:r w:rsidRPr="004F39E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F39E4">
        <w:rPr>
          <w:rFonts w:ascii="Times New Roman" w:hAnsi="Times New Roman" w:cs="Times New Roman"/>
          <w:sz w:val="28"/>
          <w:szCs w:val="28"/>
        </w:rPr>
        <w:t>івняння і теорему Пригожина.</w:t>
      </w:r>
    </w:p>
    <w:p w:rsidR="004F39E4" w:rsidRPr="004F39E4" w:rsidRDefault="004F39E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39E4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  <w:proofErr w:type="gramEnd"/>
    </w:p>
    <w:p w:rsidR="004F39E4" w:rsidRPr="004F39E4" w:rsidRDefault="004F39E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 xml:space="preserve">1. </w:t>
      </w:r>
      <w:r w:rsidRPr="004F39E4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</w:t>
      </w:r>
      <w:r w:rsidRPr="004F39E4">
        <w:rPr>
          <w:rFonts w:ascii="Times New Roman" w:hAnsi="Times New Roman" w:cs="Times New Roman"/>
          <w:sz w:val="28"/>
          <w:szCs w:val="28"/>
        </w:rPr>
        <w:t>: таблиці, схеми, малюнки, проблемні теоретичні питання зі збірника «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для самостійної роботи на практичних заняттях </w:t>
      </w:r>
      <w:proofErr w:type="gramStart"/>
      <w:r w:rsidRPr="004F39E4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gramEnd"/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медичного факультету» </w:t>
      </w:r>
    </w:p>
    <w:p w:rsidR="004F39E4" w:rsidRPr="004F39E4" w:rsidRDefault="004F39E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4F39E4">
        <w:rPr>
          <w:rFonts w:ascii="Times New Roman" w:hAnsi="Times New Roman" w:cs="Times New Roman"/>
          <w:i/>
          <w:sz w:val="28"/>
          <w:szCs w:val="28"/>
        </w:rPr>
        <w:t>Матеріали для контролю знань</w:t>
      </w:r>
      <w:proofErr w:type="gramStart"/>
      <w:r w:rsidRPr="004F39E4">
        <w:rPr>
          <w:rFonts w:ascii="Times New Roman" w:hAnsi="Times New Roman" w:cs="Times New Roman"/>
          <w:i/>
          <w:sz w:val="28"/>
          <w:szCs w:val="28"/>
        </w:rPr>
        <w:t>: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gramEnd"/>
      <w:r w:rsidRPr="004F39E4">
        <w:rPr>
          <w:rFonts w:ascii="Times New Roman" w:hAnsi="Times New Roman" w:cs="Times New Roman"/>
          <w:sz w:val="28"/>
          <w:szCs w:val="28"/>
          <w:lang w:val="uk-UA"/>
        </w:rPr>
        <w:t>естові</w:t>
      </w:r>
      <w:r w:rsidRPr="004F39E4">
        <w:rPr>
          <w:rFonts w:ascii="Times New Roman" w:hAnsi="Times New Roman" w:cs="Times New Roman"/>
          <w:sz w:val="28"/>
          <w:szCs w:val="28"/>
        </w:rPr>
        <w:t>питання для стандартизованого контролю знань студентів.</w:t>
      </w:r>
    </w:p>
    <w:p w:rsidR="004F39E4" w:rsidRPr="004F39E4" w:rsidRDefault="004F39E4" w:rsidP="008D0FEC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9E4">
        <w:rPr>
          <w:rFonts w:ascii="Times New Roman" w:hAnsi="Times New Roman" w:cs="Times New Roman"/>
          <w:sz w:val="28"/>
          <w:szCs w:val="28"/>
        </w:rPr>
        <w:t xml:space="preserve">3. </w:t>
      </w:r>
      <w:r w:rsidRPr="004F39E4">
        <w:rPr>
          <w:rFonts w:ascii="Times New Roman" w:hAnsi="Times New Roman" w:cs="Times New Roman"/>
          <w:i/>
          <w:sz w:val="28"/>
          <w:szCs w:val="28"/>
        </w:rPr>
        <w:t>Матеріали для самопідготовки студентів</w:t>
      </w:r>
      <w:proofErr w:type="gramStart"/>
      <w:r w:rsidRPr="004F39E4">
        <w:rPr>
          <w:rFonts w:ascii="Times New Roman" w:hAnsi="Times New Roman" w:cs="Times New Roman"/>
          <w:i/>
          <w:sz w:val="28"/>
          <w:szCs w:val="28"/>
        </w:rPr>
        <w:t>: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екомендовані навчальніпосібники, </w:t>
      </w:r>
      <w:r w:rsidRPr="004F39E4">
        <w:rPr>
          <w:rFonts w:ascii="Times New Roman" w:hAnsi="Times New Roman" w:cs="Times New Roman"/>
          <w:sz w:val="28"/>
          <w:szCs w:val="28"/>
        </w:rPr>
        <w:t>методичні вказівки для самостійної роботи студентів</w:t>
      </w:r>
      <w:r w:rsidR="008D0FEC">
        <w:rPr>
          <w:rFonts w:ascii="Times New Roman" w:hAnsi="Times New Roman" w:cs="Times New Roman"/>
          <w:sz w:val="28"/>
          <w:szCs w:val="28"/>
        </w:rPr>
        <w:t>.</w:t>
      </w:r>
    </w:p>
    <w:p w:rsidR="004F39E4" w:rsidRPr="004F39E4" w:rsidRDefault="004F39E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</w:rPr>
        <w:t>ТЕОРЕТИЧН</w:t>
      </w: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І ВІДОМОСТІ</w:t>
      </w:r>
    </w:p>
    <w:p w:rsidR="00644CD3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4CD3">
        <w:rPr>
          <w:rFonts w:ascii="Times New Roman" w:hAnsi="Times New Roman" w:cs="Times New Roman"/>
          <w:b/>
          <w:sz w:val="28"/>
          <w:szCs w:val="28"/>
          <w:lang w:val="uk-UA"/>
        </w:rPr>
        <w:t>Термодинаміка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 - розділ фізики, що вивчає енергію, її перенесення з одного місця в інше і її трансформацію з одного виду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інший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Існують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три типи термодинамічних систем, в залежності від типу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взаємодії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стеми з навколишнім середовищем: </w:t>
      </w:r>
      <w:r w:rsidRPr="00644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ізольована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не обмінюється енергією або ре-ством з зовнішнім середовищем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644CD3">
        <w:rPr>
          <w:rFonts w:ascii="Times New Roman" w:hAnsi="Times New Roman" w:cs="Times New Roman"/>
          <w:b/>
          <w:sz w:val="28"/>
          <w:szCs w:val="28"/>
          <w:lang w:val="uk-UA"/>
        </w:rPr>
        <w:t>закрита</w:t>
      </w:r>
      <w:r w:rsidR="00625B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може обмінюватися з зовнішнім середовищем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енергією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, але не речовиною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644CD3">
        <w:rPr>
          <w:rFonts w:ascii="Times New Roman" w:hAnsi="Times New Roman" w:cs="Times New Roman"/>
          <w:b/>
          <w:sz w:val="28"/>
          <w:szCs w:val="28"/>
          <w:lang w:val="uk-UA"/>
        </w:rPr>
        <w:t>відкрита</w:t>
      </w:r>
      <w:r w:rsidR="00625B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обмінюється з зовнішнім середовищем і енергією і речовиною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44CD3" w:rsidRPr="00644CD3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4CD3">
        <w:rPr>
          <w:rFonts w:ascii="Times New Roman" w:hAnsi="Times New Roman" w:cs="Times New Roman"/>
          <w:b/>
          <w:sz w:val="28"/>
          <w:szCs w:val="28"/>
          <w:lang w:val="uk-UA"/>
        </w:rPr>
        <w:t>Параметри стану термодинамічних 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фізичні величини, які описують стан термодинамічних систем (</w:t>
      </w:r>
      <w:r w:rsidRPr="00644CD3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інтенсивні: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температура, об'єм, тис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к, хімічний склад, концентрація; </w:t>
      </w:r>
      <w:r w:rsidRPr="00644CD3">
        <w:rPr>
          <w:rFonts w:ascii="Times New Roman" w:hAnsi="Times New Roman" w:cs="Times New Roman"/>
          <w:b/>
          <w:i/>
          <w:sz w:val="28"/>
          <w:szCs w:val="28"/>
          <w:lang w:val="uk-UA"/>
        </w:rPr>
        <w:t>екстенсивні</w:t>
      </w:r>
      <w:r>
        <w:rPr>
          <w:rFonts w:ascii="Times New Roman" w:hAnsi="Times New Roman" w:cs="Times New Roman"/>
          <w:sz w:val="28"/>
          <w:szCs w:val="28"/>
          <w:lang w:val="uk-UA"/>
        </w:rPr>
        <w:t>: маса, об’єм, щільність).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 Стан ізольованої сис</w:t>
      </w:r>
      <w:r>
        <w:rPr>
          <w:rFonts w:ascii="Times New Roman" w:hAnsi="Times New Roman" w:cs="Times New Roman"/>
          <w:sz w:val="28"/>
          <w:szCs w:val="28"/>
          <w:lang w:val="uk-UA"/>
        </w:rPr>
        <w:t>теми, за умови, що параметри си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стеми не змінюються, називається </w:t>
      </w:r>
      <w:r w:rsidRPr="00644CD3">
        <w:rPr>
          <w:rFonts w:ascii="Times New Roman" w:hAnsi="Times New Roman" w:cs="Times New Roman"/>
          <w:b/>
          <w:sz w:val="28"/>
          <w:szCs w:val="28"/>
          <w:lang w:val="uk-UA"/>
        </w:rPr>
        <w:t>термодинамічним рівновагою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. Цей стан є абсолютно стабільним і може існувати протягом необмеженого </w:t>
      </w:r>
      <w:r>
        <w:rPr>
          <w:rFonts w:ascii="Times New Roman" w:hAnsi="Times New Roman" w:cs="Times New Roman"/>
          <w:sz w:val="28"/>
          <w:szCs w:val="28"/>
          <w:lang w:val="uk-UA"/>
        </w:rPr>
        <w:t>періоду часу. Якщо ізольована си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стема виходить зі стану термодинамічної рівноваги, вона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мимовільно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повертається в нього.</w:t>
      </w:r>
    </w:p>
    <w:p w:rsidR="00644CD3" w:rsidRPr="00644CD3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Енергія визначає ступінь здатності термодинамічної системи здійснювати будь-яку роботу. 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Існують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різні види енергії: механічна, електрична, хімічна і т.д.</w:t>
      </w:r>
    </w:p>
    <w:p w:rsidR="00644CD3" w:rsidRPr="00644CD3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5C95">
        <w:rPr>
          <w:rFonts w:ascii="Times New Roman" w:hAnsi="Times New Roman" w:cs="Times New Roman"/>
          <w:b/>
          <w:i/>
          <w:sz w:val="28"/>
          <w:szCs w:val="28"/>
          <w:lang w:val="uk-UA"/>
        </w:rPr>
        <w:t>Внутрішня енергія системи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 - це загальна кінетична і 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потенціальна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енергія всіх молекул системи. Кількість внутрішньої 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енергії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залежить від параметрів стану системи.</w:t>
      </w:r>
    </w:p>
    <w:p w:rsidR="00CB5C95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4CD3">
        <w:rPr>
          <w:rFonts w:ascii="Times New Roman" w:hAnsi="Times New Roman" w:cs="Times New Roman"/>
          <w:sz w:val="28"/>
          <w:szCs w:val="28"/>
          <w:lang w:val="uk-UA"/>
        </w:rPr>
        <w:t>Енергія може зберігатися або передаватися системою. Вона також може бути переведена з одн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ієї форми в іншу. </w:t>
      </w:r>
    </w:p>
    <w:p w:rsidR="00CB5C95" w:rsidRPr="00644CD3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5C95">
        <w:rPr>
          <w:rFonts w:ascii="Times New Roman" w:hAnsi="Times New Roman" w:cs="Times New Roman"/>
          <w:b/>
          <w:sz w:val="28"/>
          <w:szCs w:val="28"/>
          <w:lang w:val="uk-UA"/>
        </w:rPr>
        <w:t>Теплота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 - енергія, що передається від однієї системи до іншої за рахунок різниці температур. Існує кілька способів передачі енергії: </w:t>
      </w:r>
      <w:r w:rsidRPr="00CB5C95">
        <w:rPr>
          <w:rFonts w:ascii="Times New Roman" w:hAnsi="Times New Roman" w:cs="Times New Roman"/>
          <w:b/>
          <w:i/>
          <w:sz w:val="28"/>
          <w:szCs w:val="28"/>
          <w:lang w:val="uk-UA"/>
        </w:rPr>
        <w:t>теплопровідність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r w:rsidR="00CB5C95" w:rsidRPr="00644CD3">
        <w:rPr>
          <w:rFonts w:ascii="Times New Roman" w:hAnsi="Times New Roman" w:cs="Times New Roman"/>
          <w:sz w:val="28"/>
          <w:szCs w:val="28"/>
          <w:lang w:val="uk-UA"/>
        </w:rPr>
        <w:t>відбувається між об'єктами пр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>и їх безпосередньому контакті)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B5C95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конвекція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B5C95"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перенесення теплоти від одного об'єкта до іншого 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r w:rsidR="00CB5C95" w:rsidRPr="00644CD3">
        <w:rPr>
          <w:rFonts w:ascii="Times New Roman" w:hAnsi="Times New Roman" w:cs="Times New Roman"/>
          <w:sz w:val="28"/>
          <w:szCs w:val="28"/>
          <w:lang w:val="uk-UA"/>
        </w:rPr>
        <w:t>руху газу або рідини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CB5C95">
        <w:rPr>
          <w:rFonts w:ascii="Times New Roman" w:hAnsi="Times New Roman" w:cs="Times New Roman"/>
          <w:b/>
          <w:i/>
          <w:sz w:val="28"/>
          <w:szCs w:val="28"/>
          <w:lang w:val="uk-UA"/>
        </w:rPr>
        <w:t>радіація</w:t>
      </w:r>
      <w:r w:rsidR="00422C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>(теплота пере</w:t>
      </w:r>
      <w:r w:rsidR="00CB5C95" w:rsidRPr="00644CD3">
        <w:rPr>
          <w:rFonts w:ascii="Times New Roman" w:hAnsi="Times New Roman" w:cs="Times New Roman"/>
          <w:sz w:val="28"/>
          <w:szCs w:val="28"/>
          <w:lang w:val="uk-UA"/>
        </w:rPr>
        <w:t>носиться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 в вакуумі </w:t>
      </w:r>
      <w:r w:rsidR="00CB5C95" w:rsidRPr="00644CD3">
        <w:rPr>
          <w:rFonts w:ascii="Times New Roman" w:hAnsi="Times New Roman" w:cs="Times New Roman"/>
          <w:sz w:val="28"/>
          <w:szCs w:val="28"/>
          <w:lang w:val="uk-UA"/>
        </w:rPr>
        <w:t>за рахунок електромагнітних хвиль різної довжини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B5C95" w:rsidRPr="00644C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39E4" w:rsidRDefault="00644C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5C95">
        <w:rPr>
          <w:rFonts w:ascii="Times New Roman" w:hAnsi="Times New Roman" w:cs="Times New Roman"/>
          <w:b/>
          <w:sz w:val="28"/>
          <w:szCs w:val="28"/>
          <w:lang w:val="uk-UA"/>
        </w:rPr>
        <w:t>Робота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, що здійснюється системою або здійснюються над системою - ще одна форма передачі енерг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>ії між термодинамічними система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ми. Існує ба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 xml:space="preserve">гато способів здійснення роботи: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м'яз</w:t>
      </w:r>
      <w:r w:rsidR="00CB5C95">
        <w:rPr>
          <w:rFonts w:ascii="Times New Roman" w:hAnsi="Times New Roman" w:cs="Times New Roman"/>
          <w:sz w:val="28"/>
          <w:szCs w:val="28"/>
          <w:lang w:val="uk-UA"/>
        </w:rPr>
        <w:t>и здійснюють механічну роботу, о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смотична робота полягає в транспорті 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ечовин 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>за рахунок різниці їх концентрації, е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 xml:space="preserve">лектрична робота полягає в перенесенні заряджених частинок (іонів) 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 xml:space="preserve">електричним </w:t>
      </w:r>
      <w:r w:rsidRPr="00644CD3">
        <w:rPr>
          <w:rFonts w:ascii="Times New Roman" w:hAnsi="Times New Roman" w:cs="Times New Roman"/>
          <w:sz w:val="28"/>
          <w:szCs w:val="28"/>
          <w:lang w:val="uk-UA"/>
        </w:rPr>
        <w:t>полем.</w:t>
      </w:r>
    </w:p>
    <w:p w:rsidR="00CB5C95" w:rsidRPr="00CB5C95" w:rsidRDefault="00CB5C9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5C95">
        <w:rPr>
          <w:rFonts w:ascii="Times New Roman" w:hAnsi="Times New Roman" w:cs="Times New Roman"/>
          <w:b/>
          <w:sz w:val="28"/>
          <w:szCs w:val="28"/>
          <w:lang w:val="uk-UA"/>
        </w:rPr>
        <w:t>Перший закон термодинаміки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закон збереження енергії: </w:t>
      </w:r>
      <w:r w:rsidRPr="00CB5C95">
        <w:rPr>
          <w:rFonts w:ascii="Times New Roman" w:hAnsi="Times New Roman" w:cs="Times New Roman"/>
          <w:sz w:val="28"/>
          <w:szCs w:val="28"/>
          <w:lang w:val="uk-UA"/>
        </w:rPr>
        <w:t>загальна енергія в ізольованій системі по</w:t>
      </w:r>
      <w:r>
        <w:rPr>
          <w:rFonts w:ascii="Times New Roman" w:hAnsi="Times New Roman" w:cs="Times New Roman"/>
          <w:sz w:val="28"/>
          <w:szCs w:val="28"/>
          <w:lang w:val="uk-UA"/>
        </w:rPr>
        <w:t>стійна і не змінюється в часі, ї</w:t>
      </w:r>
      <w:r w:rsidRPr="00CB5C95">
        <w:rPr>
          <w:rFonts w:ascii="Times New Roman" w:hAnsi="Times New Roman" w:cs="Times New Roman"/>
          <w:sz w:val="28"/>
          <w:szCs w:val="28"/>
          <w:lang w:val="uk-UA"/>
        </w:rPr>
        <w:t xml:space="preserve">ї кількість зберігається при 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 xml:space="preserve">переході з однієї форми в іншу. </w:t>
      </w:r>
      <w:r w:rsidRPr="00CB5C95">
        <w:rPr>
          <w:rFonts w:ascii="Times New Roman" w:hAnsi="Times New Roman" w:cs="Times New Roman"/>
          <w:sz w:val="28"/>
          <w:szCs w:val="28"/>
          <w:lang w:val="uk-UA"/>
        </w:rPr>
        <w:t>Перший закон також виключає існування вічного двигуна першого роду.</w:t>
      </w:r>
    </w:p>
    <w:p w:rsidR="00CB5C95" w:rsidRDefault="00CB5C9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5C95">
        <w:rPr>
          <w:rFonts w:ascii="Times New Roman" w:hAnsi="Times New Roman" w:cs="Times New Roman"/>
          <w:sz w:val="28"/>
          <w:szCs w:val="28"/>
          <w:lang w:val="uk-UA"/>
        </w:rPr>
        <w:t>Перший закон термодинамі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 xml:space="preserve">ки встановлює, що кількість теплоти </w:t>
      </w:r>
      <w:r w:rsidR="00840F68">
        <w:rPr>
          <w:rFonts w:ascii="Calibri" w:hAnsi="Calibri" w:cs="Times New Roman"/>
          <w:sz w:val="28"/>
          <w:szCs w:val="28"/>
          <w:lang w:val="uk-UA"/>
        </w:rPr>
        <w:t>Δ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>Q передана</w:t>
      </w:r>
      <w:r w:rsidRPr="00CB5C95">
        <w:rPr>
          <w:rFonts w:ascii="Times New Roman" w:hAnsi="Times New Roman" w:cs="Times New Roman"/>
          <w:sz w:val="28"/>
          <w:szCs w:val="28"/>
          <w:lang w:val="uk-UA"/>
        </w:rPr>
        <w:t xml:space="preserve"> системі переходить в різницю внутрішньої енергії системи </w:t>
      </w:r>
      <w:r w:rsidR="00840F68" w:rsidRPr="00840F68">
        <w:rPr>
          <w:rFonts w:ascii="Calibri" w:hAnsi="Calibri" w:cs="Times New Roman"/>
          <w:i/>
          <w:sz w:val="28"/>
          <w:szCs w:val="28"/>
          <w:lang w:val="en-US"/>
        </w:rPr>
        <w:t>d</w:t>
      </w:r>
      <w:r w:rsidR="00840F6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 xml:space="preserve">і роботу </w:t>
      </w:r>
      <w:r w:rsidR="00840F68">
        <w:rPr>
          <w:rFonts w:ascii="Calibri" w:hAnsi="Calibri" w:cs="Times New Roman"/>
          <w:sz w:val="28"/>
          <w:szCs w:val="28"/>
          <w:lang w:val="uk-UA"/>
        </w:rPr>
        <w:t>Δ</w:t>
      </w:r>
      <w:r w:rsidRPr="00CB5C95">
        <w:rPr>
          <w:rFonts w:ascii="Times New Roman" w:hAnsi="Times New Roman" w:cs="Times New Roman"/>
          <w:sz w:val="28"/>
          <w:szCs w:val="28"/>
          <w:lang w:val="uk-UA"/>
        </w:rPr>
        <w:t>A, яку здійснюют</w:t>
      </w:r>
      <w:r w:rsidR="00840F68">
        <w:rPr>
          <w:rFonts w:ascii="Times New Roman" w:hAnsi="Times New Roman" w:cs="Times New Roman"/>
          <w:sz w:val="28"/>
          <w:szCs w:val="28"/>
          <w:lang w:val="uk-UA"/>
        </w:rPr>
        <w:t>ь системою над іншими системами:</w:t>
      </w:r>
    </w:p>
    <w:p w:rsidR="00840F68" w:rsidRDefault="00840F68" w:rsidP="0073263D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6A4B04">
        <w:rPr>
          <w:rFonts w:ascii="Times New Roman" w:hAnsi="Times New Roman"/>
          <w:position w:val="-12"/>
          <w:sz w:val="28"/>
          <w:szCs w:val="28"/>
        </w:rPr>
        <w:object w:dxaOrig="17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8pt" o:ole="" fillcolor="window">
            <v:imagedata r:id="rId9" o:title=""/>
          </v:shape>
          <o:OLEObject Type="Embed" ProgID="Equation.3" ShapeID="_x0000_i1025" DrawAspect="Content" ObjectID="_1537411067" r:id="rId10"/>
        </w:object>
      </w:r>
    </w:p>
    <w:p w:rsidR="00840F68" w:rsidRDefault="00840F6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0F68">
        <w:rPr>
          <w:rFonts w:ascii="Times New Roman" w:hAnsi="Times New Roman" w:cs="Times New Roman"/>
          <w:b/>
          <w:sz w:val="28"/>
          <w:szCs w:val="28"/>
          <w:lang w:val="uk-UA"/>
        </w:rPr>
        <w:t>Принцип Гесса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840F68">
        <w:rPr>
          <w:rFonts w:ascii="Times New Roman" w:hAnsi="Times New Roman" w:cs="Times New Roman"/>
          <w:sz w:val="28"/>
          <w:szCs w:val="28"/>
          <w:lang w:val="uk-UA"/>
        </w:rPr>
        <w:t>наслід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40F68">
        <w:rPr>
          <w:rFonts w:ascii="Times New Roman" w:hAnsi="Times New Roman" w:cs="Times New Roman"/>
          <w:sz w:val="28"/>
          <w:szCs w:val="28"/>
          <w:lang w:val="uk-UA"/>
        </w:rPr>
        <w:t>к першого закону термодинаміки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тепловий </w:t>
      </w:r>
      <w:r w:rsidRPr="00840F68">
        <w:rPr>
          <w:rFonts w:ascii="Times New Roman" w:hAnsi="Times New Roman" w:cs="Times New Roman"/>
          <w:sz w:val="28"/>
          <w:szCs w:val="28"/>
          <w:lang w:val="uk-UA"/>
        </w:rPr>
        <w:t xml:space="preserve">ефект багатоступеневих реакцій залежить не від проміжних ступенів, а від початкового і кінцевого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стану </w:t>
      </w:r>
      <w:r w:rsidRPr="00840F68">
        <w:rPr>
          <w:rFonts w:ascii="Times New Roman" w:hAnsi="Times New Roman" w:cs="Times New Roman"/>
          <w:sz w:val="28"/>
          <w:szCs w:val="28"/>
          <w:lang w:val="uk-UA"/>
        </w:rPr>
        <w:t>системи.</w:t>
      </w:r>
    </w:p>
    <w:p w:rsidR="0021210D" w:rsidRDefault="00254EE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4EE0">
        <w:rPr>
          <w:rFonts w:ascii="Times New Roman" w:hAnsi="Times New Roman" w:cs="Times New Roman"/>
          <w:sz w:val="28"/>
          <w:szCs w:val="28"/>
          <w:lang w:val="uk-UA"/>
        </w:rPr>
        <w:t>Якщо людина або тварина не здійснюють будь-якої зовнішньої р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боти, всі енергетичні витрати тіла можна визначити, вимірявши кількість теплоти, що випромінюється тілом. Такий вид вимірювань називають </w:t>
      </w:r>
      <w:r w:rsidRPr="0021210D">
        <w:rPr>
          <w:rFonts w:ascii="Times New Roman" w:hAnsi="Times New Roman" w:cs="Times New Roman"/>
          <w:b/>
          <w:i/>
          <w:sz w:val="28"/>
          <w:szCs w:val="28"/>
          <w:lang w:val="uk-UA"/>
        </w:rPr>
        <w:t>прям</w:t>
      </w:r>
      <w:r w:rsidR="0021210D" w:rsidRPr="0021210D">
        <w:rPr>
          <w:rFonts w:ascii="Times New Roman" w:hAnsi="Times New Roman" w:cs="Times New Roman"/>
          <w:b/>
          <w:i/>
          <w:sz w:val="28"/>
          <w:szCs w:val="28"/>
          <w:lang w:val="uk-UA"/>
        </w:rPr>
        <w:t>ою</w:t>
      </w:r>
      <w:r w:rsidRPr="0021210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калориметрією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22C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>Експерименти, проведені даним методом, показали, що кількість енергії, що надходить в організм, дорівнює кількості енергії, яку випроміню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ється їм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22C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210D" w:rsidRPr="0021210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Непряма калориметрія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визначити кількість вихідної енергії на підставі вимірювання об'єму кисню, 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 xml:space="preserve">який засвоюється 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організмом. </w:t>
      </w:r>
    </w:p>
    <w:p w:rsidR="0056157A" w:rsidRDefault="00254EE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10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Другий закон термодинаміки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теплота </w:t>
      </w:r>
      <w:r w:rsidR="0056157A"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в ізольованій системі 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>не може мимоволі передаватися від менш нагрітих тіл до більш нагрітих (формулювання Клаузіуса). Другий закон термодинаміки також говорить про те, що всі реальні процеси (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56157A">
        <w:rPr>
          <w:rFonts w:ascii="Times New Roman" w:hAnsi="Times New Roman" w:cs="Times New Roman"/>
          <w:sz w:val="28"/>
          <w:szCs w:val="28"/>
          <w:lang w:val="uk-UA"/>
        </w:rPr>
        <w:t>ізичні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>, біологічні тощо) проходять з розсіюванням частини енергії у вигляді тепла. Всі види енергії (механічна, хімічна, електрична, тощо) можуть бути переведені в тепло без залишку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, але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 теплота не може перейти в інші форми енергії повністю. 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удь-який реальний процес, який може відбуватися в термодинамічної системи, 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>незворотнім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 xml:space="preserve"> і може проходити тільки в од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>ном</w:t>
      </w:r>
      <w:r w:rsidR="0021210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54EE0">
        <w:rPr>
          <w:rFonts w:ascii="Times New Roman" w:hAnsi="Times New Roman" w:cs="Times New Roman"/>
          <w:sz w:val="28"/>
          <w:szCs w:val="28"/>
          <w:lang w:val="uk-UA"/>
        </w:rPr>
        <w:t xml:space="preserve"> напрямку.</w:t>
      </w:r>
    </w:p>
    <w:p w:rsid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Напрямок спонтанних термодинамічних процесів в кожній ізольованій системі характеризується параметром стану,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</w:t>
      </w:r>
      <w:r w:rsidRPr="0056157A">
        <w:rPr>
          <w:rFonts w:ascii="Times New Roman" w:hAnsi="Times New Roman" w:cs="Times New Roman"/>
          <w:b/>
          <w:sz w:val="28"/>
          <w:szCs w:val="28"/>
          <w:lang w:val="uk-UA"/>
        </w:rPr>
        <w:t>ентропія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6157A" w:rsidRPr="0056157A" w:rsidRDefault="0056157A" w:rsidP="008D0FEC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4B04">
        <w:rPr>
          <w:rFonts w:ascii="Times New Roman" w:hAnsi="Times New Roman"/>
          <w:position w:val="-24"/>
          <w:sz w:val="28"/>
          <w:szCs w:val="28"/>
        </w:rPr>
        <w:object w:dxaOrig="920" w:dyaOrig="620">
          <v:shape id="_x0000_i1026" type="#_x0000_t75" style="width:45pt;height:32.25pt" o:ole="" fillcolor="window">
            <v:imagedata r:id="rId11" o:title=""/>
          </v:shape>
          <o:OLEObject Type="Embed" ProgID="Equation.3" ShapeID="_x0000_i1026" DrawAspect="Content" ObjectID="_1537411068" r:id="rId12"/>
        </w:object>
      </w:r>
    </w:p>
    <w:p w:rsid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56157A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S</w:t>
      </w:r>
      <w:proofErr w:type="gramEnd"/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дорівню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відношенню кількості теплоти 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dQ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входить або залишає систему до абсолютної температурі 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157A" w:rsidRP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b/>
          <w:sz w:val="28"/>
          <w:szCs w:val="28"/>
          <w:lang w:val="uk-UA"/>
        </w:rPr>
        <w:t>Ентропія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тісно пов'язана з рівнем невпорядкованості або безладу компонентів системи. Відповідно до принципу Больцмана, ентропія системи S пропорційна 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термодинамічної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ймовірності 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W:</w:t>
      </w:r>
      <w:r w:rsidRPr="006A4B04">
        <w:rPr>
          <w:rFonts w:ascii="Times New Roman" w:hAnsi="Times New Roman"/>
          <w:position w:val="-6"/>
          <w:sz w:val="28"/>
          <w:szCs w:val="28"/>
        </w:rPr>
        <w:object w:dxaOrig="1219" w:dyaOrig="300">
          <v:shape id="_x0000_i1027" type="#_x0000_t75" style="width:59.25pt;height:14.25pt" o:ole="" fillcolor="window">
            <v:imagedata r:id="rId13" o:title=""/>
          </v:shape>
          <o:OLEObject Type="Embed" ProgID="Equation.3" ShapeID="_x0000_i1027" DrawAspect="Content" ObjectID="_1537411069" r:id="rId14"/>
        </w:objec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56157A" w:rsidRP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тут </w:t>
      </w:r>
      <w:r w:rsidRPr="0056157A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постійна Больцмана, 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W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- термодинамічна ймовірність - число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мікростанів, які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можливі в макроскопічному стані системи. Чим більше мікроскопічних станів (конфігурацій), тим більше безладної є сама система і тим більше значення 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W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56157A">
        <w:rPr>
          <w:rFonts w:ascii="Times New Roman" w:hAnsi="Times New Roman" w:cs="Times New Roman"/>
          <w:i/>
          <w:sz w:val="28"/>
          <w:szCs w:val="28"/>
          <w:lang w:val="uk-UA"/>
        </w:rPr>
        <w:t>S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A16E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ожна система мимовільно прагне до стану максимального </w:t>
      </w:r>
      <w:r w:rsidR="006A16E6">
        <w:rPr>
          <w:rFonts w:ascii="Times New Roman" w:hAnsi="Times New Roman" w:cs="Times New Roman"/>
          <w:sz w:val="28"/>
          <w:szCs w:val="28"/>
          <w:lang w:val="uk-UA"/>
        </w:rPr>
        <w:t xml:space="preserve">безпорядку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або хаосу</w:t>
      </w:r>
    </w:p>
    <w:p w:rsidR="00254EE0" w:rsidRDefault="00F9739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73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Термодинаміка </w:t>
      </w:r>
      <w:r w:rsidR="00725E3C" w:rsidRPr="00F97391">
        <w:rPr>
          <w:rFonts w:ascii="Times New Roman" w:hAnsi="Times New Roman" w:cs="Times New Roman"/>
          <w:b/>
          <w:sz w:val="28"/>
          <w:szCs w:val="28"/>
          <w:lang w:val="uk-UA"/>
        </w:rPr>
        <w:t>незворотних</w:t>
      </w:r>
      <w:r w:rsidRPr="00F973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процесів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>При наближенні до ста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 рівноваги, а також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при протіканні кожного реального процесу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ентропія термодинамічної 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ізольованої системи збільшується і досягає свого </w:t>
      </w:r>
      <w:r>
        <w:rPr>
          <w:rFonts w:ascii="Times New Roman" w:hAnsi="Times New Roman" w:cs="Times New Roman"/>
          <w:sz w:val="28"/>
          <w:szCs w:val="28"/>
          <w:lang w:val="uk-UA"/>
        </w:rPr>
        <w:t>максимуму.</w:t>
      </w:r>
    </w:p>
    <w:p w:rsidR="0056157A" w:rsidRP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Реальні фізичні та біофізичні об'єкти відносяться до відкритого типу термодинамічних систем і 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роцеси, які відбуваються в таких системах, є 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>незворотні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ми. 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 xml:space="preserve">Зміна ентропії </w:t>
      </w:r>
      <w:r w:rsidR="00F973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S в відкритих системах визначаєтьс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>я двома компонентами. dS</w:t>
      </w:r>
      <w:r w:rsidR="00F97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- про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>дукція ентропії всередині систе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F97391" w:rsidRPr="00F9739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як результат деяких </w:t>
      </w:r>
      <w:r w:rsidR="00F97391" w:rsidRPr="0056157A">
        <w:rPr>
          <w:rFonts w:ascii="Times New Roman" w:hAnsi="Times New Roman" w:cs="Times New Roman"/>
          <w:sz w:val="28"/>
          <w:szCs w:val="28"/>
          <w:lang w:val="uk-UA"/>
        </w:rPr>
        <w:lastRenderedPageBreak/>
        <w:t>не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>зворотних процесів. dS</w:t>
      </w:r>
      <w:r w:rsidR="00F97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="00F97391">
        <w:rPr>
          <w:rFonts w:ascii="Times New Roman" w:hAnsi="Times New Roman" w:cs="Times New Roman"/>
          <w:sz w:val="28"/>
          <w:szCs w:val="28"/>
          <w:lang w:val="uk-UA"/>
        </w:rPr>
        <w:t xml:space="preserve"> - ре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зультат взаємодії сис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теми і навколишнього середовища:</w:t>
      </w:r>
      <w:r w:rsidR="00725E3C" w:rsidRPr="006A4B04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028" type="#_x0000_t75" style="width:86.25pt;height:19.5pt" o:ole="" fillcolor="window">
            <v:imagedata r:id="rId15" o:title=""/>
          </v:shape>
          <o:OLEObject Type="Embed" ProgID="Equation.3" ShapeID="_x0000_i1028" DrawAspect="Content" ObjectID="_1537411070" r:id="rId16"/>
        </w:object>
      </w:r>
    </w:p>
    <w:p w:rsidR="0056157A" w:rsidRP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sz w:val="28"/>
          <w:szCs w:val="28"/>
          <w:lang w:val="uk-UA"/>
        </w:rPr>
        <w:t>Термодинаміка нерівноважних процесів розглядає також швидкість продукції ентропії у відкритих системах:</w:t>
      </w:r>
      <w:r w:rsidR="00725E3C" w:rsidRPr="006A4B04">
        <w:rPr>
          <w:rFonts w:ascii="Times New Roman" w:hAnsi="Times New Roman"/>
          <w:position w:val="-28"/>
          <w:sz w:val="28"/>
          <w:szCs w:val="28"/>
        </w:rPr>
        <w:object w:dxaOrig="1860" w:dyaOrig="740">
          <v:shape id="_x0000_i1029" type="#_x0000_t75" style="width:93pt;height:36.75pt" o:ole="" fillcolor="window">
            <v:imagedata r:id="rId17" o:title=""/>
          </v:shape>
          <o:OLEObject Type="Embed" ProgID="Equation.3" ShapeID="_x0000_i1029" DrawAspect="Content" ObjectID="_1537411071" r:id="rId18"/>
        </w:object>
      </w:r>
    </w:p>
    <w:p w:rsidR="0056157A" w:rsidRPr="0056157A" w:rsidRDefault="00725E3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>начення швидкості залежить від двох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компонентів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: швидкості продукції ентропії всередині системи і швидкості 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зміни 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>внаслідок обміну енергією з навколишнім середовищем. Згідно з другим законом термодинаміки, перший показник буде завжди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позитивний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>, другий - може бути як позитивним, так і негативн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56157A" w:rsidRPr="0056157A">
        <w:rPr>
          <w:rFonts w:ascii="Times New Roman" w:hAnsi="Times New Roman" w:cs="Times New Roman"/>
          <w:sz w:val="28"/>
          <w:szCs w:val="28"/>
          <w:lang w:val="uk-UA"/>
        </w:rPr>
        <w:t>, в залежності від напрямку потоку енергії через кордони системи.</w:t>
      </w:r>
    </w:p>
    <w:p w:rsidR="0056157A" w:rsidRP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ізольованої системи, відкрита система може перебувати в стаціонарному стані. Стан 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 xml:space="preserve">термодинамічної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системи називається </w:t>
      </w:r>
      <w:r w:rsidRPr="00725E3C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стаціонарним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, якщо величина продукції 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 xml:space="preserve">ентропії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в ній не 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 xml:space="preserve">змінюється з часом, тобто якщо </w:t>
      </w:r>
      <w:r w:rsidR="00725E3C" w:rsidRPr="00725E3C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25E3C">
        <w:rPr>
          <w:rFonts w:ascii="Times New Roman" w:hAnsi="Times New Roman" w:cs="Times New Roman"/>
          <w:i/>
          <w:sz w:val="28"/>
          <w:szCs w:val="28"/>
          <w:lang w:val="uk-UA"/>
        </w:rPr>
        <w:t>S = 0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. Це можливо, якщо продукція ентропії всередині системи повністю компенсується вихідної ентропією системи (</w:t>
      </w:r>
      <w:r w:rsidR="00725E3C" w:rsidRPr="00725E3C">
        <w:rPr>
          <w:rFonts w:ascii="Times New Roman" w:hAnsi="Times New Roman" w:cs="Times New Roman"/>
          <w:i/>
          <w:sz w:val="28"/>
          <w:szCs w:val="28"/>
          <w:lang w:val="uk-UA"/>
        </w:rPr>
        <w:t>dS</w:t>
      </w:r>
      <w:r w:rsidR="00725E3C" w:rsidRPr="00725E3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725E3C" w:rsidRPr="00725E3C">
        <w:rPr>
          <w:rFonts w:ascii="Times New Roman" w:hAnsi="Times New Roman" w:cs="Times New Roman"/>
          <w:i/>
          <w:sz w:val="28"/>
          <w:szCs w:val="28"/>
          <w:lang w:val="uk-UA"/>
        </w:rPr>
        <w:t>=- dS</w:t>
      </w:r>
      <w:r w:rsidR="00725E3C" w:rsidRPr="00725E3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e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). Стаціонарний стан відкритої системи має схожість з 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 xml:space="preserve">термодинамічної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рівновагою, тому що для обох характерна стабільність їх параметрів стану. Але стаціонарний стан відрізняється від термодинамічної рівноваги тим, що вимагає обміну енергією з навколишнім середовищем. 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Стаціонарний стан є типовим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для біологічних систем. Вели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фізіологічних і біохімічних показників організму досить стабільні, незважаючи на різні зміни в навколишньому середовищі. Спеціальні фізіологічні механізми 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 xml:space="preserve">підтримують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їх сталість. Температ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ура тіла теплокровних тварин мо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же бути ілюстрацією стаціонарного стану. Температура тіла підтримується завдяки балансу між продукцією і </w:t>
      </w:r>
      <w:r w:rsidR="00725E3C" w:rsidRPr="0056157A">
        <w:rPr>
          <w:rFonts w:ascii="Times New Roman" w:hAnsi="Times New Roman" w:cs="Times New Roman"/>
          <w:sz w:val="28"/>
          <w:szCs w:val="28"/>
          <w:lang w:val="uk-UA"/>
        </w:rPr>
        <w:t>віддачою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тепла. В результаті, вона залишається незмінн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ою, незважаючи на зміни темпера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тури навколишнього середовища. Фізіологія вивчає механізми, завдяки яким людський організм зберігає гомеостаз - постійність внутрішнього середовища організму.</w:t>
      </w:r>
    </w:p>
    <w:p w:rsidR="0056157A" w:rsidRPr="0056157A" w:rsidRDefault="005615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Основна характеристика стаціонарного стану приведена в </w:t>
      </w:r>
      <w:r w:rsidRPr="00725E3C"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теоремі Пригожина.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цієї теореми, продукція ентропії в стаціонарному 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стані мінімальна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. Це означає, що си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стема розсіює мінімум енергії в навколишн</w:t>
      </w:r>
      <w:r w:rsidR="00725E3C">
        <w:rPr>
          <w:rFonts w:ascii="Times New Roman" w:hAnsi="Times New Roman" w:cs="Times New Roman"/>
          <w:sz w:val="28"/>
          <w:szCs w:val="28"/>
          <w:lang w:val="uk-UA"/>
        </w:rPr>
        <w:t>є середовище і вимагає мі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німум вільної енергії для </w:t>
      </w:r>
      <w:r w:rsidR="00561EF4">
        <w:rPr>
          <w:rFonts w:ascii="Times New Roman" w:hAnsi="Times New Roman" w:cs="Times New Roman"/>
          <w:sz w:val="28"/>
          <w:szCs w:val="28"/>
          <w:lang w:val="uk-UA"/>
        </w:rPr>
        <w:t xml:space="preserve">підтримки її стану. </w:t>
      </w:r>
      <w:r w:rsidR="00561EF4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Теорема При</w:t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гожіна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пояснює стабільність с</w:t>
      </w:r>
      <w:r w:rsidR="00561EF4">
        <w:rPr>
          <w:rFonts w:ascii="Times New Roman" w:hAnsi="Times New Roman" w:cs="Times New Roman"/>
          <w:sz w:val="28"/>
          <w:szCs w:val="28"/>
          <w:lang w:val="uk-UA"/>
        </w:rPr>
        <w:t>таціонарного стану відкритих си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стем. Якщо система спонтанно вих</w:t>
      </w:r>
      <w:r w:rsidR="00561EF4">
        <w:rPr>
          <w:rFonts w:ascii="Times New Roman" w:hAnsi="Times New Roman" w:cs="Times New Roman"/>
          <w:sz w:val="28"/>
          <w:szCs w:val="28"/>
          <w:lang w:val="uk-UA"/>
        </w:rPr>
        <w:t>одить з цього стану, рівень про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дукції ентропії підвищується. В результаті, дея</w:t>
      </w:r>
      <w:r w:rsidR="00561EF4">
        <w:rPr>
          <w:rFonts w:ascii="Times New Roman" w:hAnsi="Times New Roman" w:cs="Times New Roman"/>
          <w:sz w:val="28"/>
          <w:szCs w:val="28"/>
          <w:lang w:val="uk-UA"/>
        </w:rPr>
        <w:t>кі внутрішні про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>цес</w:t>
      </w:r>
      <w:r w:rsid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системи активізуються, і система прагне повернутися в началь</w:t>
      </w:r>
      <w:r w:rsidR="00561EF4"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Pr="0056157A">
        <w:rPr>
          <w:rFonts w:ascii="Times New Roman" w:hAnsi="Times New Roman" w:cs="Times New Roman"/>
          <w:sz w:val="28"/>
          <w:szCs w:val="28"/>
          <w:lang w:val="uk-UA"/>
        </w:rPr>
        <w:t xml:space="preserve"> стаціонарний стан.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</w:rPr>
        <w:t>ПЛАН ТА ОРГАНІЗАЦІЙНА СТРУКТУРА ЗАНЯТТЯ: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DD19F1" w:rsidRPr="004F39E4" w:rsidRDefault="00DD19F1" w:rsidP="0073263D">
      <w:pPr>
        <w:pStyle w:val="a3"/>
        <w:numPr>
          <w:ilvl w:val="0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На рис. 1 схематично зображено термодинамічні системи.</w:t>
      </w:r>
    </w:p>
    <w:p w:rsidR="00DD19F1" w:rsidRPr="004F39E4" w:rsidRDefault="00DD19F1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1.1. Як Ви розумієте термін «Термодинамічна система»?</w:t>
      </w:r>
    </w:p>
    <w:p w:rsidR="00DD19F1" w:rsidRPr="004F39E4" w:rsidRDefault="00E02C6B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Будь-яке об'єднання об'єктів може вважатися термодинамічною системою. Приклади систем: жива клітина, серце, організм, біосфера і т.д.</w:t>
      </w:r>
    </w:p>
    <w:p w:rsidR="00D64017" w:rsidRPr="004F39E4" w:rsidRDefault="00DD19F1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1.2. Перерахуйте системи, зображені на малюнку. Вкажіть характеристики кожної системи і приведіть приклади.</w:t>
      </w:r>
    </w:p>
    <w:p w:rsidR="00D64017" w:rsidRPr="004F39E4" w:rsidRDefault="00D64017" w:rsidP="005965CD">
      <w:pPr>
        <w:pStyle w:val="a3"/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038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17" w:rsidRPr="004F39E4" w:rsidRDefault="00D64017" w:rsidP="005965CD">
      <w:pPr>
        <w:pStyle w:val="a3"/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E02C6B" w:rsidRPr="004F39E4" w:rsidRDefault="00E02C6B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А) Відкрита система обмінюється з зовнішнім середовищем і енергією і речовиною. Приклад: живий організм, відкрита посудина з рідиною.</w:t>
      </w:r>
    </w:p>
    <w:p w:rsidR="00E02C6B" w:rsidRPr="004F39E4" w:rsidRDefault="00E02C6B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Б) Закрита система може обмінюватися з зовнішнім середовищем енергіїй, але не речовиною. Приклад: закритий посудину з рідиною, закрита банка варення, батарея опалення і т.д.</w:t>
      </w:r>
    </w:p>
    <w:p w:rsidR="004F39E4" w:rsidRPr="004F39E4" w:rsidRDefault="00E02C6B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В) </w:t>
      </w:r>
      <w:r w:rsidR="0039445D" w:rsidRPr="004F39E4">
        <w:rPr>
          <w:rFonts w:ascii="Times New Roman" w:hAnsi="Times New Roman" w:cs="Times New Roman"/>
          <w:i/>
          <w:sz w:val="28"/>
          <w:szCs w:val="28"/>
          <w:lang w:val="uk-UA"/>
        </w:rPr>
        <w:t>Ізольована система - не обмінюється енергією або речовиною з зовнішнім середовищем. Такі системи не існують в реальних умовах.</w:t>
      </w:r>
    </w:p>
    <w:p w:rsidR="00DD19F1" w:rsidRPr="004F39E4" w:rsidRDefault="00DD19F1" w:rsidP="0073263D">
      <w:pPr>
        <w:pStyle w:val="a3"/>
        <w:numPr>
          <w:ilvl w:val="1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Зіставте рівноважний стан ізольованої системи і стаціонарний стан відкритої системи. Що спільного між ними і чим вони відрізняються один від одного?</w:t>
      </w:r>
    </w:p>
    <w:p w:rsidR="00E02C6B" w:rsidRPr="004F39E4" w:rsidRDefault="00E02C6B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Стан ізольованої системи, за умови, що параметри системи не змінюються, називається термодинамічним рівновагою.</w:t>
      </w:r>
    </w:p>
    <w:p w:rsidR="00E02C6B" w:rsidRPr="004F39E4" w:rsidRDefault="00E02C6B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Стаціонарний стан відкритої системи має схожість з термодинамічним рівновагою, тому для обох характерна стабільність їх параметрів стану. Але стаціонарний стан відрізняється від термодинамічної рівноваги тим, що вимагає обміну енергією з навколишнім середовищем.</w:t>
      </w:r>
    </w:p>
    <w:p w:rsidR="00D64017" w:rsidRPr="004F39E4" w:rsidRDefault="00D64017" w:rsidP="0073263D">
      <w:pPr>
        <w:pStyle w:val="a3"/>
        <w:numPr>
          <w:ilvl w:val="0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На рис. 2 представлені приклади процесів, що викликають зміни внутрішньої енергії системи. Розгляньте малюнок і дайте відповідь на питання.</w:t>
      </w:r>
    </w:p>
    <w:p w:rsidR="00C9618B" w:rsidRPr="004F39E4" w:rsidRDefault="00C9618B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2.1. Що таке внутрішня енергія системи? Які форми енергії складають внутрішню енергію тіла?</w:t>
      </w:r>
    </w:p>
    <w:p w:rsidR="00C9618B" w:rsidRPr="004F39E4" w:rsidRDefault="00C9618B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Внутрішня енергія системи - це загальна кінетична і потенціальна енергія всіх молекул системи.</w:t>
      </w:r>
    </w:p>
    <w:p w:rsidR="00C9618B" w:rsidRPr="004F39E4" w:rsidRDefault="00C9618B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2.2. Які процеси можуть приводити до зміни внутрішньої енергії тіла?</w:t>
      </w:r>
    </w:p>
    <w:p w:rsidR="00431F7E" w:rsidRPr="004F39E4" w:rsidRDefault="00431F7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До способів зміни внутрішньої енергії відносять: роботу(деформація, третя) та теплопередачу (конвекцію, випромінювання, теплопровідність).</w:t>
      </w:r>
    </w:p>
    <w:p w:rsidR="00D64017" w:rsidRPr="004F39E4" w:rsidRDefault="00D64017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4017" w:rsidRPr="004F39E4" w:rsidRDefault="005B64F9" w:rsidP="008D0FEC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1774" cy="1980000"/>
            <wp:effectExtent l="19050" t="0" r="667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7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17" w:rsidRPr="004F39E4" w:rsidRDefault="00D64017" w:rsidP="008D0FEC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D64017" w:rsidRPr="004F39E4" w:rsidRDefault="00D64017" w:rsidP="0073263D">
      <w:pPr>
        <w:pStyle w:val="a3"/>
        <w:numPr>
          <w:ilvl w:val="1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lastRenderedPageBreak/>
        <w:t>Н</w:t>
      </w:r>
      <w:r w:rsidR="00C9618B" w:rsidRPr="004F39E4">
        <w:rPr>
          <w:rFonts w:ascii="Times New Roman" w:hAnsi="Times New Roman" w:cs="Times New Roman"/>
          <w:sz w:val="28"/>
          <w:szCs w:val="28"/>
          <w:lang w:val="uk-UA"/>
        </w:rPr>
        <w:t>аведіть рівняння першого закону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термодинаміки. Дайте визначення входять до нього величин, вкажіть одиниці їх виміру.</w:t>
      </w:r>
    </w:p>
    <w:p w:rsidR="00C9618B" w:rsidRPr="004F39E4" w:rsidRDefault="00C9618B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position w:val="-12"/>
          <w:sz w:val="28"/>
          <w:szCs w:val="28"/>
        </w:rPr>
        <w:object w:dxaOrig="1719" w:dyaOrig="360">
          <v:shape id="_x0000_i1030" type="#_x0000_t75" style="width:87.75pt;height:18pt" o:ole="" fillcolor="window">
            <v:imagedata r:id="rId9" o:title=""/>
          </v:shape>
          <o:OLEObject Type="Embed" ProgID="Equation.3" ShapeID="_x0000_i1030" DrawAspect="Content" ObjectID="_1537411072" r:id="rId21"/>
        </w:object>
      </w:r>
    </w:p>
    <w:p w:rsidR="00D64017" w:rsidRPr="004F39E4" w:rsidRDefault="00C9618B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</w:rPr>
        <w:sym w:font="Symbol" w:char="0044"/>
      </w:r>
      <w:r w:rsidRPr="004F39E4">
        <w:rPr>
          <w:rFonts w:ascii="Times New Roman" w:hAnsi="Times New Roman" w:cs="Times New Roman"/>
          <w:i/>
          <w:sz w:val="28"/>
          <w:szCs w:val="28"/>
        </w:rPr>
        <w:t>Q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- кількість теплоти (Дж),</w:t>
      </w:r>
      <w:r w:rsidRPr="004F39E4">
        <w:rPr>
          <w:rFonts w:ascii="Times New Roman" w:hAnsi="Times New Roman" w:cs="Times New Roman"/>
          <w:i/>
          <w:sz w:val="28"/>
          <w:szCs w:val="28"/>
        </w:rPr>
        <w:t xml:space="preserve"> dU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внутрішня енергі</w:t>
      </w:r>
      <w:proofErr w:type="gramStart"/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я(</w:t>
      </w:r>
      <w:proofErr w:type="gramEnd"/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Дж), </w:t>
      </w:r>
      <w:r w:rsidRPr="004F39E4">
        <w:rPr>
          <w:rFonts w:ascii="Times New Roman" w:hAnsi="Times New Roman" w:cs="Times New Roman"/>
          <w:i/>
          <w:sz w:val="28"/>
          <w:szCs w:val="28"/>
        </w:rPr>
        <w:sym w:font="Symbol" w:char="0044"/>
      </w:r>
      <w:r w:rsidRPr="004F39E4">
        <w:rPr>
          <w:rFonts w:ascii="Times New Roman" w:hAnsi="Times New Roman" w:cs="Times New Roman"/>
          <w:i/>
          <w:sz w:val="28"/>
          <w:szCs w:val="28"/>
        </w:rPr>
        <w:t>A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робота (Дж). </w:t>
      </w:r>
    </w:p>
    <w:p w:rsidR="00D64017" w:rsidRPr="004F39E4" w:rsidRDefault="00D64017" w:rsidP="0073263D">
      <w:pPr>
        <w:pStyle w:val="a3"/>
        <w:numPr>
          <w:ilvl w:val="1"/>
          <w:numId w:val="7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Что таке тепломісткість (ентальпія) термодинамічної системи?</w:t>
      </w:r>
    </w:p>
    <w:p w:rsidR="008620B8" w:rsidRPr="004F39E4" w:rsidRDefault="008620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Ентальпія, також теплова функція і тепловміст- термодинамічний потенціал, що характеризує стан системи в термодинамічній рівновазі при виборі в якості незалежних змінних тиску, ентропії і кількості частинок.</w:t>
      </w:r>
    </w:p>
    <w:p w:rsidR="008620B8" w:rsidRPr="004F39E4" w:rsidRDefault="008620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Ентальпія - це та енергія, яка доступна для перетворення в теплоту при певних температурі і тиску.</w:t>
      </w:r>
    </w:p>
    <w:p w:rsidR="00D64017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3. На рис. 3 показані приклади різних типів теплопередачі. Розгляньте їх і дайте відповідь на питання:</w:t>
      </w: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4017" w:rsidRPr="004F39E4" w:rsidRDefault="008D0FE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5D577682" wp14:editId="7F6A3323">
            <wp:simplePos x="0" y="0"/>
            <wp:positionH relativeFrom="column">
              <wp:posOffset>1920240</wp:posOffset>
            </wp:positionH>
            <wp:positionV relativeFrom="paragraph">
              <wp:posOffset>-362585</wp:posOffset>
            </wp:positionV>
            <wp:extent cx="2297773" cy="1728000"/>
            <wp:effectExtent l="19050" t="0" r="7277" b="0"/>
            <wp:wrapNone/>
            <wp:docPr id="2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73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017" w:rsidRPr="004F39E4" w:rsidRDefault="00D6401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4017" w:rsidRPr="004F39E4" w:rsidRDefault="00D6401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4017" w:rsidRPr="004F39E4" w:rsidRDefault="00D6401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4017" w:rsidRPr="004F39E4" w:rsidRDefault="00D6401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64F9" w:rsidRPr="004F39E4" w:rsidRDefault="005B64F9" w:rsidP="008D0FEC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3.1.Что собою являє теплота?</w:t>
      </w:r>
    </w:p>
    <w:p w:rsidR="005B64F9" w:rsidRPr="004F39E4" w:rsidRDefault="00B7482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Теплота - енергія, передана від однієї системи до іншої за рахунок різниці температур.</w:t>
      </w: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3.2.</w:t>
      </w:r>
      <w:r w:rsidR="004F39E4">
        <w:rPr>
          <w:rFonts w:ascii="Times New Roman" w:hAnsi="Times New Roman" w:cs="Times New Roman"/>
          <w:sz w:val="28"/>
          <w:szCs w:val="28"/>
          <w:lang w:val="uk-UA"/>
        </w:rPr>
        <w:t xml:space="preserve"> Вкажіть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, які види теплопередачі зображені на малюнку. Охарактеризуйте кожен з них.</w:t>
      </w:r>
    </w:p>
    <w:p w:rsidR="00B7482C" w:rsidRPr="004F39E4" w:rsidRDefault="00B7482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Випромінювання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(а) перенесення теплоти і через вакуум і через речовину між об’єктами. У цьому випадку теплота переноситься за рахунок електромагнітних хвиль різної довжини.</w:t>
      </w:r>
    </w:p>
    <w:p w:rsidR="00B7482C" w:rsidRPr="004F39E4" w:rsidRDefault="00B7482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Конвекція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(б) - перенесення теплоти від одного об'єкта до іншого за допомогою руху газу або рідини.</w:t>
      </w:r>
    </w:p>
    <w:p w:rsidR="005B64F9" w:rsidRPr="004F39E4" w:rsidRDefault="00B7482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Теплопровідність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(в) відбувається між об'єктами при їх контакті. Він має місце при зіткненні молекул, під час якого вони передають надлишок енергії один одному.</w:t>
      </w:r>
    </w:p>
    <w:p w:rsidR="009D4FCB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3.3. Що таке температура тіла? Як Ви розумієте вислів абсолютна</w:t>
      </w: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(термодинамічна) температура? Обчисліть термодинамічну температуру повітря при 25</w:t>
      </w:r>
      <w:r w:rsidRPr="004F39E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0E9F" w:rsidRPr="004F39E4" w:rsidRDefault="006D0E9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Абсолютна шкала температури називається так, тому що міра основного стану нижньої межі температури - абсолютний нуль, тобто найбільш низька можлива температура, при якій в принципі неможливо витягнути з речовини теплову енергію.</w:t>
      </w:r>
    </w:p>
    <w:p w:rsidR="005B64F9" w:rsidRPr="004F39E4" w:rsidRDefault="006D0E9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Абсолютний нуль визначе</w:t>
      </w:r>
      <w:r w:rsidR="004F39E4">
        <w:rPr>
          <w:rFonts w:ascii="Times New Roman" w:hAnsi="Times New Roman" w:cs="Times New Roman"/>
          <w:i/>
          <w:sz w:val="28"/>
          <w:szCs w:val="28"/>
          <w:lang w:val="uk-UA"/>
        </w:rPr>
        <w:t>ний як 0K, що дорівнює -273.15°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C.Термодинамічну температуру повітря при 25</w:t>
      </w:r>
      <w:r w:rsidRPr="004F39E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складає 298 К.</w:t>
      </w:r>
    </w:p>
    <w:p w:rsidR="005319B1" w:rsidRPr="004F39E4" w:rsidRDefault="005B64F9" w:rsidP="0073263D">
      <w:pPr>
        <w:pStyle w:val="a3"/>
        <w:numPr>
          <w:ilvl w:val="0"/>
          <w:numId w:val="8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В результаті хімічних реакцій речов</w:t>
      </w:r>
      <w:r w:rsidR="005319B1" w:rsidRPr="004F39E4">
        <w:rPr>
          <w:rFonts w:ascii="Times New Roman" w:hAnsi="Times New Roman" w:cs="Times New Roman"/>
          <w:sz w:val="28"/>
          <w:szCs w:val="28"/>
          <w:lang w:val="uk-UA"/>
        </w:rPr>
        <w:t>ина А перетворюється в речовину</w:t>
      </w:r>
    </w:p>
    <w:p w:rsidR="005B64F9" w:rsidRPr="004F39E4" w:rsidRDefault="005B64F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B (рис. 4). Перетворення може йти трьома шляхами: безпосередньо або через різні проміжні продукти. В ході відповідних реакцій відбувається виділення або поглинання теплоти в кількості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,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,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і т.д. Яке співвідношення між величинами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, (Q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+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), (Q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+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5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+ Q</w:t>
      </w:r>
      <w:r w:rsidRPr="004F39E4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6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)? Відповідь </w:t>
      </w:r>
      <w:r w:rsidR="00CF4FA1" w:rsidRPr="004F39E4">
        <w:rPr>
          <w:rFonts w:ascii="Times New Roman" w:hAnsi="Times New Roman" w:cs="Times New Roman"/>
          <w:sz w:val="28"/>
          <w:szCs w:val="28"/>
          <w:lang w:val="uk-UA"/>
        </w:rPr>
        <w:t>обґрунтуйте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, використовуючи принцип Гесса.</w:t>
      </w:r>
    </w:p>
    <w:p w:rsidR="008620B8" w:rsidRPr="004F39E4" w:rsidRDefault="008620B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Принцип Гесса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: тепловий ефект багатоступеневих реакцій залежить не від проміжних ступенів, а від початкового і кінцевого стану системи.</w:t>
      </w:r>
    </w:p>
    <w:p w:rsidR="005B64F9" w:rsidRPr="004F39E4" w:rsidRDefault="008620B8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Q</w:t>
      </w:r>
      <w:r w:rsidRPr="004F39E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 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>= (Q</w:t>
      </w:r>
      <w:r w:rsidR="005319B1" w:rsidRPr="004F39E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+ Q</w:t>
      </w:r>
      <w:r w:rsidR="005319B1" w:rsidRPr="004F39E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3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>) = (Q</w:t>
      </w:r>
      <w:r w:rsidR="005319B1" w:rsidRPr="004F39E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4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+ Q</w:t>
      </w:r>
      <w:r w:rsidR="005319B1" w:rsidRPr="004F39E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5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+ Q</w:t>
      </w:r>
      <w:r w:rsidR="005319B1" w:rsidRPr="004F39E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6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B64F9" w:rsidRPr="004F39E4" w:rsidRDefault="005B64F9" w:rsidP="008D0FEC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2415" cy="1548000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15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9F" w:rsidRPr="004F39E4" w:rsidRDefault="005B64F9" w:rsidP="008D0FEC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Рис.4</w:t>
      </w:r>
    </w:p>
    <w:p w:rsidR="005B64F9" w:rsidRPr="004F39E4" w:rsidRDefault="005B64F9" w:rsidP="0073263D">
      <w:pPr>
        <w:pStyle w:val="a3"/>
        <w:numPr>
          <w:ilvl w:val="0"/>
          <w:numId w:val="8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рис. 5 представлена установка для визначення витрати енергії живим організмом.</w:t>
      </w:r>
    </w:p>
    <w:p w:rsidR="005319B1" w:rsidRPr="004F39E4" w:rsidRDefault="005319B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5.1. У чому принцип визначення витрати енергії живим організмом? Як називається даний метод? Яка величина безпосередньо вимірюється при проведенні методу?</w:t>
      </w:r>
    </w:p>
    <w:p w:rsidR="005B64F9" w:rsidRPr="004F39E4" w:rsidRDefault="005B64F9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140335</wp:posOffset>
            </wp:positionV>
            <wp:extent cx="2809741" cy="1800000"/>
            <wp:effectExtent l="19050" t="0" r="0" b="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F9" w:rsidRPr="004F39E4" w:rsidRDefault="005B64F9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19B1" w:rsidRPr="004F39E4" w:rsidRDefault="005319B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76B9" w:rsidRDefault="002176B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64F9" w:rsidRDefault="008D0FEC" w:rsidP="008D0FEC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Рис.5</w:t>
      </w:r>
    </w:p>
    <w:p w:rsidR="008D0FEC" w:rsidRPr="008D0FEC" w:rsidRDefault="008D0FEC" w:rsidP="008D0FEC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Якщо людина або тварина не здійснюють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будь-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якої зовнішньої роботи, всі енергетичні витрати тіла можна визначити, вимірявши загальн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кількість теплоти, що випромінюється тілом. Такий вид вимірювань називається прямою калориметрією і проводиться за допомогою великих, спеціально обладнаних калориметрів. Об'єкт дослідження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розміщу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ють у спеціальну камеру, добре теплоізольован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 зовнішнього середовища, де і проводиться вимірювання теплоти,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яка виробляється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тілом. </w:t>
      </w:r>
    </w:p>
    <w:p w:rsidR="005B64F9" w:rsidRPr="004F39E4" w:rsidRDefault="005B64F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5.2. Як зіставити кількість енергії, що надходить в організм і витрачається їм?</w:t>
      </w:r>
    </w:p>
    <w:p w:rsidR="005319B1" w:rsidRPr="004F39E4" w:rsidRDefault="005319B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Експерименти, проведені даним методом, показали, що кількість енергії, що надходить в організм, дорівнює кількості енергії, випромінюваної їм.</w:t>
      </w:r>
    </w:p>
    <w:p w:rsidR="00DD19F1" w:rsidRPr="004F39E4" w:rsidRDefault="00DD19F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F39E4">
        <w:rPr>
          <w:rFonts w:ascii="Times New Roman" w:hAnsi="Times New Roman" w:cs="Times New Roman"/>
          <w:b/>
          <w:sz w:val="28"/>
          <w:szCs w:val="28"/>
        </w:rPr>
        <w:t>.</w:t>
      </w:r>
      <w:r w:rsidR="00625B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Обговорення основних питань теми</w:t>
      </w:r>
      <w:r w:rsidRPr="004F39E4">
        <w:rPr>
          <w:rFonts w:ascii="Times New Roman" w:hAnsi="Times New Roman" w:cs="Times New Roman"/>
          <w:sz w:val="28"/>
          <w:szCs w:val="28"/>
        </w:rPr>
        <w:t xml:space="preserve"> за наступн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F39E4">
        <w:rPr>
          <w:rFonts w:ascii="Times New Roman" w:hAnsi="Times New Roman" w:cs="Times New Roman"/>
          <w:sz w:val="28"/>
          <w:szCs w:val="28"/>
        </w:rPr>
        <w:t>ми питаннями</w:t>
      </w:r>
      <w:r w:rsidR="00625B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4F39E4">
        <w:rPr>
          <w:rFonts w:ascii="Times New Roman" w:hAnsi="Times New Roman" w:cs="Times New Roman"/>
          <w:i/>
          <w:sz w:val="28"/>
          <w:szCs w:val="28"/>
        </w:rPr>
        <w:t>.</w:t>
      </w:r>
    </w:p>
    <w:p w:rsidR="009D4FCB" w:rsidRPr="004F39E4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t>1. Термодинамiчнi системи. Параметри стану термодинамiчних систем.</w:t>
      </w:r>
    </w:p>
    <w:p w:rsidR="009D4FCB" w:rsidRPr="004F39E4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t>2. Перший закон термодинамiки. Принцип Гесса. Біокалориметрія.</w:t>
      </w:r>
    </w:p>
    <w:p w:rsidR="009D4FCB" w:rsidRPr="004F39E4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t>3. Другий закон термодинамiки. Поняття ентропiї.</w:t>
      </w:r>
    </w:p>
    <w:p w:rsidR="009D4FCB" w:rsidRPr="004F39E4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t>4. Термодинамiчнi потенцiали. Електрохiмiчний потенцiал.</w:t>
      </w:r>
    </w:p>
    <w:p w:rsidR="009D4FCB" w:rsidRPr="004F39E4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t>5.Teрмодинамiчнi особливостi вiдкритих систем. Рiвняння Пригожина.</w:t>
      </w:r>
    </w:p>
    <w:p w:rsidR="009D4FCB" w:rsidRPr="008923EF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pacing w:val="-10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lastRenderedPageBreak/>
        <w:t xml:space="preserve">6. </w:t>
      </w:r>
      <w:r w:rsidRPr="008923EF">
        <w:rPr>
          <w:rFonts w:ascii="Times New Roman" w:hAnsi="Times New Roman"/>
          <w:spacing w:val="-10"/>
          <w:sz w:val="28"/>
          <w:szCs w:val="28"/>
        </w:rPr>
        <w:t>Особливостi стацiонарного стану вiдкритих систем. Теорема Пригожина.</w:t>
      </w:r>
    </w:p>
    <w:p w:rsidR="009D4FCB" w:rsidRPr="008923EF" w:rsidRDefault="009D4FCB" w:rsidP="008D0FEC">
      <w:pPr>
        <w:pStyle w:val="a4"/>
        <w:spacing w:line="360" w:lineRule="auto"/>
        <w:ind w:right="57"/>
        <w:jc w:val="both"/>
        <w:rPr>
          <w:rFonts w:ascii="Times New Roman" w:hAnsi="Times New Roman"/>
          <w:spacing w:val="-10"/>
          <w:sz w:val="28"/>
          <w:szCs w:val="28"/>
        </w:rPr>
      </w:pPr>
      <w:r w:rsidRPr="004F39E4">
        <w:rPr>
          <w:rFonts w:ascii="Times New Roman" w:hAnsi="Times New Roman"/>
          <w:sz w:val="28"/>
          <w:szCs w:val="28"/>
        </w:rPr>
        <w:t xml:space="preserve">7. </w:t>
      </w:r>
      <w:r w:rsidRPr="008923EF">
        <w:rPr>
          <w:rFonts w:ascii="Times New Roman" w:hAnsi="Times New Roman"/>
          <w:spacing w:val="-10"/>
          <w:sz w:val="28"/>
          <w:szCs w:val="28"/>
        </w:rPr>
        <w:t>Закон лiнiйного спiввiдношення рушійних сил та потокiв у вiдкритих системах.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22E7A"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Тестовий к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онтроль знань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15 хв.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Зміна ентропії в стані термодинамічної рівноваги:</w:t>
      </w:r>
    </w:p>
    <w:p w:rsidR="004900BA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негативне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нескінченне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позитивне</w:t>
      </w:r>
    </w:p>
    <w:p w:rsidR="004900BA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максимальне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50CBC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дорівнює нулю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8D0F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Теорема Пригожина: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в рівноважному стані ентропія максимальна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в стаціонарному стані ентропія мінімальна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в рівноважному стані приріст ентропії позитивно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Г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. в стаціонарному стані зміна ентропії мінімально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в рівноважному стані підтримуються градієнти параметрів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8D0F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Перший закон термодинаміки вказує на: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напрямок протікання процесів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збереження енергії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нееквівалентність різних форм енергії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розсіювання енергії у вигляді теплоти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утворення енергії в ході процесів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8D0F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Вкажіть одиниці вимірювання роботи:</w:t>
      </w:r>
    </w:p>
    <w:p w:rsidR="004900BA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Кельвін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Пуаз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Джоуль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Паскаль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Ньютон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8D0F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Згідно з другим законом термодинаміки: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енергія не з'являється нізвідки і не зникає в нікуди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теплота мимовільно не передається від тіла до тіла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теплота є універсальною мірою праці</w:t>
      </w:r>
    </w:p>
    <w:p w:rsidR="00240B67" w:rsidRPr="008923EF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8923E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>теплота переходить від більш нагрітого тіла до менше нагрітого тіла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теплота може бути перетворена без залишку в інші форми енергії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="008D0F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Біокалоріметрія заснована на вимірюванні: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температури організму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теплоти, що виділяється тілом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В. калорій продуктів харчування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співвідношення маси тіла до його поверхні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калориметричних співвідношень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До шляхів теплообміну не відносять:</w:t>
      </w:r>
    </w:p>
    <w:p w:rsidR="008923EF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теплову радіацію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тепломісткість</w:t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923EF"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конвекцію</w:t>
      </w:r>
    </w:p>
    <w:p w:rsidR="004900BA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теплопровідність</w:t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теплове випромінювання</w:t>
      </w:r>
    </w:p>
    <w:p w:rsidR="00240B67" w:rsidRPr="004F39E4" w:rsidRDefault="00240B67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Мимовільний процес супроводжується:</w:t>
      </w:r>
    </w:p>
    <w:p w:rsidR="004900BA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зменшенням ентропії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збільшенням вільної енергії</w:t>
      </w:r>
    </w:p>
    <w:p w:rsidR="004900BA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збільшенням ентропії</w:t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900B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зменшенням безладу в системі</w:t>
      </w:r>
    </w:p>
    <w:p w:rsidR="00240B67" w:rsidRPr="004F39E4" w:rsidRDefault="00240B6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зменшенням часток в системі</w:t>
      </w:r>
    </w:p>
    <w:p w:rsidR="00A23A4A" w:rsidRPr="004F39E4" w:rsidRDefault="00A23A4A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Закон Гесса свідчить, що тепловий ефект хімічної реакції: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визначається числом проміжних стадій у реакції</w:t>
      </w:r>
    </w:p>
    <w:p w:rsidR="00A23A4A" w:rsidRPr="008923EF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Б. </w:t>
      </w:r>
      <w:r w:rsidRPr="008923E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>залежит</w:t>
      </w:r>
      <w:r w:rsidR="008923E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>ь від вихідних речовин та шляхів</w:t>
      </w:r>
      <w:r w:rsidRPr="008923E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 xml:space="preserve"> їх переходу в продукти реакції</w:t>
      </w:r>
    </w:p>
    <w:p w:rsidR="00A23A4A" w:rsidRPr="008923EF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В. </w:t>
      </w:r>
      <w:r w:rsidRPr="008923E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>залежить від продуктів реакції і стадій їх отримання з вихідних речовин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залежить тільки від вихідних речовин і продуктів реакції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завжди постійний, не залежить від речовин і числа стадій реакції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Температура повітря становить 27 градусів за Цельсієм. Знайдіть термодинамічну температуру повітря: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А. 27 Кельвін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Б. 273 Кельвін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В. 300 Кельвін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Г. 297 Кельвін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227 Кельвін</w:t>
      </w:r>
    </w:p>
    <w:p w:rsidR="00A23A4A" w:rsidRPr="004F39E4" w:rsidRDefault="00A23A4A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>У рівноважному стані приріст ентропії:</w:t>
      </w:r>
    </w:p>
    <w:p w:rsidR="00A23A4A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м</w:t>
      </w:r>
      <w:r w:rsidR="00F713C7" w:rsidRPr="004F39E4">
        <w:rPr>
          <w:rFonts w:ascii="Times New Roman" w:hAnsi="Times New Roman" w:cs="Times New Roman"/>
          <w:i/>
          <w:sz w:val="28"/>
          <w:szCs w:val="28"/>
          <w:lang w:val="uk-UA"/>
        </w:rPr>
        <w:t>аксимальний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713C7"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мінімальний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дорівнює нулю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A23A4A" w:rsidRPr="004F39E4" w:rsidRDefault="00F713C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позитивний</w:t>
      </w:r>
      <w:r w:rsidR="00A23A4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A23A4A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негативний</w:t>
      </w:r>
    </w:p>
    <w:p w:rsidR="00A23A4A" w:rsidRPr="008D0FEC" w:rsidRDefault="00A23A4A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12.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0FEC">
        <w:rPr>
          <w:rFonts w:ascii="Times New Roman" w:hAnsi="Times New Roman" w:cs="Times New Roman"/>
          <w:spacing w:val="-18"/>
          <w:sz w:val="28"/>
          <w:szCs w:val="28"/>
          <w:lang w:val="uk-UA"/>
        </w:rPr>
        <w:t>Основною реакцією, яка дозволяє отримувати енергію живим організмам є</w:t>
      </w:r>
      <w:r w:rsidR="002176B9" w:rsidRPr="008D0FEC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реакція</w:t>
      </w:r>
      <w:r w:rsidRPr="008D0FEC">
        <w:rPr>
          <w:rFonts w:ascii="Times New Roman" w:hAnsi="Times New Roman" w:cs="Times New Roman"/>
          <w:spacing w:val="-18"/>
          <w:sz w:val="28"/>
          <w:szCs w:val="28"/>
          <w:lang w:val="uk-UA"/>
        </w:rPr>
        <w:t>:</w:t>
      </w:r>
    </w:p>
    <w:p w:rsidR="002176B9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етерифікації</w:t>
      </w:r>
      <w:r w:rsidR="002176B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2176B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2176B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F3ABE"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нейтралізації</w:t>
      </w:r>
      <w:r w:rsidR="002176B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2176B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2176B9"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="002176B9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окислення</w:t>
      </w:r>
    </w:p>
    <w:p w:rsidR="00DF3ABE" w:rsidRPr="004F39E4" w:rsidRDefault="00A23A4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обміну</w:t>
      </w:r>
      <w:r w:rsidR="00DF3ABE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F3ABE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F3ABE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2176B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F3ABE"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розкладу</w:t>
      </w:r>
    </w:p>
    <w:p w:rsidR="00DF3ABE" w:rsidRPr="004F39E4" w:rsidRDefault="00DF3ABE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Сума кінетичної і потенційної енергії всіх часток, що складають систему, називається: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її ТД потенціалом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Б. повною енергією системи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. внутрішньою енергією системи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ентропією системи</w:t>
      </w:r>
    </w:p>
    <w:p w:rsidR="00DF3ABE" w:rsidRPr="004F39E4" w:rsidRDefault="008620B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Г. тепловміст </w:t>
      </w:r>
      <w:r w:rsidR="00DF3ABE"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системи</w:t>
      </w:r>
    </w:p>
    <w:p w:rsidR="00DF3ABE" w:rsidRPr="004F39E4" w:rsidRDefault="00DF3ABE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14.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Згідно з другим законом термодинаміки мимовільні процеси: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рівноважного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Б. рівнозначні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оборотні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циклічні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Г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. незворотні</w:t>
      </w:r>
    </w:p>
    <w:p w:rsidR="00DF3ABE" w:rsidRPr="004F39E4" w:rsidRDefault="00DF3ABE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Ентропія вимірюється в:</w:t>
      </w:r>
    </w:p>
    <w:p w:rsidR="00DF3ABE" w:rsidRPr="008923EF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Джоуль / Кельвін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Б. Джоуль / </w:t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8923EF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Кельвін / моль</w:t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10EE6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  <w:t>Г. Джоуль / моль</w:t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Джоуль</w:t>
      </w:r>
    </w:p>
    <w:p w:rsidR="00DF3ABE" w:rsidRPr="004F39E4" w:rsidRDefault="00DF3ABE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16.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Внутрішня енергія тіла може бути збільшена: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шляхом збільшення швидкості його руху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при виконанні тілом роботи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шляхом зниження маси тіла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при охолодженні тіла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шляхом нагрівання тіла</w:t>
      </w:r>
    </w:p>
    <w:p w:rsidR="00DF3ABE" w:rsidRPr="004F39E4" w:rsidRDefault="00DF3ABE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17.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Перший закон термодинаміки пов'язує між собою зміни: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внутрішньої енергії, теплоти та роботи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ентропії і кількості наведеної теплоти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різних термодинамічних потенціалів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маси, об'єму і температури тіла</w:t>
      </w:r>
    </w:p>
    <w:p w:rsidR="00DF3ABE" w:rsidRPr="004F39E4" w:rsidRDefault="00DF3AB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об'єму і тиску термодинамічної системи</w:t>
      </w:r>
    </w:p>
    <w:p w:rsidR="004900BA" w:rsidRPr="004F39E4" w:rsidRDefault="004900BA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18.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Згідно рівнянню Пригожина мінімальне приріст ентропії відкритої системи в стаціонарному стані обумовлено: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негативним приростом ентропії усередині системи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відсутністю прирощення ентропії усередині системи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. обміном ентропією з навколишнім середовищем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надходженням ентропії з навколишнього середовища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відсутністю ентропії у відкритих системах</w:t>
      </w:r>
    </w:p>
    <w:p w:rsidR="004900BA" w:rsidRPr="004F39E4" w:rsidRDefault="004900BA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Вкажіть відміну стаціонарного стану системи від стану термодинамічної рівноваги: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в стаціонарному стані ентропія максимальна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Б. в стаціонарному стані ентропія дорівнює нулю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. в стаціонарному стані існують градієнти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стаціонарний стан не змінюється в часі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Д. в стаціонарному стані термодинамічні потенціали мінімальні</w:t>
      </w:r>
    </w:p>
    <w:p w:rsidR="004900BA" w:rsidRPr="004F39E4" w:rsidRDefault="004900BA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У стані термодинамічної рівноваги величина вільної енергії в системі:</w:t>
      </w:r>
    </w:p>
    <w:p w:rsidR="004900BA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А. мінімальна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Б. нескінченна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змінюється</w:t>
      </w:r>
    </w:p>
    <w:p w:rsidR="008923EF" w:rsidRPr="004F39E4" w:rsidRDefault="004900B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В. максимальна</w:t>
      </w:r>
      <w:r w:rsidR="005319B1" w:rsidRPr="004F39E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923E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Г. дорівнює нулю</w:t>
      </w:r>
    </w:p>
    <w:p w:rsidR="00DD19F1" w:rsidRPr="004F39E4" w:rsidRDefault="00DD19F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10 </w:t>
      </w:r>
      <w:proofErr w:type="gramStart"/>
      <w:r w:rsidRPr="004F39E4">
        <w:rPr>
          <w:rFonts w:ascii="Times New Roman" w:hAnsi="Times New Roman" w:cs="Times New Roman"/>
          <w:i/>
          <w:sz w:val="28"/>
          <w:szCs w:val="28"/>
          <w:lang w:val="uk-UA"/>
        </w:rPr>
        <w:t>хв.:</w:t>
      </w:r>
      <w:proofErr w:type="gramEnd"/>
    </w:p>
    <w:p w:rsidR="00DD19F1" w:rsidRPr="004F39E4" w:rsidRDefault="00DD19F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Тема наступного заняття:</w:t>
      </w:r>
      <w:r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«Основи молекулярної біофізики. Структура біологічних мембран»</w:t>
      </w:r>
    </w:p>
    <w:p w:rsidR="00DD19F1" w:rsidRPr="004F39E4" w:rsidRDefault="00DD19F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DD19F1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1. Поняття про біологічні мембрани та їх функції.</w:t>
      </w:r>
    </w:p>
    <w:p w:rsidR="00DD19F1" w:rsidRPr="004F39E4" w:rsidRDefault="008923EF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DD19F1" w:rsidRPr="004F39E4">
        <w:rPr>
          <w:rFonts w:ascii="Times New Roman" w:hAnsi="Times New Roman" w:cs="Times New Roman"/>
          <w:sz w:val="28"/>
          <w:szCs w:val="28"/>
          <w:lang w:val="uk-UA"/>
        </w:rPr>
        <w:t>Хімічний склад біомембран. Особливості структури молекул фосфоліпідів і білків мембрани.</w:t>
      </w:r>
    </w:p>
    <w:p w:rsidR="00DD19F1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3. Особливості взаємодії фосфоліпідів і білків мембрани з водою.</w:t>
      </w:r>
    </w:p>
    <w:p w:rsidR="00DD19F1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4. Сили міжмолекулярної взаємодії в біологічних мембранах.</w:t>
      </w:r>
    </w:p>
    <w:p w:rsidR="00DD19F1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5. Рідинно-мозаїчна модель плазматичної мембрани.</w:t>
      </w:r>
    </w:p>
    <w:p w:rsidR="00DD19F1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6. Рухливість молекул фосфоліпідів і білків в мембрані.</w:t>
      </w:r>
    </w:p>
    <w:p w:rsidR="00561EF4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7. Залежність біофізичного стану біомембран від їх хімічного складу і температури.</w:t>
      </w:r>
    </w:p>
    <w:p w:rsidR="00DD19F1" w:rsidRPr="004F39E4" w:rsidRDefault="00DD19F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DD19F1" w:rsidRPr="004F39E4" w:rsidRDefault="00DD19F1" w:rsidP="008D0FEC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1. Основи біофізики // Навчальний посібник для студентів медичного факультету - Запоріжжя, ЗДМУ, 2011.</w:t>
      </w:r>
    </w:p>
    <w:p w:rsidR="00DD19F1" w:rsidRDefault="00B92161" w:rsidP="008D0FEC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39E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D19F1" w:rsidRPr="004F39E4">
        <w:rPr>
          <w:rFonts w:ascii="Times New Roman" w:hAnsi="Times New Roman" w:cs="Times New Roman"/>
          <w:sz w:val="28"/>
          <w:szCs w:val="28"/>
          <w:lang w:val="uk-UA"/>
        </w:rPr>
        <w:t>. Ємчик Л.Ф., Кміт Я.М. Медична і біологічна</w:t>
      </w:r>
      <w:r w:rsidR="00222E7A" w:rsidRPr="004F39E4">
        <w:rPr>
          <w:rFonts w:ascii="Times New Roman" w:hAnsi="Times New Roman" w:cs="Times New Roman"/>
          <w:sz w:val="28"/>
          <w:szCs w:val="28"/>
          <w:lang w:val="uk-UA"/>
        </w:rPr>
        <w:t xml:space="preserve"> фізика- Львів: Світ, 2003.-с.91-124</w:t>
      </w:r>
      <w:r w:rsidR="00DD19F1" w:rsidRPr="004F39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1EF4" w:rsidRDefault="00561EF4" w:rsidP="007F1F0F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Default="007F1F0F" w:rsidP="007F1F0F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Default="007F1F0F" w:rsidP="007F1F0F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Default="007F1F0F" w:rsidP="007F1F0F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Default="007F1F0F" w:rsidP="007F1F0F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Pr="004F39E4" w:rsidRDefault="007F1F0F" w:rsidP="007F1F0F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1EF4" w:rsidRDefault="005965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ТЕМА ЗАНЯТТЯ 2</w:t>
      </w:r>
      <w:r w:rsidR="009534C1" w:rsidRPr="00561EF4">
        <w:rPr>
          <w:rFonts w:ascii="Times New Roman" w:hAnsi="Times New Roman" w:cs="Times New Roman"/>
          <w:i/>
          <w:sz w:val="28"/>
          <w:szCs w:val="28"/>
        </w:rPr>
        <w:t>:</w:t>
      </w:r>
    </w:p>
    <w:p w:rsidR="00561EF4" w:rsidRPr="00561EF4" w:rsidRDefault="00222E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ОСНОВИ МОЛЕКУЛЯРНОЇ БІОФІЗИКИ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534C1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СТРУКТУРА БІОЛОГІЧНИХ МЕМБРАН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АКТУАЛЬНІСТЬ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34C1" w:rsidRPr="00561EF4" w:rsidRDefault="00222E7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Біологічна </w:t>
      </w:r>
      <w:r w:rsidR="009534C1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мембрана – це частина клітини, яка відіграє важливійшу роль в усіх її функціях. Мембрана має рідкокристалічну структуру, тому фізичні та хімічні закономірності рідких кристалів дають змогу зрозуміти механізмїї функціонування. Транспорт речовин із середовища, і навпаки, генерація біопотенціалів, поширення нервового імпульсу забезпечується клітинною мембраною. </w:t>
      </w:r>
      <w:r w:rsidR="009534C1" w:rsidRPr="00561EF4">
        <w:rPr>
          <w:rFonts w:ascii="Times New Roman" w:hAnsi="Times New Roman" w:cs="Times New Roman"/>
          <w:sz w:val="28"/>
          <w:szCs w:val="28"/>
        </w:rPr>
        <w:t xml:space="preserve">Відома роль </w:t>
      </w:r>
      <w:proofErr w:type="gramStart"/>
      <w:r w:rsidR="009534C1"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534C1" w:rsidRPr="00561EF4">
        <w:rPr>
          <w:rFonts w:ascii="Times New Roman" w:hAnsi="Times New Roman" w:cs="Times New Roman"/>
          <w:sz w:val="28"/>
          <w:szCs w:val="28"/>
        </w:rPr>
        <w:t xml:space="preserve">ідких кристалів у винекненні деяких захворювань в організмі людини. Засвоєння теми «Основи молекулярної біофізики. </w:t>
      </w:r>
      <w:r w:rsidR="009534C1" w:rsidRPr="00561E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534C1" w:rsidRPr="00561EF4">
        <w:rPr>
          <w:rFonts w:ascii="Times New Roman" w:hAnsi="Times New Roman" w:cs="Times New Roman"/>
          <w:sz w:val="28"/>
          <w:szCs w:val="28"/>
        </w:rPr>
        <w:t xml:space="preserve">Структура біологічних мембран» сприятиме вивченню наступних тем мембраннології. 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1EF4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Pr="00561EF4">
        <w:rPr>
          <w:rFonts w:ascii="Times New Roman" w:hAnsi="Times New Roman" w:cs="Times New Roman"/>
          <w:b/>
          <w:sz w:val="28"/>
          <w:szCs w:val="28"/>
        </w:rPr>
        <w:t>ІЛІ ЗАНЯТТЯ:</w:t>
      </w:r>
    </w:p>
    <w:p w:rsidR="008D0FEC" w:rsidRDefault="009534C1" w:rsidP="008D0FEC">
      <w:pPr>
        <w:pStyle w:val="a3"/>
        <w:numPr>
          <w:ilvl w:val="0"/>
          <w:numId w:val="1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8D0FEC">
        <w:rPr>
          <w:rFonts w:ascii="Times New Roman" w:hAnsi="Times New Roman" w:cs="Times New Roman"/>
          <w:sz w:val="28"/>
          <w:szCs w:val="28"/>
        </w:rPr>
        <w:t>Трактувати поняття «біологічна мембрана», функції мембрани і її будову;</w:t>
      </w:r>
    </w:p>
    <w:p w:rsidR="008D0FEC" w:rsidRDefault="009534C1" w:rsidP="008D0FEC">
      <w:pPr>
        <w:pStyle w:val="a3"/>
        <w:numPr>
          <w:ilvl w:val="0"/>
          <w:numId w:val="1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8D0FEC">
        <w:rPr>
          <w:rFonts w:ascii="Times New Roman" w:hAnsi="Times New Roman" w:cs="Times New Roman"/>
          <w:sz w:val="28"/>
          <w:szCs w:val="28"/>
        </w:rPr>
        <w:t>Встановити хімічну структуру основних речовин мембрани (гліцерофосфолипіді</w:t>
      </w:r>
      <w:proofErr w:type="gramStart"/>
      <w:r w:rsidRPr="008D0F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D0F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0FEC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8D0FEC">
        <w:rPr>
          <w:rFonts w:ascii="Times New Roman" w:hAnsi="Times New Roman" w:cs="Times New Roman"/>
          <w:sz w:val="28"/>
          <w:szCs w:val="28"/>
        </w:rPr>
        <w:t xml:space="preserve"> білків);</w:t>
      </w:r>
    </w:p>
    <w:p w:rsidR="008D0FEC" w:rsidRDefault="008D0FEC" w:rsidP="008D0FEC">
      <w:pPr>
        <w:pStyle w:val="a3"/>
        <w:numPr>
          <w:ilvl w:val="0"/>
          <w:numId w:val="1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Пояснювати </w:t>
      </w:r>
      <w:r w:rsidR="009534C1" w:rsidRPr="008D0FEC">
        <w:rPr>
          <w:rFonts w:ascii="Times New Roman" w:hAnsi="Times New Roman" w:cs="Times New Roman"/>
          <w:sz w:val="28"/>
          <w:szCs w:val="28"/>
        </w:rPr>
        <w:t xml:space="preserve">взаємозв'язок </w:t>
      </w:r>
      <w:proofErr w:type="gramStart"/>
      <w:r w:rsidR="009534C1" w:rsidRPr="008D0FEC">
        <w:rPr>
          <w:rFonts w:ascii="Times New Roman" w:hAnsi="Times New Roman" w:cs="Times New Roman"/>
          <w:sz w:val="28"/>
          <w:szCs w:val="28"/>
        </w:rPr>
        <w:t>між</w:t>
      </w:r>
      <w:proofErr w:type="gramEnd"/>
      <w:r w:rsidR="009534C1" w:rsidRPr="008D0FEC">
        <w:rPr>
          <w:rFonts w:ascii="Times New Roman" w:hAnsi="Times New Roman" w:cs="Times New Roman"/>
          <w:sz w:val="28"/>
          <w:szCs w:val="28"/>
        </w:rPr>
        <w:t xml:space="preserve"> хімічною будовою основних речовин мембрани, їх властивостями та структурою мембрани; </w:t>
      </w:r>
    </w:p>
    <w:p w:rsidR="00561EF4" w:rsidRPr="008D0FEC" w:rsidRDefault="009534C1" w:rsidP="008D0FEC">
      <w:pPr>
        <w:pStyle w:val="a3"/>
        <w:numPr>
          <w:ilvl w:val="0"/>
          <w:numId w:val="1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8D0FEC">
        <w:rPr>
          <w:rFonts w:ascii="Times New Roman" w:hAnsi="Times New Roman" w:cs="Times New Roman"/>
          <w:sz w:val="28"/>
          <w:szCs w:val="28"/>
        </w:rPr>
        <w:t>Обгрунтувати вплив температури та хі</w:t>
      </w:r>
      <w:proofErr w:type="gramStart"/>
      <w:r w:rsidRPr="008D0FE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D0FEC">
        <w:rPr>
          <w:rFonts w:ascii="Times New Roman" w:hAnsi="Times New Roman" w:cs="Times New Roman"/>
          <w:sz w:val="28"/>
          <w:szCs w:val="28"/>
        </w:rPr>
        <w:t>ічної структури липідів на фазове становище мембрани, а також на її проникливість.</w:t>
      </w:r>
    </w:p>
    <w:p w:rsidR="00561EF4" w:rsidRP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1EF4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  <w:proofErr w:type="gramEnd"/>
    </w:p>
    <w:p w:rsidR="00561EF4" w:rsidRPr="0007173E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73E">
        <w:rPr>
          <w:rFonts w:ascii="Times New Roman" w:hAnsi="Times New Roman" w:cs="Times New Roman"/>
          <w:sz w:val="28"/>
          <w:szCs w:val="28"/>
        </w:rPr>
        <w:t xml:space="preserve">1. </w:t>
      </w:r>
      <w:r w:rsidRPr="0007173E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заняття:</w:t>
      </w:r>
      <w:r w:rsidRPr="0007173E">
        <w:rPr>
          <w:rFonts w:ascii="Times New Roman" w:hAnsi="Times New Roman" w:cs="Times New Roman"/>
          <w:sz w:val="28"/>
          <w:szCs w:val="28"/>
        </w:rPr>
        <w:t xml:space="preserve"> таблиці, схеми, малюнки, проблемні теоретичні питання зі збірника «</w:t>
      </w:r>
      <w:r w:rsidRPr="0007173E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для самостійної роботи на практичних заняттях </w:t>
      </w:r>
      <w:proofErr w:type="gramStart"/>
      <w:r w:rsidRPr="0007173E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gramEnd"/>
      <w:r w:rsidRPr="0007173E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медичного факультету» </w:t>
      </w:r>
    </w:p>
    <w:p w:rsidR="00561EF4" w:rsidRP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2. </w:t>
      </w: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контролю знань:</w:t>
      </w:r>
      <w:r w:rsidR="008D0F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тестові </w:t>
      </w:r>
      <w:r w:rsidRPr="00561EF4">
        <w:rPr>
          <w:rFonts w:ascii="Times New Roman" w:hAnsi="Times New Roman" w:cs="Times New Roman"/>
          <w:sz w:val="28"/>
          <w:szCs w:val="28"/>
        </w:rPr>
        <w:t>питання для стандартизованого контролю знань студенті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.</w:t>
      </w:r>
    </w:p>
    <w:p w:rsid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3. </w:t>
      </w: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самопідготовки студентів:</w:t>
      </w:r>
      <w:r w:rsidR="008D0F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рекомендовані навчальні </w:t>
      </w:r>
      <w:proofErr w:type="gramStart"/>
      <w:r w:rsidRPr="00561EF4">
        <w:rPr>
          <w:rFonts w:ascii="Times New Roman" w:hAnsi="Times New Roman" w:cs="Times New Roman"/>
          <w:sz w:val="28"/>
          <w:szCs w:val="28"/>
          <w:lang w:val="uk-UA"/>
        </w:rPr>
        <w:t>пос</w:t>
      </w:r>
      <w:proofErr w:type="gramEnd"/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ібники, </w:t>
      </w:r>
      <w:r w:rsidRPr="00561EF4">
        <w:rPr>
          <w:rFonts w:ascii="Times New Roman" w:hAnsi="Times New Roman" w:cs="Times New Roman"/>
          <w:sz w:val="28"/>
          <w:szCs w:val="28"/>
        </w:rPr>
        <w:t>методичні вказівки для самостійної роботи студентів.</w:t>
      </w:r>
    </w:p>
    <w:p w:rsidR="007F1F0F" w:rsidRPr="007F1F0F" w:rsidRDefault="007F1F0F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1EF4" w:rsidRPr="00561EF4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ТЕОРЕТИЧНІ ВІДОМОСТІ:</w:t>
      </w:r>
    </w:p>
    <w:p w:rsidR="00DD0D51" w:rsidRPr="00DD0D51" w:rsidRDefault="0007173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Біологічні мембрани одні з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найважливіших структурних компонентів клітин. Розрізняють </w:t>
      </w:r>
      <w:r w:rsidR="00DD0D51" w:rsidRPr="0007173E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плазматич</w:t>
      </w:r>
      <w:r w:rsidRPr="0007173E">
        <w:rPr>
          <w:rFonts w:ascii="Times New Roman" w:hAnsi="Times New Roman" w:cs="Times New Roman"/>
          <w:b/>
          <w:i/>
          <w:sz w:val="28"/>
          <w:szCs w:val="28"/>
          <w:lang w:val="uk-UA"/>
        </w:rPr>
        <w:t>ну</w:t>
      </w:r>
      <w:r w:rsidR="00DD0D51" w:rsidRPr="00071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(поверхневу) мембрану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відділяє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вміст клітини від зовнішнього середовища, і </w:t>
      </w:r>
      <w:r w:rsidR="00DD0D51" w:rsidRPr="0007173E">
        <w:rPr>
          <w:rFonts w:ascii="Times New Roman" w:hAnsi="Times New Roman" w:cs="Times New Roman"/>
          <w:b/>
          <w:i/>
          <w:sz w:val="28"/>
          <w:szCs w:val="28"/>
          <w:lang w:val="uk-UA"/>
        </w:rPr>
        <w:t>внутрішні мембрани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, які ф</w:t>
      </w:r>
      <w:r>
        <w:rPr>
          <w:rFonts w:ascii="Times New Roman" w:hAnsi="Times New Roman" w:cs="Times New Roman"/>
          <w:sz w:val="28"/>
          <w:szCs w:val="28"/>
          <w:lang w:val="uk-UA"/>
        </w:rPr>
        <w:t>ормують різні клітинні органели (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мітохо</w:t>
      </w:r>
      <w:r>
        <w:rPr>
          <w:rFonts w:ascii="Times New Roman" w:hAnsi="Times New Roman" w:cs="Times New Roman"/>
          <w:sz w:val="28"/>
          <w:szCs w:val="28"/>
          <w:lang w:val="uk-UA"/>
        </w:rPr>
        <w:t>ндрії, ЕПР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, апарат Гольджі, лізосоми та ін.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81A23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Плазматична мембрана </w:t>
      </w:r>
      <w:r w:rsidR="0007173E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барьер</w:t>
      </w:r>
      <w:r w:rsidR="0007173E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, необх</w:t>
      </w:r>
      <w:r w:rsidR="0007173E">
        <w:rPr>
          <w:rFonts w:ascii="Times New Roman" w:hAnsi="Times New Roman" w:cs="Times New Roman"/>
          <w:sz w:val="28"/>
          <w:szCs w:val="28"/>
          <w:lang w:val="uk-UA"/>
        </w:rPr>
        <w:t>ідним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для підтримання сталості хімічного складу іфізичних властивостей клітини по віднош</w:t>
      </w:r>
      <w:r w:rsidR="0007173E">
        <w:rPr>
          <w:rFonts w:ascii="Times New Roman" w:hAnsi="Times New Roman" w:cs="Times New Roman"/>
          <w:sz w:val="28"/>
          <w:szCs w:val="28"/>
          <w:lang w:val="uk-UA"/>
        </w:rPr>
        <w:t>енню до зовнішнього середовища, а також явлє собою високовибірковий фільтр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, який здійснює транспорт речовин між клітиною і зовнішнім середовищем.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1A23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Спеціалізована плазматична мембрана </w:t>
      </w:r>
      <w:r w:rsidR="00581A23">
        <w:rPr>
          <w:rFonts w:ascii="Times New Roman" w:hAnsi="Times New Roman" w:cs="Times New Roman"/>
          <w:sz w:val="28"/>
          <w:szCs w:val="28"/>
          <w:lang w:val="uk-UA"/>
        </w:rPr>
        <w:t xml:space="preserve">збудливих </w:t>
      </w:r>
      <w:r w:rsidR="00581A23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клітин </w:t>
      </w:r>
      <w:r w:rsidR="00581A23">
        <w:rPr>
          <w:rFonts w:ascii="Times New Roman" w:hAnsi="Times New Roman" w:cs="Times New Roman"/>
          <w:sz w:val="28"/>
          <w:szCs w:val="28"/>
          <w:lang w:val="uk-UA"/>
        </w:rPr>
        <w:t xml:space="preserve">відіграє </w:t>
      </w:r>
      <w:r w:rsidR="00581A23" w:rsidRPr="00DD0D51">
        <w:rPr>
          <w:rFonts w:ascii="Times New Roman" w:hAnsi="Times New Roman" w:cs="Times New Roman"/>
          <w:sz w:val="28"/>
          <w:szCs w:val="28"/>
          <w:lang w:val="uk-UA"/>
        </w:rPr>
        <w:t>основну роль в поширенні</w:t>
      </w:r>
      <w:r w:rsidR="00581A23">
        <w:rPr>
          <w:rFonts w:ascii="Times New Roman" w:hAnsi="Times New Roman" w:cs="Times New Roman"/>
          <w:sz w:val="28"/>
          <w:szCs w:val="28"/>
          <w:lang w:val="uk-UA"/>
        </w:rPr>
        <w:t xml:space="preserve"> електричних імпульсів (потенціалів дії).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1A23">
        <w:rPr>
          <w:rFonts w:ascii="Times New Roman" w:hAnsi="Times New Roman" w:cs="Times New Roman"/>
          <w:sz w:val="28"/>
          <w:szCs w:val="28"/>
          <w:lang w:val="uk-UA"/>
        </w:rPr>
        <w:t>Плазматичні мембрани епітеліаль</w:t>
      </w:r>
      <w:r w:rsidR="00581A23" w:rsidRPr="00DD0D51">
        <w:rPr>
          <w:rFonts w:ascii="Times New Roman" w:hAnsi="Times New Roman" w:cs="Times New Roman"/>
          <w:sz w:val="28"/>
          <w:szCs w:val="28"/>
          <w:lang w:val="uk-UA"/>
        </w:rPr>
        <w:t>них клітин шлунково-кишкового тракту</w:t>
      </w:r>
      <w:r w:rsidR="00581A23">
        <w:rPr>
          <w:rFonts w:ascii="Times New Roman" w:hAnsi="Times New Roman" w:cs="Times New Roman"/>
          <w:sz w:val="28"/>
          <w:szCs w:val="28"/>
          <w:lang w:val="uk-UA"/>
        </w:rPr>
        <w:t xml:space="preserve"> і нирок беруть участь в проце</w:t>
      </w:r>
      <w:r w:rsidR="00581A23" w:rsidRPr="00DD0D51">
        <w:rPr>
          <w:rFonts w:ascii="Times New Roman" w:hAnsi="Times New Roman" w:cs="Times New Roman"/>
          <w:sz w:val="28"/>
          <w:szCs w:val="28"/>
          <w:lang w:val="uk-UA"/>
        </w:rPr>
        <w:t>сах всмоктування і секреції.</w:t>
      </w:r>
      <w:r w:rsidR="005965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1A23" w:rsidRPr="00DD0D51">
        <w:rPr>
          <w:rFonts w:ascii="Times New Roman" w:hAnsi="Times New Roman" w:cs="Times New Roman"/>
          <w:sz w:val="28"/>
          <w:szCs w:val="28"/>
          <w:lang w:val="uk-UA"/>
        </w:rPr>
        <w:t>Властивості мембран багато в чому визначають проникнення лікарських речовин і характер їх дії в організмі.</w:t>
      </w:r>
    </w:p>
    <w:p w:rsidR="00DD0D51" w:rsidRPr="00DD0D51" w:rsidRDefault="00581A2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1A23">
        <w:rPr>
          <w:rFonts w:ascii="Times New Roman" w:hAnsi="Times New Roman" w:cs="Times New Roman"/>
          <w:b/>
          <w:sz w:val="28"/>
          <w:szCs w:val="28"/>
          <w:lang w:val="uk-UA"/>
        </w:rPr>
        <w:t>Хімічний склад біологічних мембран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Всі біологічні мембрани склад</w:t>
      </w:r>
      <w:r>
        <w:rPr>
          <w:rFonts w:ascii="Times New Roman" w:hAnsi="Times New Roman" w:cs="Times New Roman"/>
          <w:sz w:val="28"/>
          <w:szCs w:val="28"/>
          <w:lang w:val="uk-UA"/>
        </w:rPr>
        <w:t>аються з ліпідних і білкових мо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лекул. Ліпідні молекули утворюють безперервний подвійний шар,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являє собою відносно непроникний бар'єр для більшості молекул, розчинних у воді. Білкові молекули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необхідні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для 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конання різних функцій мембран: здійсння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транспорт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11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каталізу біохімічних реакцій та ін.</w:t>
      </w:r>
    </w:p>
    <w:p w:rsidR="00DD0D51" w:rsidRPr="00DD0D51" w:rsidRDefault="004F6CC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айбільш поширен</w:t>
      </w:r>
      <w:r>
        <w:rPr>
          <w:rFonts w:ascii="Times New Roman" w:hAnsi="Times New Roman" w:cs="Times New Roman"/>
          <w:sz w:val="28"/>
          <w:szCs w:val="28"/>
          <w:lang w:val="uk-UA"/>
        </w:rPr>
        <w:t>ним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тип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 </w:t>
      </w:r>
      <w:r w:rsidRPr="002B6728">
        <w:rPr>
          <w:rFonts w:ascii="Times New Roman" w:hAnsi="Times New Roman" w:cs="Times New Roman"/>
          <w:b/>
          <w:i/>
          <w:sz w:val="28"/>
          <w:szCs w:val="28"/>
          <w:lang w:val="uk-UA"/>
        </w:rPr>
        <w:t>липидів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мембрані є фосфоліпіди (є також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холестерол і гліколіпіди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14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У г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ліцерофосфоліпідах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одна з гідроксильних груп гліцерину пов'язана із залишком фосфорної кислоти,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96C9C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а допомогою 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якої до молекули гліцерофосфоліпіда приєднується одна</w:t>
      </w:r>
      <w:r w:rsidR="00896C9C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з азотистих основ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а дві інші - з залишками жирних кислот</w:t>
      </w:r>
      <w:r w:rsidR="00614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96C9C" w:rsidRPr="00DD0D51">
        <w:rPr>
          <w:rFonts w:ascii="Times New Roman" w:hAnsi="Times New Roman" w:cs="Times New Roman"/>
          <w:sz w:val="28"/>
          <w:szCs w:val="28"/>
          <w:lang w:val="uk-UA"/>
        </w:rPr>
        <w:t>як насиченими жирними кислотами (стеар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инової, пальмітинової та ін.), т</w:t>
      </w:r>
      <w:r w:rsidR="00896C9C" w:rsidRPr="00DD0D51">
        <w:rPr>
          <w:rFonts w:ascii="Times New Roman" w:hAnsi="Times New Roman" w:cs="Times New Roman"/>
          <w:sz w:val="28"/>
          <w:szCs w:val="28"/>
          <w:lang w:val="uk-UA"/>
        </w:rPr>
        <w:t>ак і ненасиченими (олеїнової, лінолевої, ліноленової, арахідонової та ін.)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96C9C" w:rsidRPr="00DD0D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Ненасичені жирні кислоти містять одну або більше подвійних зв'язків,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 xml:space="preserve"> в місці яких є вигин молекули. Таким чином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, молекули гліцерофосфоліпідів складаються з двох 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 xml:space="preserve">частин. Перша з них - "головка": до її складу входить одназ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азотистих основ, а також залишки фосфорної кислоти і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гліцерину. Інша частина 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 xml:space="preserve">- два "хвоста", що складаються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896C9C">
        <w:rPr>
          <w:rFonts w:ascii="Times New Roman" w:hAnsi="Times New Roman" w:cs="Times New Roman"/>
          <w:sz w:val="28"/>
          <w:szCs w:val="28"/>
          <w:lang w:val="uk-UA"/>
        </w:rPr>
        <w:t>статкі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в молекул жирних кислот. </w:t>
      </w:r>
    </w:p>
    <w:p w:rsidR="0080396A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>Головки і хвости, будучи двома складовим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и частинами молекул фос-фоліпіді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в, характеризуються рі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зними фізико-хімічними особливо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стями. 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Головки мають виражені полярні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25B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(гідрофільні)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. Хвости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 xml:space="preserve"> неполярні</w:t>
      </w:r>
      <w:r w:rsidR="00625B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(гідрофобні)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. Наявність в молекулі фосфоліпідів 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>гідрофільноїі гідрофобної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частин, </w:t>
      </w:r>
      <w:r w:rsidR="00712B32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амфіфільністю. </w:t>
      </w:r>
      <w:r w:rsidR="009E67FD" w:rsidRPr="00DD0D51">
        <w:rPr>
          <w:rFonts w:ascii="Times New Roman" w:hAnsi="Times New Roman" w:cs="Times New Roman"/>
          <w:sz w:val="28"/>
          <w:szCs w:val="28"/>
          <w:lang w:val="uk-UA"/>
        </w:rPr>
        <w:t>У воді такі молекули об'єднуються і утворюють упо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>рядкувані</w:t>
      </w:r>
      <w:r w:rsidR="009E67FD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структури, які від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>різняються відносно високою стабільностью.</w:t>
      </w:r>
      <w:r w:rsidR="009E67FD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У таких структурах гідрофільні головки 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>находяться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9E67FD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контакті 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E67FD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молекулами води, а гідрофобні хвости віддаляються від неї. 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>Структури, утворені фосфоліпідами у водному середовищі, поєднують властивості рідин і кристалів. Вони зберігають впорядкованість в розташуванні і орієнтації молекул, як кристали, і в той же час володіють плинністю подібно рідин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 xml:space="preserve"> (рідкі кристал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>. Фізичний стан фосфоліпідів у водному середовищі залежить від температури. При зменшенні температури нижче деякого критичного знач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>ення відбувається перехід фосфоли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підів з рідкокристалічного стану в гель - структуру, до 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 xml:space="preserve">близьку </w:t>
      </w:r>
      <w:r w:rsidR="0080396A" w:rsidRPr="00DD0D51">
        <w:rPr>
          <w:rFonts w:ascii="Times New Roman" w:hAnsi="Times New Roman" w:cs="Times New Roman"/>
          <w:sz w:val="28"/>
          <w:szCs w:val="28"/>
          <w:lang w:val="uk-UA"/>
        </w:rPr>
        <w:t>твердокрісталліческой.</w:t>
      </w:r>
    </w:p>
    <w:p w:rsidR="00E239E9" w:rsidRDefault="00E239E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6728">
        <w:rPr>
          <w:rFonts w:ascii="Times New Roman" w:hAnsi="Times New Roman" w:cs="Times New Roman"/>
          <w:b/>
          <w:i/>
          <w:sz w:val="28"/>
          <w:szCs w:val="28"/>
          <w:lang w:val="uk-UA"/>
        </w:rPr>
        <w:t>Білки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мембрани різноманітні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за своєю структурою і функціями. Всі білки складають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з амінокислот, які завдяки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ковалентним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пептидним зв'язкам утворюють довгі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цепі. Більшість мембранних білків містить ділянки молекули, стабілізовані водневими зв'язками в формі альфа-спіралі, і ді</w:t>
      </w:r>
      <w:r>
        <w:rPr>
          <w:rFonts w:ascii="Times New Roman" w:hAnsi="Times New Roman" w:cs="Times New Roman"/>
          <w:sz w:val="28"/>
          <w:szCs w:val="28"/>
          <w:lang w:val="uk-UA"/>
        </w:rPr>
        <w:t>лянки у вигляді безладно зверну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того клубка. Це надає молекулам білка певну гнучкість і здатність змінювати свою форму. Окремі амін</w:t>
      </w:r>
      <w:r>
        <w:rPr>
          <w:rFonts w:ascii="Times New Roman" w:hAnsi="Times New Roman" w:cs="Times New Roman"/>
          <w:sz w:val="28"/>
          <w:szCs w:val="28"/>
          <w:lang w:val="uk-UA"/>
        </w:rPr>
        <w:t>окислоти відрізняють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ся хімічної пр</w:t>
      </w:r>
      <w:r>
        <w:rPr>
          <w:rFonts w:ascii="Times New Roman" w:hAnsi="Times New Roman" w:cs="Times New Roman"/>
          <w:sz w:val="28"/>
          <w:szCs w:val="28"/>
          <w:lang w:val="uk-UA"/>
        </w:rPr>
        <w:t>иродою своїх бічних груп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які надають їх молекулам полярний або неполярний характер. Залишки кислих амінокислот більш полярні в порівнянні з нейтральними. Тому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деякі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ділянки білкових молекул можуть бути гідрофільними, а дру</w:t>
      </w:r>
      <w:r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- гідрофобними.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>Білки відіграють першорядну роль в структурній орган</w:t>
      </w:r>
      <w:r w:rsidR="00117D05">
        <w:rPr>
          <w:rFonts w:ascii="Times New Roman" w:hAnsi="Times New Roman" w:cs="Times New Roman"/>
          <w:sz w:val="28"/>
          <w:szCs w:val="28"/>
          <w:lang w:val="uk-UA"/>
        </w:rPr>
        <w:t>ізації і функціонування клітини: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7D05">
        <w:rPr>
          <w:rFonts w:ascii="Times New Roman" w:hAnsi="Times New Roman" w:cs="Times New Roman"/>
          <w:sz w:val="28"/>
          <w:szCs w:val="28"/>
          <w:lang w:val="uk-UA"/>
        </w:rPr>
        <w:t>1. Закодована генетичноа інформація; 2. Структурні елементи клітини; 3. Ферментативна функція; 4. Транспортна функція; 5. Захісна функція і т.ін.</w:t>
      </w:r>
      <w:r w:rsidR="005D3D0A">
        <w:rPr>
          <w:rFonts w:ascii="Times New Roman" w:hAnsi="Times New Roman" w:cs="Times New Roman"/>
          <w:sz w:val="28"/>
          <w:szCs w:val="28"/>
          <w:lang w:val="uk-UA"/>
        </w:rPr>
        <w:t xml:space="preserve"> Білки 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являють собою полімери, 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утворені із залишків аминокислот. Розрізняють декілька рівнів органі</w:t>
      </w:r>
      <w:r w:rsidR="005D3D0A">
        <w:rPr>
          <w:rFonts w:ascii="Times New Roman" w:hAnsi="Times New Roman" w:cs="Times New Roman"/>
          <w:sz w:val="28"/>
          <w:szCs w:val="28"/>
          <w:lang w:val="uk-UA"/>
        </w:rPr>
        <w:t xml:space="preserve">зації структури молекул білків. 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Властивості білків визначаються особливостями їх </w:t>
      </w:r>
      <w:r w:rsidR="005D3D0A">
        <w:rPr>
          <w:rFonts w:ascii="Times New Roman" w:hAnsi="Times New Roman" w:cs="Times New Roman"/>
          <w:sz w:val="28"/>
          <w:szCs w:val="28"/>
          <w:lang w:val="uk-UA"/>
        </w:rPr>
        <w:t xml:space="preserve">просторової структури. </w:t>
      </w:r>
    </w:p>
    <w:p w:rsidR="00117D05" w:rsidRPr="002176B9" w:rsidRDefault="00117D0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7797">
        <w:rPr>
          <w:rFonts w:ascii="Times New Roman" w:hAnsi="Times New Roman" w:cs="Times New Roman"/>
          <w:b/>
          <w:sz w:val="28"/>
          <w:szCs w:val="28"/>
          <w:lang w:val="uk-UA"/>
        </w:rPr>
        <w:t>Первинна структура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це послідовність амінокислотних залишків, пов'язаних один з одним ко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валентними </w:t>
      </w:r>
      <w:r w:rsidR="00887797" w:rsidRPr="00887797">
        <w:rPr>
          <w:rFonts w:ascii="Times New Roman" w:hAnsi="Times New Roman" w:cs="Times New Roman"/>
          <w:b/>
          <w:i/>
          <w:sz w:val="28"/>
          <w:szCs w:val="28"/>
          <w:lang w:val="uk-UA"/>
        </w:rPr>
        <w:t>пептидними зв'язками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>утворюються між атомом вуглецю карбоксильної групи однієї амінокислоти і атомом азоту аміно-групи іншої амінокислоти (N-C - зв'язок)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D3D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Пептидні зв'язкі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є жорсткими і не допускають можливість обертання ланцюга навколо себе. Але інші типи зв'язків в складі поліпептидного ланцюга до певної міри рухливі і допускають можл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ивість її обертання. Вони позво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ляють поліпептидного ланцюга згинатися і міняти форму, що призводить до утворення вторинної і третинної структури білкової молекули, а також їх конформацій. </w:t>
      </w:r>
      <w:r w:rsidRPr="00887797">
        <w:rPr>
          <w:rFonts w:ascii="Times New Roman" w:hAnsi="Times New Roman" w:cs="Times New Roman"/>
          <w:b/>
          <w:sz w:val="28"/>
          <w:szCs w:val="28"/>
          <w:lang w:val="uk-UA"/>
        </w:rPr>
        <w:t>Вторинна структура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впорядковану укладання поліпептидного ланцюга того чи іншого типу, стабілізовану </w:t>
      </w:r>
      <w:r w:rsidRPr="00887797">
        <w:rPr>
          <w:rFonts w:ascii="Times New Roman" w:hAnsi="Times New Roman" w:cs="Times New Roman"/>
          <w:b/>
          <w:i/>
          <w:sz w:val="28"/>
          <w:szCs w:val="28"/>
          <w:lang w:val="uk-UA"/>
        </w:rPr>
        <w:t>водневими зв'язками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між пептидними групами. 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В одній і тій же молекулі біл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ка можуть зустрічатися ділянки з різними типами вторинної структури, а також невпорядковані ділянки, позбавлені певної вторинної структури. Найбільш часто зустрічаються два типи вторинної структури білкових молекул: альфа-спіраль</w:t>
      </w:r>
      <w:r w:rsidR="00887797" w:rsidRPr="008877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( більш 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>енергетично вигідн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і бета-структура </w:t>
      </w:r>
    </w:p>
    <w:p w:rsidR="00887797" w:rsidRDefault="00117D0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7797">
        <w:rPr>
          <w:rFonts w:ascii="Times New Roman" w:hAnsi="Times New Roman" w:cs="Times New Roman"/>
          <w:b/>
          <w:sz w:val="28"/>
          <w:szCs w:val="28"/>
          <w:lang w:val="uk-UA"/>
        </w:rPr>
        <w:t>Третинна структура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утворюється в результаті виникнення всіх видів слабких взаєм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одій між радикалами амінокислот. 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Найбільш важливу роль у формуванні третинної структури білка у водному середовищі грають </w:t>
      </w:r>
      <w:r w:rsidR="00887797" w:rsidRPr="00887797">
        <w:rPr>
          <w:rFonts w:ascii="Times New Roman" w:hAnsi="Times New Roman" w:cs="Times New Roman"/>
          <w:b/>
          <w:i/>
          <w:sz w:val="28"/>
          <w:szCs w:val="28"/>
          <w:lang w:val="uk-UA"/>
        </w:rPr>
        <w:t>гідрофобні взаємодії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. Білкова молекула 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приймає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ку третинну структуру, при кото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рій гідрофільні амінокислотні 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залишки знаходяться зовні в кон</w:t>
      </w:r>
      <w:r w:rsidR="00887797" w:rsidRPr="002176B9">
        <w:rPr>
          <w:rFonts w:ascii="Times New Roman" w:hAnsi="Times New Roman" w:cs="Times New Roman"/>
          <w:sz w:val="28"/>
          <w:szCs w:val="28"/>
          <w:lang w:val="uk-UA"/>
        </w:rPr>
        <w:t>такті з водою, а гідрофобні опиняються всередині глобули.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При цьому утворюється така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 третинна структура білкової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молекули, яка є т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ермодинамічно найбільш стійкою.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Білкові молекули, які можу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ть перебувати в третинної струк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турі, саме завдяки її особливостям набувають певної функціональну активність і здатність брати участь в тих чи інших біологічних процес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ах. Зокрема, при формуванні третин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ної структури в білкової молекулі з'являються активні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lastRenderedPageBreak/>
        <w:t>центри, що складаються з декількох амінокисло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тних радикалів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Третинна структура білкової молекули нe є жорсткою і має певну рухливістю. На її конформацію можуть впли</w:t>
      </w:r>
      <w:r w:rsidR="00887797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теплові флуктуації, спеціальні біологічно активні регулятори, а також виконання білкової молекулою її функцій. Зміна третинної структури білків різко змінює їх біологічну активність. </w:t>
      </w:r>
    </w:p>
    <w:p w:rsidR="00E239E9" w:rsidRDefault="0088779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9E9">
        <w:rPr>
          <w:rFonts w:ascii="Times New Roman" w:hAnsi="Times New Roman" w:cs="Times New Roman"/>
          <w:b/>
          <w:sz w:val="28"/>
          <w:szCs w:val="28"/>
          <w:lang w:val="uk-UA"/>
        </w:rPr>
        <w:t>Четвертична</w:t>
      </w:r>
      <w:r w:rsidR="00E239E9" w:rsidRPr="00E239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17D05" w:rsidRPr="00E239E9">
        <w:rPr>
          <w:rFonts w:ascii="Times New Roman" w:hAnsi="Times New Roman" w:cs="Times New Roman"/>
          <w:b/>
          <w:sz w:val="28"/>
          <w:szCs w:val="28"/>
          <w:lang w:val="uk-UA"/>
        </w:rPr>
        <w:t>структура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властива білкам, які складаються з декількох субодиниць, тобто білкових молекул меншого розміру. Окремі субодиниці зв'язуються за рахунок взаємодії аминокис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лотних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радикалів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(наприклад, гемоглобін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>, натрій-калієвий насос мембран клітин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17D05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17D05" w:rsidRPr="00561EF4" w:rsidRDefault="00117D0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Найбільш сталою є первинна структура білка, 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енш стійкими є більш високі структурні рівні білкової молекули, які стабілізовані слаб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кими взаємодіями. При зміні тим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ператури, кислотності, іонного складу середовища сила таких взаємодій змінюється, 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</w:t>
      </w:r>
      <w:r w:rsidR="00E239E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денатураці, </w:t>
      </w:r>
      <w:r w:rsidR="00E239E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що призводить до порушення вторинної та третинної структури білкової молекули. 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ри зни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>женні температури до початково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го значення </w:t>
      </w:r>
      <w:r w:rsidR="00E239E9">
        <w:rPr>
          <w:rFonts w:ascii="Times New Roman" w:hAnsi="Times New Roman" w:cs="Times New Roman"/>
          <w:sz w:val="28"/>
          <w:szCs w:val="28"/>
          <w:lang w:val="uk-UA"/>
        </w:rPr>
        <w:t xml:space="preserve">білки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можуть швидко (протягом декількох секунд) самовільно відновлюватися. </w:t>
      </w:r>
    </w:p>
    <w:p w:rsidR="008D0FEC" w:rsidRPr="005965CD" w:rsidRDefault="00DD0D51" w:rsidP="005965C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32CF">
        <w:rPr>
          <w:rFonts w:ascii="Times New Roman" w:hAnsi="Times New Roman" w:cs="Times New Roman"/>
          <w:sz w:val="28"/>
          <w:szCs w:val="28"/>
          <w:lang w:val="uk-UA"/>
        </w:rPr>
        <w:t xml:space="preserve">У клітинних мембранах виявляються також вуглеводи у вигляді </w:t>
      </w:r>
      <w:r w:rsidR="00B932CF">
        <w:rPr>
          <w:rFonts w:ascii="Times New Roman" w:hAnsi="Times New Roman" w:cs="Times New Roman"/>
          <w:sz w:val="28"/>
          <w:szCs w:val="28"/>
          <w:lang w:val="uk-UA"/>
        </w:rPr>
        <w:t>комплексі</w:t>
      </w:r>
      <w:r w:rsidRPr="00B932CF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B932CF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B932CF">
        <w:rPr>
          <w:rFonts w:ascii="Times New Roman" w:hAnsi="Times New Roman" w:cs="Times New Roman"/>
          <w:sz w:val="28"/>
          <w:szCs w:val="28"/>
          <w:lang w:val="uk-UA"/>
        </w:rPr>
        <w:t>ліпідами (гліколіпіди) і білками (глікопротеїни).</w:t>
      </w:r>
      <w:r w:rsidR="008039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0D51" w:rsidRPr="00D22286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2286">
        <w:rPr>
          <w:rFonts w:ascii="Times New Roman" w:hAnsi="Times New Roman" w:cs="Times New Roman"/>
          <w:b/>
          <w:sz w:val="28"/>
          <w:szCs w:val="28"/>
          <w:lang w:val="uk-UA"/>
        </w:rPr>
        <w:t>Будова біологічних мембран</w:t>
      </w:r>
    </w:p>
    <w:p w:rsidR="00DD0D51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загальноприйнятою є теорія будови мембрани С.Сінгера і Г.Ніколсона (1972р), що отримала найменування </w:t>
      </w:r>
      <w:r w:rsidRPr="00CC5BD1">
        <w:rPr>
          <w:rFonts w:ascii="Times New Roman" w:hAnsi="Times New Roman" w:cs="Times New Roman"/>
          <w:b/>
          <w:i/>
          <w:sz w:val="28"/>
          <w:szCs w:val="28"/>
          <w:lang w:val="uk-UA"/>
        </w:rPr>
        <w:t>рідинно-мозаїчної моделі</w:t>
      </w:r>
      <w:r w:rsidR="00CC5BD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0D51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Основний сенс її полягає в тому, що подвійний шар молекул фосфоліпідів є основною безперервної частиною мембрани і знаходиться в рідкому стані. </w:t>
      </w:r>
    </w:p>
    <w:p w:rsidR="00DD0D51" w:rsidRPr="00DD0D51" w:rsidRDefault="00CC5BD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оловки молекул фосфол</w:t>
      </w:r>
      <w:r>
        <w:rPr>
          <w:rFonts w:ascii="Times New Roman" w:hAnsi="Times New Roman" w:cs="Times New Roman"/>
          <w:sz w:val="28"/>
          <w:szCs w:val="28"/>
          <w:lang w:val="uk-UA"/>
        </w:rPr>
        <w:t>ипідів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завдяки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своїм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гідрофільним властивостями звернені назовні і контактують з водним середовищем. Хвости </w:t>
      </w:r>
      <w:r>
        <w:rPr>
          <w:rFonts w:ascii="Times New Roman" w:hAnsi="Times New Roman" w:cs="Times New Roman"/>
          <w:sz w:val="28"/>
          <w:szCs w:val="28"/>
          <w:lang w:val="uk-UA"/>
        </w:rPr>
        <w:t>звернені всередину бішару і звʼя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зани гідрофобною взаємодією. Пр</w:t>
      </w:r>
      <w:r>
        <w:rPr>
          <w:rFonts w:ascii="Times New Roman" w:hAnsi="Times New Roman" w:cs="Times New Roman"/>
          <w:sz w:val="28"/>
          <w:szCs w:val="28"/>
          <w:lang w:val="uk-UA"/>
        </w:rPr>
        <w:t>и звичайній для клітини темпера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турі ліпідний бішар знаходиться в рідкокристалічному стані. </w:t>
      </w:r>
    </w:p>
    <w:p w:rsidR="00DD0D51" w:rsidRPr="003D5A0E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lastRenderedPageBreak/>
        <w:t xml:space="preserve">Молекули фосфоліпідів в </w:t>
      </w:r>
      <w:r w:rsidR="003D5A0E"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>мембрані здатні здійснювати різні види рухів: 1. швидке обертання молекули фосфолипі</w:t>
      </w:r>
      <w:r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>да</w:t>
      </w:r>
      <w:r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навколо своєї </w:t>
      </w:r>
      <w:r w:rsidR="003D5A0E"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>поздовжньої осі;</w:t>
      </w:r>
      <w:r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="003D5A0E"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2. </w:t>
      </w:r>
      <w:r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>коливання залишків молекул жирних кислот</w:t>
      </w:r>
      <w:r w:rsidR="003D5A0E"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.; </w:t>
      </w:r>
      <w:r w:rsidR="003D5A0E"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>3. латеральна дифузія:</w:t>
      </w:r>
      <w:r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="003D5A0E"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>молекул</w:t>
      </w:r>
      <w:r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и- фосфоліпідів легко міняються місцями зі своїми сусідами в межах одного моношару. </w:t>
      </w:r>
      <w:r w:rsidR="003D5A0E"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4. </w:t>
      </w:r>
      <w:r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>переміщаються з одного моношару мембрани в інший шар</w:t>
      </w:r>
      <w:r w:rsidR="00E239E9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(«фліп-флоп»)</w:t>
      </w:r>
      <w:r w:rsidRPr="003D5A0E">
        <w:rPr>
          <w:rFonts w:ascii="Times New Roman" w:hAnsi="Times New Roman" w:cs="Times New Roman"/>
          <w:spacing w:val="-18"/>
          <w:sz w:val="28"/>
          <w:szCs w:val="28"/>
          <w:lang w:val="uk-UA"/>
        </w:rPr>
        <w:t>.</w:t>
      </w:r>
      <w:r w:rsidRPr="003D5A0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</w:p>
    <w:p w:rsidR="00DD0D51" w:rsidRPr="00DD0D51" w:rsidRDefault="007D7F1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F11">
        <w:rPr>
          <w:rFonts w:ascii="Times New Roman" w:hAnsi="Times New Roman" w:cs="Times New Roman"/>
          <w:b/>
          <w:i/>
          <w:sz w:val="28"/>
          <w:szCs w:val="28"/>
          <w:lang w:val="uk-UA"/>
        </w:rPr>
        <w:t>Термотропний поліморфізм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залежність фізичного стану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фосфоліпідів мембрани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температури, яка впливає на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кон</w:t>
      </w:r>
      <w:r>
        <w:rPr>
          <w:rFonts w:ascii="Times New Roman" w:hAnsi="Times New Roman" w:cs="Times New Roman"/>
          <w:sz w:val="28"/>
          <w:szCs w:val="28"/>
          <w:lang w:val="uk-UA"/>
        </w:rPr>
        <w:t>фігурацію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вуг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>леводневих ланцюгів залишків мо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лекул жирних к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 xml:space="preserve">ислот, які входять до їх складу.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Ці ланцюги здатні здійснювати повороти (ротації) навколо своїх -С-С- зв'язків, в результаті чого вони утворюють різні конфігурації (ротамер).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Найбільш сталою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 xml:space="preserve"> є транс-конфігурація, яка обла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дає найменшою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енергією. Вуглеводневі ланцюги в транс-конфігурації повністю витягнуті, найбільш щіль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>но упаковані в мембрані і харак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теризують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>малої рухливістю. П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еребування в транс-конфігурації характерно для стану мембрани при </w:t>
      </w:r>
      <w:r w:rsidR="00DD0D51" w:rsidRPr="007D7F11">
        <w:rPr>
          <w:rFonts w:ascii="Times New Roman" w:hAnsi="Times New Roman" w:cs="Times New Roman"/>
          <w:sz w:val="28"/>
          <w:szCs w:val="28"/>
          <w:lang w:val="uk-UA"/>
        </w:rPr>
        <w:t>температурі</w:t>
      </w:r>
      <w:r w:rsidR="00DD0D51" w:rsidRPr="00E724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нижче критичної, коли вона набуває властивостей гелю.</w:t>
      </w:r>
    </w:p>
    <w:p w:rsidR="00DD0D51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>Підвищення температури збільшує ймовірність переходу транс-конфігурації в гош-конфігурацію, якої відповідає більш високий рівень енергії. Такий перехід означає повор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от навколо -С-С- зв'язку на 120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°. В результаті утворюєть</w:t>
      </w:r>
      <w:r w:rsidR="00E72403">
        <w:rPr>
          <w:rFonts w:ascii="Times New Roman" w:hAnsi="Times New Roman" w:cs="Times New Roman"/>
          <w:sz w:val="28"/>
          <w:szCs w:val="28"/>
          <w:lang w:val="uk-UA"/>
        </w:rPr>
        <w:t xml:space="preserve">ся вигин вуглеводневого ланцюга.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Поява таких вигинів призводить до збільшення 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відстані м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іж молекулами, 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збільшенню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рухливості. Розташування молекул в м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ембрані стає менш впорядкованим що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відповідає переходу мембрани в рідкий стан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У вуглеводневого ланцюга при переході в 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гош-конфігурацію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утворюється 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петля, яка називається к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к (kink- петля, англ.). Кінкі здатні переміщатися уздовж вуглеводневих ланцюгів, що може грати роль в перенесенні речовин через мембрану.</w:t>
      </w:r>
    </w:p>
    <w:p w:rsidR="00DD0D51" w:rsidRPr="00DD0D51" w:rsidRDefault="007D7F1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F11">
        <w:rPr>
          <w:rFonts w:ascii="Times New Roman" w:hAnsi="Times New Roman" w:cs="Times New Roman"/>
          <w:b/>
          <w:i/>
          <w:sz w:val="28"/>
          <w:szCs w:val="28"/>
          <w:lang w:val="uk-UA"/>
        </w:rPr>
        <w:t>Ліотропний поліморфізм</w:t>
      </w:r>
      <w:r>
        <w:rPr>
          <w:rFonts w:ascii="Times New Roman" w:hAnsi="Times New Roman" w:cs="Times New Roman"/>
          <w:sz w:val="28"/>
          <w:szCs w:val="28"/>
          <w:lang w:val="uk-UA"/>
        </w:rPr>
        <w:t>- це залежність фізичного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мембранних фосфоліпідів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складу їх ж</w:t>
      </w:r>
      <w:r>
        <w:rPr>
          <w:rFonts w:ascii="Times New Roman" w:hAnsi="Times New Roman" w:cs="Times New Roman"/>
          <w:sz w:val="28"/>
          <w:szCs w:val="28"/>
          <w:lang w:val="uk-UA"/>
        </w:rPr>
        <w:t>ирних кислот. У ненасичених жир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кіслот в області подвійних зв'язків </w:t>
      </w:r>
      <w:r w:rsidR="00DD0D51" w:rsidRPr="00E239E9">
        <w:rPr>
          <w:rFonts w:ascii="Times New Roman" w:hAnsi="Times New Roman" w:cs="Times New Roman"/>
          <w:spacing w:val="-8"/>
          <w:sz w:val="28"/>
          <w:szCs w:val="28"/>
          <w:lang w:val="uk-UA"/>
        </w:rPr>
        <w:t>С = С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- існує цис-конфігурація, яка також призводить до вигину вуглеводневих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ланцюгів.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Тому в мембранах, що містять значну кількіст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ненасичених жирних кислот, вуглеводневі ланцюги упаковані більш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пухко, проміжки між ними більше, вище ступінь разупорядкування молекул Все це збільшує плинність мембран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сприяє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збереженню ними рідкого стану.</w:t>
      </w:r>
    </w:p>
    <w:p w:rsidR="00DD0D51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>Важливу роль в регуляції фізичних властивостей біомембран грає холестерин. Його молекули легко вбуд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 xml:space="preserve">овуються в подвійній фосфолипідний шар.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При температурі нижче критичної холестерин порушує кристалічну упаковку ланцюгів, зб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 xml:space="preserve">ільшуючи їх рухливість. При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температурі вище критичної </w:t>
      </w:r>
      <w:r w:rsidR="007D7F11">
        <w:rPr>
          <w:rFonts w:ascii="Times New Roman" w:hAnsi="Times New Roman" w:cs="Times New Roman"/>
          <w:sz w:val="28"/>
          <w:szCs w:val="28"/>
          <w:lang w:val="uk-UA"/>
        </w:rPr>
        <w:t xml:space="preserve">його присутність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викликає зростання впорядкованості вуглеводневих ланцюгів і зменшення їх рухливості, Але надлишок холестерину в мембранах призводить до зростання їх в'язкості</w:t>
      </w:r>
      <w:r w:rsidR="00526244">
        <w:rPr>
          <w:rFonts w:ascii="Times New Roman" w:hAnsi="Times New Roman" w:cs="Times New Roman"/>
          <w:sz w:val="28"/>
          <w:szCs w:val="28"/>
          <w:lang w:val="uk-UA"/>
        </w:rPr>
        <w:t xml:space="preserve"> і впливає несприятливо на ряд біохімічних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процесів.</w:t>
      </w:r>
    </w:p>
    <w:p w:rsidR="00DD0D51" w:rsidRPr="00DD0D51" w:rsidRDefault="0052624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труктурні особливості біомембран визначаються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властивостями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фосфолипидного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бішару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їх функції здійснюються головним чином білками. Рідинно-мозаїчна модель мембрани враховує, що білки </w:t>
      </w:r>
      <w:r>
        <w:rPr>
          <w:rFonts w:ascii="Times New Roman" w:hAnsi="Times New Roman" w:cs="Times New Roman"/>
          <w:sz w:val="28"/>
          <w:szCs w:val="28"/>
          <w:lang w:val="uk-UA"/>
        </w:rPr>
        <w:t>як би вбудовані в неї. За харак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тер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розташування в мембрані, білки поділяютьс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 xml:space="preserve">я на периферичні та інтегральні. </w:t>
      </w:r>
      <w:r w:rsidR="00DD0D51" w:rsidRPr="00910B7A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Периферичні білки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розташовані на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поверхні бішару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і прилягають до гол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івок молекул мембранних фосфолипіді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в. На поверхні молекул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 xml:space="preserve"> таких білків є в основному гід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рофільние групи, які зв'язуються з фосфоліпідами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електростатично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взаємодії і водневих зв'язків. Такі білки можуть бути легк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о відділені від мембрани з допо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могою розчинів солей високої іонної сили або зміни рН.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Молекули </w:t>
      </w:r>
      <w:r w:rsidR="00DD0D51" w:rsidRPr="00910B7A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інтегральних білків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>мають поряд з гідрофільними також великі гідрофобні ділянки. Ці ділянки білкових молекул занурені в фосфоліпідний бішар мембрани на більш-мен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ш значну глибину. Багато з інтегральних</w:t>
      </w:r>
      <w:r w:rsidR="00DD0D51"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білків пронизують мембрану наскрізь і контактують сво-ними гідрофільними групами з водним середовищем по обидва боки мембрани. Інтегральні білки пов'язані з мембраною гідрофобними взаємодіями, тобто більш міцно, ніж периферичні білки. Вони можуть бути виділені з мембрани тільки за допомогою органічних розчинників або детергентів.</w:t>
      </w:r>
    </w:p>
    <w:p w:rsidR="00DD0D51" w:rsidRPr="00DD0D51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>Молекули білків в мембрані рухливі. Вони здатні до оберт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ального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 руху і латеральної дифузії. Однак через великі розмірів молекул їх рухливість значно поступається рухливості фосфоліпідів. Рухливість деяких мембранних білків 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lastRenderedPageBreak/>
        <w:t>ограниче-на і завдяки тому, що вони пов'язані з розташованими в цитоплазмі специфічними білковими молекулами, які утворюють цитоскелет клітини.</w:t>
      </w:r>
    </w:p>
    <w:p w:rsidR="005965CD" w:rsidRDefault="00DD0D51" w:rsidP="007F1F0F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На поверхні мембран є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також вуглеводи. Вони приєд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 xml:space="preserve">нени у вигляді бічних ланцюгів до мембранних білків (глікопротеїни) і ліпідів (гліколіпіди).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Вугле</w:t>
      </w:r>
      <w:r w:rsidRPr="00DD0D51">
        <w:rPr>
          <w:rFonts w:ascii="Times New Roman" w:hAnsi="Times New Roman" w:cs="Times New Roman"/>
          <w:sz w:val="28"/>
          <w:szCs w:val="28"/>
          <w:lang w:val="uk-UA"/>
        </w:rPr>
        <w:t>водні бічні ланцюга в плазматичній мембрані розташовуються лише на її зовнішній поверхні. Передбачається, що вони грають роль в процесах взаємодії між клітинами.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ПЛАН ТА ОРГАНІЗАЦІЙНА СТРУКТУРА ЗАНЯТТЯ: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1.На рис. 1а показано хімічну будову гліцерофосфоліпідів.</w:t>
      </w:r>
    </w:p>
    <w:p w:rsidR="00810EE6" w:rsidRPr="00561EF4" w:rsidRDefault="00810E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До складу "головки" входить залишок одної з азотистих основ (холін, серин, етаноламін, інозит), а також залишки фосфорної кислоти і гліцерину. Два "хвоста", що складаються із залишків молекул жирних кислот (насичені жирні кислоти (стеаринова, пальмітинова та ін) і ненасичені (олеїнова, лінолева, ліноленова, арахідонова та ін.).</w:t>
      </w:r>
    </w:p>
    <w:p w:rsidR="00810EE6" w:rsidRPr="00561EF4" w:rsidRDefault="007A784E" w:rsidP="003266FE">
      <w:pPr>
        <w:pStyle w:val="a3"/>
        <w:numPr>
          <w:ilvl w:val="0"/>
          <w:numId w:val="32"/>
        </w:num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810EE6" w:rsidRPr="00561EF4">
        <w:rPr>
          <w:rFonts w:ascii="Times New Roman" w:hAnsi="Times New Roman" w:cs="Times New Roman"/>
          <w:i/>
          <w:sz w:val="28"/>
          <w:szCs w:val="28"/>
          <w:lang w:val="uk-UA"/>
        </w:rPr>
        <w:t>алишок гл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іцерину,2- хвости, 3- залишок фосфорної кислоти, 4- залишок азотистої основи, 5- головка</w:t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B26E7B" wp14:editId="03453F93">
            <wp:extent cx="3963731" cy="1800000"/>
            <wp:effectExtent l="19050" t="0" r="0" b="0"/>
            <wp:docPr id="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F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Рис.1а</w:t>
      </w:r>
    </w:p>
    <w:p w:rsidR="00D6707F" w:rsidRDefault="00D6707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1.1. Із залишків, яких хімічних речовин складаються «головки» і «хвости» фосфоліпідів? Назвіть частини фос</w:t>
      </w:r>
      <w:r>
        <w:rPr>
          <w:rFonts w:ascii="Times New Roman" w:hAnsi="Times New Roman" w:cs="Times New Roman"/>
          <w:sz w:val="28"/>
          <w:szCs w:val="28"/>
          <w:lang w:val="uk-UA"/>
        </w:rPr>
        <w:t>фоліпіду позначені цифрами 1-5.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1.2. Які частини молекул фосфоліпідів володіють спорідненістю до води, які відштовхуються від неї?</w:t>
      </w:r>
    </w:p>
    <w:p w:rsidR="00723315" w:rsidRPr="00561EF4" w:rsidRDefault="007A784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Головка - споріднена до води, хвости - відштовхуються від неї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1.3. Як називаються молекули, що мають гідрофільну і гідрофобну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частини? Чи має значення це властивість у формуванні структури мембрани?</w:t>
      </w:r>
    </w:p>
    <w:p w:rsidR="00723315" w:rsidRPr="00561EF4" w:rsidRDefault="007A784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Молекули, що мають гідрофільну і гідрофобну частини називаються </w:t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амфифільними.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 формуванні структури мембрани амфифільність відіграє основну роль.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1.4. Як впливає наявність подвійного зв'язку в вуглеводневій ланцюжку «хвоста» на його конфігурацію (рис.1б)?</w:t>
      </w:r>
    </w:p>
    <w:p w:rsidR="00723315" w:rsidRPr="00561EF4" w:rsidRDefault="00AB62D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Ненасичені жирні кислоти містять одну або більше подвійних зв'язків, у місці яких є вигин молекули.</w:t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4AA8B" wp14:editId="522F5C8E">
            <wp:extent cx="2574000" cy="18720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Рис.1б</w:t>
      </w:r>
    </w:p>
    <w:p w:rsidR="00723315" w:rsidRPr="00561EF4" w:rsidRDefault="00723315" w:rsidP="003266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 На рис. 2 схематично представлені</w:t>
      </w:r>
      <w:r w:rsidR="003266FE">
        <w:rPr>
          <w:rFonts w:ascii="Times New Roman" w:hAnsi="Times New Roman" w:cs="Times New Roman"/>
          <w:sz w:val="28"/>
          <w:szCs w:val="28"/>
          <w:lang w:val="uk-UA"/>
        </w:rPr>
        <w:t xml:space="preserve"> структури, утворені молекулами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фосфоліпідів у воді.</w:t>
      </w:r>
    </w:p>
    <w:p w:rsidR="00AB62D6" w:rsidRPr="00561EF4" w:rsidRDefault="00AB62D6" w:rsidP="003266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 Як називаються структури, позначені цифрами 1 і 2?</w:t>
      </w:r>
    </w:p>
    <w:p w:rsidR="00AB62D6" w:rsidRPr="00561EF4" w:rsidRDefault="00AB62D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1- біліпідний шар 2- біліпідна міцела</w:t>
      </w:r>
    </w:p>
    <w:p w:rsidR="00AB62D6" w:rsidRPr="00561EF4" w:rsidRDefault="00AB62D6" w:rsidP="003266F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2.2. Як розташовані фосфоліпіди в представлених структурах? Чим пояснюється саме таке їх розташування?</w:t>
      </w:r>
    </w:p>
    <w:p w:rsidR="00AB62D6" w:rsidRPr="00561EF4" w:rsidRDefault="00AB62D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Гідрофобні хвости розташовуються між двома шарами гідрофільних головок.</w:t>
      </w:r>
    </w:p>
    <w:p w:rsidR="00723315" w:rsidRPr="00561EF4" w:rsidRDefault="00AB62D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Бішарова структура стабілізована з одного боку взаємодією полярних головок з молекулами води, з іншого - гідрофобними взаємодіями неполярних хвостів один з одним.</w:t>
      </w:r>
    </w:p>
    <w:p w:rsidR="00723315" w:rsidRPr="00561EF4" w:rsidRDefault="00AB62D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 wp14:anchorId="7DFE9E0E" wp14:editId="2C028390">
            <wp:simplePos x="0" y="0"/>
            <wp:positionH relativeFrom="column">
              <wp:posOffset>1863090</wp:posOffset>
            </wp:positionH>
            <wp:positionV relativeFrom="paragraph">
              <wp:posOffset>-177165</wp:posOffset>
            </wp:positionV>
            <wp:extent cx="3021330" cy="2343150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 На рис. 3 схематично представлені різні рівні організації білкової молекули. Розгляньте запропоновані Вам схеми і дайте відповідь на питання: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3.1. Яка</w:t>
      </w:r>
      <w:r w:rsidR="007F1F0F">
        <w:rPr>
          <w:rFonts w:ascii="Times New Roman" w:hAnsi="Times New Roman" w:cs="Times New Roman"/>
          <w:sz w:val="28"/>
          <w:szCs w:val="28"/>
          <w:lang w:val="uk-UA"/>
        </w:rPr>
        <w:t xml:space="preserve"> структура білка представлена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 малюнку 3а? Вкажіть, який хімічним зв'язком ця структура стабілізована?</w:t>
      </w:r>
    </w:p>
    <w:p w:rsidR="00723315" w:rsidRPr="00561EF4" w:rsidRDefault="00AB62D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Первинна. Стабілізована ковалентним полярним зв’язком (пептидним) між карбоксильною групою однієї амінокислоти і аміногрупою другої  амінокислоти. </w:t>
      </w:r>
    </w:p>
    <w:p w:rsidR="00723315" w:rsidRPr="00561EF4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3.2. Яка структура білка показана на рис. 3б? Який тип хімічного зв'язку її формує?</w:t>
      </w:r>
    </w:p>
    <w:p w:rsidR="00723315" w:rsidRPr="00561EF4" w:rsidRDefault="00D468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Вторинна. Стабілізована водневим зв’язком. </w:t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7DE42E" wp14:editId="33A7B3BF">
            <wp:extent cx="2919171" cy="1800000"/>
            <wp:effectExtent l="19050" t="0" r="0" b="0"/>
            <wp:docPr id="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A763C1" wp14:editId="07AAB3E4">
            <wp:extent cx="2235855" cy="18000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D468F8" w:rsidRPr="00561EF4" w:rsidRDefault="00D468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3.3. Яка структура білка показана на ріс.3в? Перелічіть види хімічних</w:t>
      </w:r>
    </w:p>
    <w:p w:rsidR="00D468F8" w:rsidRPr="00561EF4" w:rsidRDefault="00D468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зв'язків формують цей рівень організації білкової молекули (1-4)? Який вид хімічної взаємодії є вирішальним у формуванні даної структури білкової молекули?</w:t>
      </w:r>
    </w:p>
    <w:p w:rsidR="00D468F8" w:rsidRPr="00561EF4" w:rsidRDefault="00D468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Третинна. Стабілізована іонним, водневим, ковалентним (дісульфідний місток), силами Ван–дер–Ваальса. Вирішальним у формуванні даної структури білкової молекули є </w:t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гідрофобна взаємодія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468F8" w:rsidRPr="00561EF4" w:rsidRDefault="00D468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3.4. Чи можлива ще якась структура для організації білкової молекули?</w:t>
      </w:r>
    </w:p>
    <w:p w:rsidR="00D468F8" w:rsidRPr="00561EF4" w:rsidRDefault="00D468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Можлива четвертинна структура. В її формуванні найважливішу роль відіграє </w:t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гідрофобна взаємодія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23315" w:rsidRDefault="00723315" w:rsidP="003266FE">
      <w:pPr>
        <w:pStyle w:val="a3"/>
        <w:numPr>
          <w:ilvl w:val="0"/>
          <w:numId w:val="33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6FE">
        <w:rPr>
          <w:rFonts w:ascii="Times New Roman" w:hAnsi="Times New Roman" w:cs="Times New Roman"/>
          <w:sz w:val="28"/>
          <w:szCs w:val="28"/>
          <w:lang w:val="uk-UA"/>
        </w:rPr>
        <w:t>На рис. 4 схематично показані фосфоліпідні мембрани, до складу яких входять насичені і ненасичені жирні кислоти.</w:t>
      </w:r>
    </w:p>
    <w:p w:rsidR="003266FE" w:rsidRPr="003266FE" w:rsidRDefault="003266FE" w:rsidP="003266FE">
      <w:pPr>
        <w:spacing w:after="0" w:line="360" w:lineRule="auto"/>
        <w:ind w:left="360"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6FE">
        <w:rPr>
          <w:rFonts w:ascii="Times New Roman" w:hAnsi="Times New Roman" w:cs="Times New Roman"/>
          <w:sz w:val="28"/>
          <w:szCs w:val="28"/>
          <w:lang w:val="uk-UA"/>
        </w:rPr>
        <w:t>4.1. Які відмінності в хімічному будову насичених і ненасичених жирних кислот Вам відомі? У яких із них можливі зміни конфігурації?</w:t>
      </w:r>
    </w:p>
    <w:p w:rsidR="003266FE" w:rsidRPr="007F1F0F" w:rsidRDefault="003266FE" w:rsidP="007F1F0F">
      <w:pPr>
        <w:spacing w:after="0" w:line="360" w:lineRule="auto"/>
        <w:ind w:right="57" w:firstLine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266FE">
        <w:rPr>
          <w:rFonts w:ascii="Times New Roman" w:hAnsi="Times New Roman" w:cs="Times New Roman"/>
          <w:i/>
          <w:sz w:val="28"/>
          <w:szCs w:val="28"/>
          <w:lang w:val="uk-UA"/>
        </w:rPr>
        <w:t>Залишки ненасичених жирних кислот мають подвійний зв'язок. Зміни конфігурації можливі  у насичених жирних кислот (транс-  (найбільш стійка) і гош - конфігурація.)</w:t>
      </w: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C3DDF6" wp14:editId="0726FFAF">
            <wp:extent cx="2787097" cy="1440000"/>
            <wp:effectExtent l="19050" t="0" r="0" b="0"/>
            <wp:docPr id="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15" w:rsidRPr="00561EF4" w:rsidRDefault="00723315" w:rsidP="003266FE">
      <w:pPr>
        <w:pStyle w:val="a3"/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Рис.4</w:t>
      </w: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4.2. Проаналізуйте відмінності розташування у мембрані ліпідів, до складу яких входять насичені і ненасичені жирні кислоти (їх віддаленість один від одного в моношарі, товщину ліпідного бішару).</w:t>
      </w:r>
    </w:p>
    <w:p w:rsidR="00723315" w:rsidRPr="00561EF4" w:rsidRDefault="00D468F8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Рис.4 а – до складу мембрани входять залишки ненасичених жирних кислот</w:t>
      </w:r>
      <w:r w:rsidR="0019371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віддаленість від один від одного в моношарі </w:t>
      </w:r>
      <w:r w:rsidR="00B71EE6" w:rsidRPr="00561EF4">
        <w:rPr>
          <w:rFonts w:ascii="Times New Roman" w:hAnsi="Times New Roman" w:cs="Times New Roman"/>
          <w:i/>
          <w:sz w:val="28"/>
          <w:szCs w:val="28"/>
          <w:lang w:val="uk-UA"/>
        </w:rPr>
        <w:t>більша</w:t>
      </w:r>
      <w:r w:rsidR="0019371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ніж у тої мембрани до складу якої входять насичені жирні кислоти (рис.4б). </w:t>
      </w:r>
      <w:r w:rsidR="00B71EE6" w:rsidRPr="00561EF4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19371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овщина мембрани в випадку 4а менша. </w:t>
      </w: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4.3. Яка з мембран є більш текучої? Чому?</w:t>
      </w:r>
    </w:p>
    <w:p w:rsidR="00723315" w:rsidRPr="00561EF4" w:rsidRDefault="0019371D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Більш текучою є мембрана,в  який  ненасичених жирних кислот більше ніж насичених.</w:t>
      </w:r>
      <w:r w:rsidR="00B71EE6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Це пов’язано з фізичними властивостями ВЖК.</w:t>
      </w: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4.4. Яка з представлених на малюнку мембран буде більш проникна для різних речовин? Чому?</w:t>
      </w:r>
    </w:p>
    <w:p w:rsidR="00B71EE6" w:rsidRPr="00561EF4" w:rsidRDefault="00B71EE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Найбільш проникна для різних речовин мембрана. Яка складається з ненасичених залишків ВЖК. Тому, що така мембрана більш тонка, віддаленість ліпідів моно шарі  у такої мембрани є більшою.</w:t>
      </w: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4.5. Як називається залежність біофізичних властивостей мембрани від їх хімічної будови?</w:t>
      </w:r>
    </w:p>
    <w:p w:rsidR="00723315" w:rsidRPr="00533A5D" w:rsidRDefault="00B71EE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Ліотропний поліморфізм.</w:t>
      </w:r>
    </w:p>
    <w:p w:rsidR="00723315" w:rsidRDefault="00723315" w:rsidP="003266FE">
      <w:pPr>
        <w:pStyle w:val="a3"/>
        <w:numPr>
          <w:ilvl w:val="0"/>
          <w:numId w:val="32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5 схематично показано вплив змін температури на стан молекул фосфоліпідів у мембрані.</w:t>
      </w:r>
    </w:p>
    <w:p w:rsidR="003266FE" w:rsidRPr="003266FE" w:rsidRDefault="003266FE" w:rsidP="003266FE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6FE">
        <w:rPr>
          <w:rFonts w:ascii="Times New Roman" w:hAnsi="Times New Roman" w:cs="Times New Roman"/>
          <w:sz w:val="28"/>
          <w:szCs w:val="28"/>
          <w:lang w:val="uk-UA"/>
        </w:rPr>
        <w:t>5.1. Поясніть, як на конфігурацію молекул і на їх взаємодію один з одним впливає підвищення і пониження температури?</w:t>
      </w:r>
    </w:p>
    <w:p w:rsidR="003266FE" w:rsidRPr="003266FE" w:rsidRDefault="003266FE" w:rsidP="003266FE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266FE">
        <w:rPr>
          <w:rFonts w:ascii="Times New Roman" w:hAnsi="Times New Roman" w:cs="Times New Roman"/>
          <w:i/>
          <w:sz w:val="28"/>
          <w:szCs w:val="28"/>
          <w:lang w:val="uk-UA"/>
        </w:rPr>
        <w:t>Підвищення температури збільшує ймовірність переходу транс-конфігурації в гош-конфігурацію, якої відповідає більш високий рівень енергії. Такий перехід означає поворот навколо-С-С-зв'язку на 120 °. В результаті утворюється вигин вуглеводневої ланцюга.Поява таких вигинів призводить до збільшення розміру проміжків між молекулами, їх більш пухкої упаковці в мембрані, збільшення рухливості. Розташування молекул в мембрані стає менш впорядкованим (рис.5а). Все це відповідає переходу мембрани в рідкий стан.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266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Найбільш стійкою є транс-конфігурація, яка володіє найменшою </w:t>
      </w:r>
      <w:r w:rsidRPr="003266F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енергією. Вуглеводневі ланцюги в транс-конфігурації повністю витягнуті, найбільш щільно упаковані в мембрані і характеризуються малою рухливістю (рис.5б). Перебування в транс-конфігурації характерно для стану мембрани при температурі нижче критичної, коли вона набуває властивостей гелю.</w:t>
      </w:r>
    </w:p>
    <w:p w:rsidR="003266FE" w:rsidRPr="00561EF4" w:rsidRDefault="003266FE" w:rsidP="003266FE">
      <w:pPr>
        <w:pStyle w:val="a3"/>
        <w:spacing w:after="0" w:line="360" w:lineRule="auto"/>
        <w:ind w:left="709"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E2BA3D4" wp14:editId="6B38F240">
            <wp:simplePos x="0" y="0"/>
            <wp:positionH relativeFrom="column">
              <wp:posOffset>1415415</wp:posOffset>
            </wp:positionH>
            <wp:positionV relativeFrom="paragraph">
              <wp:posOffset>61595</wp:posOffset>
            </wp:positionV>
            <wp:extent cx="2867660" cy="1619250"/>
            <wp:effectExtent l="19050" t="0" r="889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D6707F" w:rsidRDefault="007233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315" w:rsidRPr="00561EF4" w:rsidRDefault="00723315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Рис.5</w:t>
      </w:r>
    </w:p>
    <w:p w:rsidR="00723315" w:rsidRPr="00561EF4" w:rsidRDefault="0072331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5.2. Чи може при цьому мінятися проникність мембрани? Чому?</w:t>
      </w:r>
    </w:p>
    <w:p w:rsidR="00723315" w:rsidRPr="00561EF4" w:rsidRDefault="0027038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Проникність мембрани буде більше при більш високої температурі.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Тому що відстань міжліпідами у моношарі  у такої мембрани є більшою.</w:t>
      </w:r>
    </w:p>
    <w:p w:rsidR="00723315" w:rsidRPr="00561EF4" w:rsidRDefault="00723315" w:rsidP="0073263D">
      <w:pPr>
        <w:pStyle w:val="a3"/>
        <w:numPr>
          <w:ilvl w:val="1"/>
          <w:numId w:val="8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Як називається залежність біофізичних властивостей мембрани від температури?</w:t>
      </w:r>
    </w:p>
    <w:p w:rsidR="00B71EE6" w:rsidRPr="00561EF4" w:rsidRDefault="00B71EE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Термотропний поліморфізм.</w:t>
      </w:r>
    </w:p>
    <w:p w:rsidR="00E503EC" w:rsidRPr="00561EF4" w:rsidRDefault="00E503EC" w:rsidP="0073263D">
      <w:pPr>
        <w:pStyle w:val="a3"/>
        <w:numPr>
          <w:ilvl w:val="0"/>
          <w:numId w:val="8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6 схематично показані різні види рухів молекул фосфоліпідів у мембрані</w:t>
      </w:r>
    </w:p>
    <w:p w:rsidR="00E503EC" w:rsidRPr="00561EF4" w:rsidRDefault="00E503EC" w:rsidP="003266FE">
      <w:pPr>
        <w:pStyle w:val="a3"/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B2735F" wp14:editId="1300A934">
            <wp:extent cx="2292035" cy="1308572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35" cy="130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EC" w:rsidRPr="00561EF4" w:rsidRDefault="00E503EC" w:rsidP="003266FE">
      <w:pPr>
        <w:pStyle w:val="a3"/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Рис.6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6.1. Назвіть ці рухи і дайте їм характеристику.</w:t>
      </w:r>
    </w:p>
    <w:p w:rsidR="001B072D" w:rsidRPr="00561EF4" w:rsidRDefault="0027038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1- латеральна дифузія. У процесі цього руху молекули фосфоліпідів легко міняються місцями зі своїми сусідами в межах одного моношару. </w:t>
      </w:r>
    </w:p>
    <w:p w:rsidR="00270386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2 - </w:t>
      </w:r>
      <w:r w:rsidR="00270386" w:rsidRPr="00561E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70386" w:rsidRPr="00561EF4">
        <w:rPr>
          <w:rFonts w:ascii="Times New Roman" w:hAnsi="Times New Roman" w:cs="Times New Roman"/>
          <w:i/>
          <w:sz w:val="28"/>
          <w:szCs w:val="28"/>
          <w:lang w:val="uk-UA"/>
        </w:rPr>
        <w:t>фліп-флоп», молекули фосфоліпідів з працею переміщаються з одного моношару мембрани в інший шар</w:t>
      </w:r>
      <w:r w:rsidR="00270386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03EC" w:rsidRPr="00561EF4" w:rsidRDefault="0027038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3 - швидке обертання молекули фосфоліпіду навколо своєї поздовжньої осі. Вони здатні здійснювати приблизно 10</w:t>
      </w:r>
      <w:r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8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обертів за секунду. коливання залишків молекул жирних кислот, які володіють гнучкістю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70386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4- коливання залишків молекул жирних кислот, які володіють гнучкістю.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6.2. З однаковою частотою здійснюються руху фосфоліпідів 1 і 2 в мембрані? Чому?</w:t>
      </w:r>
    </w:p>
    <w:p w:rsidR="00E503EC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Латеральна дифузія  відбувається приблизно 10</w:t>
      </w:r>
      <w:r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7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разів в одну секунду.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Фліп-флоп» дуже рідко.</w:t>
      </w:r>
    </w:p>
    <w:p w:rsidR="00E503EC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6.3.</w:t>
      </w:r>
      <w:r w:rsidR="00E503EC" w:rsidRPr="00561EF4">
        <w:rPr>
          <w:rFonts w:ascii="Times New Roman" w:hAnsi="Times New Roman" w:cs="Times New Roman"/>
          <w:sz w:val="28"/>
          <w:szCs w:val="28"/>
          <w:lang w:val="uk-UA"/>
        </w:rPr>
        <w:t>Як відрізняється рух білків в плазматичній мембрані від руху ліпідів? Чому?</w:t>
      </w:r>
    </w:p>
    <w:p w:rsidR="001B072D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Молекули білків в мембрані рухливі. Вони здатні до обертального руху і латеральної дифузії. Однак через великі розміри молекул їх рухливість значно поступається рухливості фосфоліпідів. Рухливість деяких мембранних білків обмежена і завдяки тому, що вони пов'язані з розташованими в цитоплазмі специфічними білковими молекулами, які утворюють цитоскелет клітини.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 Розгляньте рис. 7, на якому зображено будову мембрани і дайте відповідь на питання:</w:t>
      </w:r>
    </w:p>
    <w:p w:rsidR="00E503EC" w:rsidRPr="0073263D" w:rsidRDefault="0073263D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EC" w:rsidRPr="0073263D" w:rsidRDefault="00E503EC" w:rsidP="003266F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3263D">
        <w:rPr>
          <w:rFonts w:ascii="Times New Roman" w:hAnsi="Times New Roman" w:cs="Times New Roman"/>
          <w:sz w:val="28"/>
          <w:szCs w:val="28"/>
          <w:lang w:val="uk-UA"/>
        </w:rPr>
        <w:t>Рис.7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7.1. З яких хімічних речовин складається мембрана?</w:t>
      </w:r>
    </w:p>
    <w:p w:rsidR="001B072D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Мембрана складається з фосфоліпідів, білків, вуглеводів.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7.2. Як молекули фосфоліпідів розташовані в мембрані?</w:t>
      </w:r>
    </w:p>
    <w:p w:rsidR="001B072D" w:rsidRPr="00561EF4" w:rsidRDefault="00E56D0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Згідно рідинно-мозаїчної моделі головки молекул фосфоліпідів завдяки своїм гідрофільним властивостям звернені назовні і контактують з водним середовищем. Хвости звернені всередину бішару та пов'язані гідрофобною взаємодією.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7.3. Чому молекули фосфоліпідів розташовані у два шари?</w:t>
      </w:r>
    </w:p>
    <w:p w:rsidR="001B072D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Завдяки їх амфіфльності.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7.4. Які сили пов'язують молекули фосфоліпідів один з одним?</w:t>
      </w:r>
    </w:p>
    <w:p w:rsidR="001B072D" w:rsidRPr="00561EF4" w:rsidRDefault="001B072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Гідрофобні взаємодії.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7.5. Як білки діляться на групи по їх розташуванню в мембрані? Які з них більш міцно пов'язані з мембраною? Чому?</w:t>
      </w:r>
    </w:p>
    <w:p w:rsidR="00E56D0D" w:rsidRPr="00561EF4" w:rsidRDefault="00E56D0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За характером розташування у мембрані, білки поділяються на периферичні та інтегральні.</w:t>
      </w:r>
    </w:p>
    <w:p w:rsidR="00E56D0D" w:rsidRPr="00561EF4" w:rsidRDefault="00E56D0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Периферичні білки розташовані на поверхні бішару і прилягають до голівок молекул мембранних фосфоліпідів. На поверхні молекул таких білків є в основному гідрофільні групи, які зв'язуються з фосфоліпідами допомогою електростатичної взаємодії і водневих зв'язків. Такі білки можуть бути порівнянно легко відділені від мембрани за допомогою розчинів солей високої іонної сили або зміни рН.</w:t>
      </w:r>
    </w:p>
    <w:p w:rsidR="00E56D0D" w:rsidRPr="00561EF4" w:rsidRDefault="00E56D0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Молекули інтегральних білків, на відміну від периферичних, мають поряд з гідрофільними також великі гідрофобні ділянки. Ці ділянки білкових молекул занурені в фосфоліпідний бішар мембрани на більш-менш значну глибину. Багато хто з інтегральних білків пронизують мембрану наскрізь і контактують своїми гідрофільними групами з водним середовищем по обидва боки мембрани. Інтегральні білки пов'язані з мембраною гідрофобними взаємодіями, тобто більш міцно, ніж периферичні білки. Вони можуть бути виділені з мембрани тільки за допомогою органічних розчинників або детергентів.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7.6. Якими властивостями повинна володіти молекула інтегрального білка, щоб міцно утримуватися в мембрані?</w:t>
      </w:r>
    </w:p>
    <w:p w:rsidR="00D71B52" w:rsidRPr="00561EF4" w:rsidRDefault="00E56D0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Вони повинні бути амфіфільними.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7.7. Чому плазматичну мембрану називають «рідким кристалом»?</w:t>
      </w:r>
    </w:p>
    <w:p w:rsidR="00E56D0D" w:rsidRPr="00561EF4" w:rsidRDefault="00E56D0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 звичайній для клітини температурі ліпідний бішар знаходиться в рідкокристалічному стані. За своїми фізичними властивостями (в'язкості, текучості) він приблизно відповідає оливковій олії.</w:t>
      </w:r>
    </w:p>
    <w:p w:rsidR="00D71D22" w:rsidRPr="00561EF4" w:rsidRDefault="009534C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Обговорення основних питань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 за наступн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1EF4">
        <w:rPr>
          <w:rFonts w:ascii="Times New Roman" w:hAnsi="Times New Roman" w:cs="Times New Roman"/>
          <w:sz w:val="28"/>
          <w:szCs w:val="28"/>
        </w:rPr>
        <w:t>ми питаннями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</w:p>
    <w:p w:rsidR="00D71D22" w:rsidRPr="00561EF4" w:rsidRDefault="00D71D22" w:rsidP="0073263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Вкажить відомі вам рівні організації білкової молекули та якими хімічними зв'язками вони стабілізовані?</w:t>
      </w:r>
    </w:p>
    <w:p w:rsidR="00D71D22" w:rsidRPr="00561EF4" w:rsidRDefault="00D71D22" w:rsidP="0073263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Поясніть, яку хімічну структуру має гліцерофосфоліпід.</w:t>
      </w:r>
    </w:p>
    <w:p w:rsidR="00D71D22" w:rsidRPr="00561EF4" w:rsidRDefault="00D71D22" w:rsidP="0073263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Проаналізуйте, яку роль відіграє амфіфільність молекул білків та липідів у стабілізації мембрани.</w:t>
      </w:r>
    </w:p>
    <w:p w:rsidR="00D71D22" w:rsidRPr="00561EF4" w:rsidRDefault="00D71D22" w:rsidP="0073263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Наведіть класифікацію білків по розташуванню в мембрані, вкажить їх основні функції.</w:t>
      </w:r>
    </w:p>
    <w:p w:rsidR="00D71D22" w:rsidRPr="00561EF4" w:rsidRDefault="00D71D22" w:rsidP="0073263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Обгрунтуйте, чому мембрану вважають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ідким кристалом?</w:t>
      </w:r>
    </w:p>
    <w:p w:rsidR="009534C1" w:rsidRPr="00561EF4" w:rsidRDefault="00D71D22" w:rsidP="0073263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Як ви вважаєте, яким чином хі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ічна стр</w:t>
      </w:r>
      <w:r w:rsidR="00D6707F">
        <w:rPr>
          <w:rFonts w:ascii="Times New Roman" w:hAnsi="Times New Roman" w:cs="Times New Roman"/>
          <w:sz w:val="28"/>
          <w:szCs w:val="28"/>
        </w:rPr>
        <w:t xml:space="preserve">уктура липідів впливає на стан </w:t>
      </w:r>
      <w:r w:rsidRPr="00561EF4">
        <w:rPr>
          <w:rFonts w:ascii="Times New Roman" w:hAnsi="Times New Roman" w:cs="Times New Roman"/>
          <w:sz w:val="28"/>
          <w:szCs w:val="28"/>
        </w:rPr>
        <w:t>та проникливість мембрани?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знан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 xml:space="preserve">ь (письмове опитування з теми)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15 хв.</w:t>
      </w:r>
    </w:p>
    <w:p w:rsidR="007C0BDA" w:rsidRPr="00561EF4" w:rsidRDefault="007C0BDA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До складу гліцерофосфоліпідів не входять залишки: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спирту гліцерину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жирних кислот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фосфорної кислоти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6707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азотистих основ</w:t>
      </w:r>
    </w:p>
    <w:p w:rsidR="00D71D22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сульфатної кислоти</w:t>
      </w:r>
    </w:p>
    <w:p w:rsidR="007C0BDA" w:rsidRPr="00561EF4" w:rsidRDefault="007C0BDA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Первинна структура білкової молекули представлена:</w:t>
      </w:r>
    </w:p>
    <w:p w:rsidR="0073263D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="007326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ланцюжком</w:t>
      </w:r>
      <w:r w:rsidR="0073263D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73263D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73263D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складками</w:t>
      </w:r>
      <w:r w:rsidR="0073263D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73263D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73263D"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глобусом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спіраллю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713C7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Г. </w:t>
      </w:r>
      <w:r w:rsidR="00B71EE6" w:rsidRPr="00561EF4">
        <w:rPr>
          <w:rFonts w:ascii="Times New Roman" w:hAnsi="Times New Roman" w:cs="Times New Roman"/>
          <w:i/>
          <w:sz w:val="28"/>
          <w:szCs w:val="28"/>
          <w:lang w:val="uk-UA"/>
        </w:rPr>
        <w:t>фібрилою</w:t>
      </w:r>
    </w:p>
    <w:p w:rsidR="007C0BDA" w:rsidRPr="00561EF4" w:rsidRDefault="007C0BDA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Який рівень структурної організації білкової молекули зберігається при оборотній денатурації білка: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первинна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третинна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найвища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вторинна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четвертинна</w:t>
      </w:r>
    </w:p>
    <w:p w:rsidR="007C0BDA" w:rsidRPr="00561EF4" w:rsidRDefault="007C0BDA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тип взаємодії, який грає ключову роль при утворенні вторинної структури білкової молекули: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водневі зв'язки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гідрофобні взаємодії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Б. сили Ван-дер-Ваальса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6707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ковалентні зв'язки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пептидні зв'язки</w:t>
      </w:r>
    </w:p>
    <w:p w:rsidR="007C0BDA" w:rsidRPr="00561EF4" w:rsidRDefault="007C0BDA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6B19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Вкажіть тип взаємодії, який відіграє ключову роль у формуванні четвертинної структури білкової молекули на основі його третинної структури:</w:t>
      </w:r>
    </w:p>
    <w:p w:rsidR="00510424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водневі зв'язки</w:t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10424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гідрофобні взаємодії</w:t>
      </w:r>
    </w:p>
    <w:p w:rsidR="00510424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електростатичні сили</w:t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6707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пептидні зв'язки</w:t>
      </w:r>
    </w:p>
    <w:p w:rsidR="007C0BDA" w:rsidRPr="00561EF4" w:rsidRDefault="007C0BD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сили Ван-дер-</w:t>
      </w:r>
      <w:r w:rsidR="00510424" w:rsidRPr="00561EF4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ааальса</w:t>
      </w:r>
    </w:p>
    <w:p w:rsidR="00510424" w:rsidRPr="00D6707F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D6707F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6.</w:t>
      </w:r>
      <w:r w:rsidRPr="00D6707F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Молекула, яка має в складі гідрофобну і гідрофільну частини, називається: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амфотерною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аморфною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амфіфільною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гідроморфною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гігроскопічною</w:t>
      </w:r>
    </w:p>
    <w:p w:rsidR="00510424" w:rsidRPr="00561EF4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Оборотна денатурація білкової молекули пов'язана з: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розривом ковалентних пептидних зв'язків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розривом білкової молекули на пептиди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розкладанням білкової молекули на амінокислоти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порушенням слабких взаємодій в білковій молекулі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порушенням порядку амінокислот в білковій молекул</w:t>
      </w:r>
    </w:p>
    <w:p w:rsidR="00510424" w:rsidRPr="00561EF4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8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Вуглеводи мембрани знаходяться: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на внутрішній її поверхні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всередині бішару ліпідів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на зовнішній поверхні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в просвіті іонних каналів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між ліпідами внутрішнього шару</w:t>
      </w:r>
    </w:p>
    <w:p w:rsidR="00510424" w:rsidRPr="00561EF4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Основою мембрани є бішар, який утворений з 2 моношарів складом: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ліпіди-ліпіди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білки-білки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білки-ліпіди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ліпіди-вуглеводи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вуглеводи-білки</w:t>
      </w:r>
    </w:p>
    <w:p w:rsidR="00510424" w:rsidRPr="00561EF4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  <w:r w:rsidR="006B19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При збільшенні температури в'язкість мембрани: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збільшується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зменшується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з'являється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не змінюється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зникає</w:t>
      </w:r>
    </w:p>
    <w:p w:rsidR="00510424" w:rsidRPr="00561EF4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Всередину бішару мембрани звернені: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головки фосфоліпідів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хвостики фосфоліпідів</w:t>
      </w:r>
    </w:p>
    <w:p w:rsidR="00510424" w:rsidRPr="00D6707F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Б. ланцюжка вуглеводів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D6707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>Г. головки і хвостики ліпідів</w:t>
      </w:r>
    </w:p>
    <w:p w:rsidR="00510424" w:rsidRPr="00561EF4" w:rsidRDefault="0051042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гідрофільні речовини</w:t>
      </w:r>
    </w:p>
    <w:p w:rsidR="00B376CD" w:rsidRPr="00D6707F" w:rsidRDefault="00510424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D6707F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12.</w:t>
      </w:r>
      <w:r w:rsidR="00533A5D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 xml:space="preserve"> </w:t>
      </w:r>
      <w:r w:rsidR="00B376CD" w:rsidRPr="00D6707F">
        <w:rPr>
          <w:rFonts w:ascii="Times New Roman" w:hAnsi="Times New Roman" w:cs="Times New Roman"/>
          <w:spacing w:val="-18"/>
          <w:sz w:val="28"/>
          <w:szCs w:val="28"/>
          <w:lang w:val="uk-UA"/>
        </w:rPr>
        <w:t>Найбільш рідко в мембрані відбувається наступний вигляд руху молекул: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латеральна дифузія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коливання молекул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обертання молекул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Г.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фліп-флоп</w:t>
      </w:r>
    </w:p>
    <w:p w:rsidR="00510424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коливання ліпідів</w:t>
      </w:r>
    </w:p>
    <w:p w:rsidR="00B376CD" w:rsidRPr="00561EF4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  <w:r w:rsidR="00533A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Збільшенню в'язкості мембрани сприяє: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включення до складу ліпідів ненасичених жирних кислот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включення до їх складу насичених жирних кислот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зменшення ступеня однорідності ліпідного складу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збільшення температури мембранних компонентів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зниження кількості жирних кислот у ліпідах</w:t>
      </w:r>
    </w:p>
    <w:p w:rsidR="00B376CD" w:rsidRPr="00561EF4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14.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При низьких температурах хвостики ліпідів переважно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знаходяться у витягнутому стані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утворюють вигини і кінкі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знаходяться зовні мембранного бішару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переміщаються всередину клітини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утворюють гідрофільну зону бішару</w:t>
      </w:r>
    </w:p>
    <w:p w:rsidR="00B376CD" w:rsidRPr="00561EF4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Кінкі сприяють:</w:t>
      </w:r>
    </w:p>
    <w:p w:rsidR="00FA72C8" w:rsidRPr="00D6707F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упорядкуванню мембран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6707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В. </w:t>
      </w:r>
      <w:r w:rsidR="00FA72C8" w:rsidRPr="00D6707F">
        <w:rPr>
          <w:rFonts w:ascii="Times New Roman" w:hAnsi="Times New Roman" w:cs="Times New Roman"/>
          <w:i/>
          <w:spacing w:val="-10"/>
          <w:sz w:val="28"/>
          <w:szCs w:val="28"/>
          <w:lang w:val="uk-UA"/>
        </w:rPr>
        <w:t>латеральної дифузії ліпідів</w:t>
      </w:r>
    </w:p>
    <w:p w:rsidR="00FA72C8" w:rsidRPr="00D6707F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транспорту дрібних молекул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D6707F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D6707F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Г. збільшення в'язкості мембрани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транспорту макромолекул в мембранах</w:t>
      </w:r>
    </w:p>
    <w:p w:rsidR="00B376CD" w:rsidRPr="00561EF4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16.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Модель будови мембрани Сінгера та Ніколсона (1972р) носить назву:</w:t>
      </w:r>
    </w:p>
    <w:p w:rsidR="00FA72C8" w:rsidRPr="00561EF4" w:rsidRDefault="00B71E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рідкокристалічної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твердо-рідинної</w:t>
      </w:r>
    </w:p>
    <w:p w:rsidR="00FA72C8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рідинно-мозаїчної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71EE6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Г. </w:t>
      </w:r>
      <w:r w:rsidR="00D6707F">
        <w:rPr>
          <w:rFonts w:ascii="Times New Roman" w:hAnsi="Times New Roman" w:cs="Times New Roman"/>
          <w:i/>
          <w:sz w:val="28"/>
          <w:szCs w:val="28"/>
          <w:lang w:val="uk-UA"/>
        </w:rPr>
        <w:t>рідинно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фазової</w:t>
      </w:r>
    </w:p>
    <w:p w:rsidR="00D6707F" w:rsidRPr="00DF0216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фазовоконтрастної</w:t>
      </w:r>
    </w:p>
    <w:p w:rsidR="00B376CD" w:rsidRPr="00561EF4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17.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Інтегральні білки мембрани є: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гідрофільними молекулами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жиророзчинними молекулами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гідрофобними молекулами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амфіфільними молекулами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водорозчинними молекулами</w:t>
      </w:r>
    </w:p>
    <w:p w:rsidR="00B376CD" w:rsidRPr="00561EF4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18.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Який тип взаємодії має виключно термодинамічні природу: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водневі зв'язки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пептидні зв'язки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електростатичні сили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гідрофобні взаємодії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сили Ван-дер-Вааальса</w:t>
      </w:r>
    </w:p>
    <w:p w:rsidR="00B376CD" w:rsidRPr="00D6707F" w:rsidRDefault="00B376CD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D6707F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19.</w:t>
      </w:r>
      <w:r w:rsidRPr="00D6707F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Вкажіть тип взаємодії, який визначає первинну структуру білкової молекули:</w:t>
      </w:r>
    </w:p>
    <w:p w:rsidR="00FA72C8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водневі зв'язки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гідрофобні взаємодії</w:t>
      </w:r>
    </w:p>
    <w:p w:rsidR="00FA72C8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сили Ван-дер-Ваальса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F03F6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FA72C8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="00FA72C8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ковалентні зв'язки</w:t>
      </w:r>
    </w:p>
    <w:p w:rsidR="00B376CD" w:rsidRPr="00561EF4" w:rsidRDefault="00B376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електростатичні сили</w:t>
      </w:r>
    </w:p>
    <w:p w:rsidR="00FA72C8" w:rsidRPr="00561EF4" w:rsidRDefault="00FA72C8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20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Вторинна структура білкової молекули - це: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ланцюжок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4006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фібрила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надструктури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спіраль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глобула</w:t>
      </w:r>
    </w:p>
    <w:p w:rsidR="009534C1" w:rsidRPr="00561EF4" w:rsidRDefault="009534C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10 </w:t>
      </w:r>
      <w:proofErr w:type="gramStart"/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хв.:</w:t>
      </w:r>
      <w:proofErr w:type="gramEnd"/>
    </w:p>
    <w:p w:rsidR="009534C1" w:rsidRPr="00561EF4" w:rsidRDefault="009534C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Тема наступного заняття: «</w:t>
      </w:r>
      <w:r w:rsidR="00D71D22" w:rsidRPr="00561EF4">
        <w:rPr>
          <w:rFonts w:ascii="Times New Roman" w:hAnsi="Times New Roman" w:cs="Times New Roman"/>
          <w:sz w:val="28"/>
          <w:szCs w:val="28"/>
          <w:lang w:val="uk-UA"/>
        </w:rPr>
        <w:t>Активний і пасивний транспорт речовин у біомембранах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534C1" w:rsidRPr="00561EF4" w:rsidRDefault="009534C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222E7A" w:rsidRPr="00561EF4" w:rsidRDefault="00222E7A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1. Поняття про пасивний та активний транспорт речовин в бiомембранах.</w:t>
      </w:r>
    </w:p>
    <w:p w:rsidR="00222E7A" w:rsidRPr="00561EF4" w:rsidRDefault="00222E7A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2. Вiльна дифузiя незаряджених молекул через бiомембрани. Закон Фiка.</w:t>
      </w:r>
    </w:p>
    <w:p w:rsidR="00222E7A" w:rsidRPr="00561EF4" w:rsidRDefault="00222E7A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3. Полегшена дифузiя незаряджених молекул в бiомембранах.</w:t>
      </w:r>
    </w:p>
    <w:p w:rsidR="00222E7A" w:rsidRPr="00561EF4" w:rsidRDefault="00222E7A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4. Дифузiя iонiв в бiомембранах. Рiвняння Теорела. Рiвняння Нернста - Планка. Iоннi канали мембрани.</w:t>
      </w:r>
    </w:p>
    <w:p w:rsidR="00222E7A" w:rsidRPr="00561EF4" w:rsidRDefault="00222E7A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5. Активний транспорт iонiв в бiомембранах.</w:t>
      </w:r>
    </w:p>
    <w:p w:rsidR="009534C1" w:rsidRPr="00561EF4" w:rsidRDefault="00222E7A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6. Вторинно-активний транспорт речовин в бiомембранах.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9534C1" w:rsidRPr="00561EF4" w:rsidRDefault="009534C1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Основи біофізики / / Навчальний посібник для студентів медичного факультету - Запоріжжя, ЗДМУ, 2011.</w:t>
      </w:r>
    </w:p>
    <w:p w:rsidR="009534C1" w:rsidRPr="00561EF4" w:rsidRDefault="006B1912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534C1" w:rsidRPr="00561EF4">
        <w:rPr>
          <w:rFonts w:ascii="Times New Roman" w:hAnsi="Times New Roman" w:cs="Times New Roman"/>
          <w:sz w:val="28"/>
          <w:szCs w:val="28"/>
          <w:lang w:val="uk-UA"/>
        </w:rPr>
        <w:t>. Ємчик Л.Ф., Кміт Я.М. Медична і біологічна ф</w:t>
      </w:r>
      <w:r w:rsidR="00B92161" w:rsidRPr="00561EF4">
        <w:rPr>
          <w:rFonts w:ascii="Times New Roman" w:hAnsi="Times New Roman" w:cs="Times New Roman"/>
          <w:sz w:val="28"/>
          <w:szCs w:val="28"/>
          <w:lang w:val="uk-UA"/>
        </w:rPr>
        <w:t>ізика- Львів: Світ, 2003.-с.</w:t>
      </w:r>
      <w:r w:rsidR="009534C1" w:rsidRPr="00561EF4">
        <w:rPr>
          <w:rFonts w:ascii="Times New Roman" w:hAnsi="Times New Roman" w:cs="Times New Roman"/>
          <w:sz w:val="28"/>
          <w:szCs w:val="28"/>
          <w:lang w:val="uk-UA"/>
        </w:rPr>
        <w:t>180</w:t>
      </w:r>
      <w:r w:rsidR="00B92161" w:rsidRPr="00561EF4">
        <w:rPr>
          <w:rFonts w:ascii="Times New Roman" w:hAnsi="Times New Roman" w:cs="Times New Roman"/>
          <w:sz w:val="28"/>
          <w:szCs w:val="28"/>
          <w:lang w:val="uk-UA"/>
        </w:rPr>
        <w:t>-192</w:t>
      </w:r>
      <w:r w:rsidR="009534C1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34C1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0216" w:rsidRDefault="00DF02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Pr="00561EF4" w:rsidRDefault="007F1F0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161" w:rsidRPr="00561EF4" w:rsidRDefault="005965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ТЕМА ЗАНЯТТЯ 3</w:t>
      </w:r>
      <w:r w:rsidR="009534C1" w:rsidRPr="00561EF4">
        <w:rPr>
          <w:rFonts w:ascii="Times New Roman" w:hAnsi="Times New Roman" w:cs="Times New Roman"/>
          <w:i/>
          <w:sz w:val="28"/>
          <w:szCs w:val="28"/>
        </w:rPr>
        <w:t>:</w:t>
      </w:r>
    </w:p>
    <w:p w:rsidR="009534C1" w:rsidRPr="00561EF4" w:rsidRDefault="00B9216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 xml:space="preserve">АКТИВНИЙ </w:t>
      </w:r>
      <w:r w:rsidR="009534C1" w:rsidRPr="00561EF4">
        <w:rPr>
          <w:rFonts w:ascii="Times New Roman" w:hAnsi="Times New Roman" w:cs="Times New Roman"/>
          <w:b/>
          <w:i/>
          <w:sz w:val="28"/>
          <w:szCs w:val="28"/>
        </w:rPr>
        <w:t>ТА ПАСИВНИЙ Т</w:t>
      </w:r>
      <w:r w:rsidR="00FA72C8" w:rsidRPr="00561EF4">
        <w:rPr>
          <w:rFonts w:ascii="Times New Roman" w:hAnsi="Times New Roman" w:cs="Times New Roman"/>
          <w:b/>
          <w:i/>
          <w:sz w:val="28"/>
          <w:szCs w:val="28"/>
        </w:rPr>
        <w:t xml:space="preserve">РАНСПОРТ РЕЧОВИН </w:t>
      </w:r>
      <w:proofErr w:type="gramStart"/>
      <w:r w:rsidR="00FA72C8" w:rsidRPr="00561EF4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 w:rsidR="00FA72C8" w:rsidRPr="00561EF4">
        <w:rPr>
          <w:rFonts w:ascii="Times New Roman" w:hAnsi="Times New Roman" w:cs="Times New Roman"/>
          <w:b/>
          <w:i/>
          <w:sz w:val="28"/>
          <w:szCs w:val="28"/>
        </w:rPr>
        <w:t xml:space="preserve"> БІОМЕМБРАНАХ</w:t>
      </w:r>
    </w:p>
    <w:p w:rsidR="00053515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АКТУАЛЬНІСТЬ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Клітина – відкрита термодинамічна система, яка обмінюється речовиною, енергією зі середовищем. Транспортні процеси, що відбуваються в мембрані, регулюють об'єм клітини і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ідтримують її іонний склад на постійному рівні, зумовлюють іонні градієнти, потрібні для винекнення мембранного потенціалу, підтримання збудливості, а також транспортування деяких молекул та іонів. Знання зтеми «Транспорт речовин у біомембранах» необхідні для успішного засвоення наступних тем «Мембранний потенціал спокою», «Потенціал дії».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1EF4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Pr="00561EF4">
        <w:rPr>
          <w:rFonts w:ascii="Times New Roman" w:hAnsi="Times New Roman" w:cs="Times New Roman"/>
          <w:b/>
          <w:sz w:val="28"/>
          <w:szCs w:val="28"/>
        </w:rPr>
        <w:t>ІЛІ ЗАНЯТТЯ:</w:t>
      </w:r>
    </w:p>
    <w:p w:rsidR="009534C1" w:rsidRPr="00561EF4" w:rsidRDefault="009534C1" w:rsidP="0073263D">
      <w:pPr>
        <w:numPr>
          <w:ilvl w:val="0"/>
          <w:numId w:val="2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Класифікувати види транспорту речовин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біомембранах;</w:t>
      </w:r>
    </w:p>
    <w:p w:rsidR="009534C1" w:rsidRPr="00561EF4" w:rsidRDefault="009534C1" w:rsidP="0073263D">
      <w:pPr>
        <w:numPr>
          <w:ilvl w:val="0"/>
          <w:numId w:val="2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Відокремлювати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ізні види пасивного транспорту; пояснювати їх основні відмінності;</w:t>
      </w:r>
    </w:p>
    <w:p w:rsidR="009534C1" w:rsidRPr="00561EF4" w:rsidRDefault="009534C1" w:rsidP="0073263D">
      <w:pPr>
        <w:numPr>
          <w:ilvl w:val="0"/>
          <w:numId w:val="2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Характеризувати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ізні види пасивного транспорту на основі відповідних законів;</w:t>
      </w:r>
    </w:p>
    <w:p w:rsidR="009534C1" w:rsidRDefault="009534C1" w:rsidP="0073263D">
      <w:pPr>
        <w:numPr>
          <w:ilvl w:val="0"/>
          <w:numId w:val="2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Відокремлювати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ізні види активного транспорту і  пояснювати їх основні відмінності.</w:t>
      </w:r>
    </w:p>
    <w:p w:rsidR="00561EF4" w:rsidRP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1EF4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  <w:proofErr w:type="gramEnd"/>
    </w:p>
    <w:p w:rsidR="00561EF4" w:rsidRP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1. </w:t>
      </w: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заняття:</w:t>
      </w:r>
      <w:r w:rsidRPr="00561EF4">
        <w:rPr>
          <w:rFonts w:ascii="Times New Roman" w:hAnsi="Times New Roman" w:cs="Times New Roman"/>
          <w:sz w:val="28"/>
          <w:szCs w:val="28"/>
        </w:rPr>
        <w:t xml:space="preserve"> таблиці, схеми, малюнки, проблемні теоретичні питання зі збірника «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для самостійної роботи на практичних заняттях </w:t>
      </w:r>
      <w:proofErr w:type="gramStart"/>
      <w:r w:rsidRPr="00561EF4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gramEnd"/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медичного факультету» </w:t>
      </w:r>
    </w:p>
    <w:p w:rsidR="00561EF4" w:rsidRP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2. 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Матеріали для контролю знань: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тестові </w:t>
      </w:r>
      <w:r w:rsidRPr="00561EF4">
        <w:rPr>
          <w:rFonts w:ascii="Times New Roman" w:hAnsi="Times New Roman" w:cs="Times New Roman"/>
          <w:sz w:val="28"/>
          <w:szCs w:val="28"/>
        </w:rPr>
        <w:t>питання для стандартизованого контролю знань студенті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.</w:t>
      </w:r>
    </w:p>
    <w:p w:rsidR="00561EF4" w:rsidRPr="00561EF4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3. </w:t>
      </w: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самопідготовки студентів:</w:t>
      </w:r>
      <w:r w:rsidR="006B19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рекомендовані навчальні </w:t>
      </w:r>
      <w:proofErr w:type="gramStart"/>
      <w:r w:rsidRPr="00561EF4">
        <w:rPr>
          <w:rFonts w:ascii="Times New Roman" w:hAnsi="Times New Roman" w:cs="Times New Roman"/>
          <w:sz w:val="28"/>
          <w:szCs w:val="28"/>
          <w:lang w:val="uk-UA"/>
        </w:rPr>
        <w:t>пос</w:t>
      </w:r>
      <w:proofErr w:type="gramEnd"/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ібники, </w:t>
      </w:r>
      <w:r w:rsidRPr="00561EF4">
        <w:rPr>
          <w:rFonts w:ascii="Times New Roman" w:hAnsi="Times New Roman" w:cs="Times New Roman"/>
          <w:sz w:val="28"/>
          <w:szCs w:val="28"/>
        </w:rPr>
        <w:t>методичні вказівки для самостійної роботи студентів.</w:t>
      </w:r>
    </w:p>
    <w:p w:rsidR="00D6707F" w:rsidRDefault="00D6707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1EF4" w:rsidRPr="00561EF4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ВІДОМОСТІ: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Оскільки внутрішня частина фосфолипидного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бішару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мембрани гидрофобна, вона являє собою непроникний бар'єр для більшості полярних водорозчинних молекул. Однак клітини повинні отримувати необхідні 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 xml:space="preserve">поживні речовини, виділяти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продукти метаболізму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переносити іони як в цитоплазму, так і в навколишнє середовище. Тому в клітинах існують пев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>ні транспортні системи для пере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носа речовин через плазматичну мембрану. Ці сист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>еми забезпечу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ють обмін речовин між вмістом клітини і зовнішнім середовищем.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Розрізняють два основних типи 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>транспорту речовин через мембра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ну.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D48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І. </w:t>
      </w:r>
      <w:r w:rsidRPr="00613D48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Пасивний транспорт речовин</w:t>
      </w:r>
      <w:r w:rsidRPr="00613D48">
        <w:rPr>
          <w:rFonts w:ascii="Times New Roman" w:hAnsi="Times New Roman" w:cs="Times New Roman"/>
          <w:spacing w:val="-10"/>
          <w:sz w:val="28"/>
          <w:szCs w:val="28"/>
          <w:lang w:val="uk-UA"/>
        </w:rPr>
        <w:t>.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 xml:space="preserve">кий транспорт не вимагає додаткової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витрати енергії. Його рушійною силою є концентрацією ційний або електрохімічний 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>градієнти відповідної речовини (іона)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. При цьому речовина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 xml:space="preserve"> (або іони)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переноситься через мембрану в певному напрямку: з середовища з більшою концентрацією в середу з меншою концентрацією або з середовища з більш високим електрохімічним п</w:t>
      </w:r>
      <w:r w:rsidR="00D6707F">
        <w:rPr>
          <w:rFonts w:ascii="Times New Roman" w:hAnsi="Times New Roman" w:cs="Times New Roman"/>
          <w:sz w:val="28"/>
          <w:szCs w:val="28"/>
          <w:lang w:val="uk-UA"/>
        </w:rPr>
        <w:t>отен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ціал в середу з меншим потенціалом.</w:t>
      </w:r>
    </w:p>
    <w:p w:rsidR="002176B9" w:rsidRPr="002176B9" w:rsidRDefault="0056643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нують такі основні види пасивного транспорту.</w:t>
      </w:r>
    </w:p>
    <w:p w:rsidR="002176B9" w:rsidRPr="002176B9" w:rsidRDefault="00613D4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Вільна дифузія через фосфоліпідний бішар мембрани.</w:t>
      </w:r>
    </w:p>
    <w:p w:rsidR="002176B9" w:rsidRPr="002176B9" w:rsidRDefault="00613D4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Полегшена дифузія за допомогою білків-переносників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76B9" w:rsidRPr="002176B9" w:rsidRDefault="00613D4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Полегшена дифузія іонів через канали мембрани.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D48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ІІ. Активний транспорт речовин</w:t>
      </w:r>
      <w:r w:rsidRPr="00613D48">
        <w:rPr>
          <w:rFonts w:ascii="Times New Roman" w:hAnsi="Times New Roman" w:cs="Times New Roman"/>
          <w:spacing w:val="-10"/>
          <w:sz w:val="28"/>
          <w:szCs w:val="28"/>
          <w:lang w:val="uk-UA"/>
        </w:rPr>
        <w:t>.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При даному виді транспорту речовини переносяться в сторону більш високої концентрації або вищого електрохімічного потенціалу. Цей процес протікає з</w:t>
      </w:r>
      <w:r w:rsidR="00613D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D48">
        <w:rPr>
          <w:rFonts w:ascii="Times New Roman" w:hAnsi="Times New Roman" w:cs="Times New Roman"/>
          <w:sz w:val="28"/>
          <w:szCs w:val="28"/>
          <w:lang w:val="uk-UA"/>
        </w:rPr>
        <w:t xml:space="preserve">споживанням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енергії клітинного метаболіз</w:t>
      </w:r>
      <w:r w:rsidR="00613D48">
        <w:rPr>
          <w:rFonts w:ascii="Times New Roman" w:hAnsi="Times New Roman" w:cs="Times New Roman"/>
          <w:sz w:val="28"/>
          <w:szCs w:val="28"/>
          <w:lang w:val="uk-UA"/>
        </w:rPr>
        <w:t>му. У ньому беруть участь спеці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альні мембранні перено</w:t>
      </w:r>
      <w:r w:rsidR="00613D48">
        <w:rPr>
          <w:rFonts w:ascii="Times New Roman" w:hAnsi="Times New Roman" w:cs="Times New Roman"/>
          <w:sz w:val="28"/>
          <w:szCs w:val="28"/>
          <w:lang w:val="uk-UA"/>
        </w:rPr>
        <w:t>сники. Розрізняють такі типи ак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тивного транспорту.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1) Первинно активний транспорт.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613D48">
        <w:rPr>
          <w:rFonts w:ascii="Times New Roman" w:hAnsi="Times New Roman" w:cs="Times New Roman"/>
          <w:sz w:val="28"/>
          <w:szCs w:val="28"/>
          <w:lang w:val="uk-UA"/>
        </w:rPr>
        <w:t xml:space="preserve">Вторинно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активний транспорт.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6BB">
        <w:rPr>
          <w:rFonts w:ascii="Times New Roman" w:hAnsi="Times New Roman" w:cs="Times New Roman"/>
          <w:b/>
          <w:sz w:val="28"/>
          <w:szCs w:val="28"/>
          <w:lang w:val="uk-UA"/>
        </w:rPr>
        <w:t>ІІІ. Ендоцитоз і екзоцитоз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перенесення речовин в клітку або з клітки за допом</w:t>
      </w:r>
      <w:r w:rsidR="00627D6F">
        <w:rPr>
          <w:rFonts w:ascii="Times New Roman" w:hAnsi="Times New Roman" w:cs="Times New Roman"/>
          <w:sz w:val="28"/>
          <w:szCs w:val="28"/>
          <w:lang w:val="uk-UA"/>
        </w:rPr>
        <w:t>огою спеціальних везикул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. Даний процес пов'язаний з оборотними змінами структури мембрани.</w:t>
      </w:r>
    </w:p>
    <w:p w:rsidR="002176B9" w:rsidRPr="002176B9" w:rsidRDefault="00627D6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7D6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2176B9" w:rsidRPr="00627D6F">
        <w:rPr>
          <w:rFonts w:ascii="Times New Roman" w:hAnsi="Times New Roman" w:cs="Times New Roman"/>
          <w:b/>
          <w:sz w:val="28"/>
          <w:szCs w:val="28"/>
          <w:lang w:val="uk-UA"/>
        </w:rPr>
        <w:t>ільна дифузія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Дифузією називається переміщення частинок речовини в неподвиж-ної середовищі під впливом градієнта концентрації, а в разі якщо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lastRenderedPageBreak/>
        <w:t>частин</w:t>
      </w:r>
      <w:r w:rsidR="00DF0216">
        <w:rPr>
          <w:rFonts w:ascii="Times New Roman" w:hAnsi="Times New Roman" w:cs="Times New Roman"/>
          <w:sz w:val="28"/>
          <w:szCs w:val="28"/>
          <w:lang w:val="uk-UA"/>
        </w:rPr>
        <w:t>кі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мають електричним зарядом, - електрохімічного градієнта. При вільної дифузії частки розчиненої речовини в процесі переміщення залишаються у своїй первісній формі і не вступають в будь-який зв'язок з іншими молеку</w:t>
      </w:r>
      <w:r w:rsidR="00DF0216">
        <w:rPr>
          <w:rFonts w:ascii="Times New Roman" w:hAnsi="Times New Roman" w:cs="Times New Roman"/>
          <w:sz w:val="28"/>
          <w:szCs w:val="28"/>
          <w:lang w:val="uk-UA"/>
        </w:rPr>
        <w:t>лами. Кількісної мірою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швидкості дифузії речовини</w:t>
      </w:r>
      <w:r w:rsidR="00DF0216">
        <w:rPr>
          <w:rFonts w:ascii="Times New Roman" w:hAnsi="Times New Roman" w:cs="Times New Roman"/>
          <w:sz w:val="28"/>
          <w:szCs w:val="28"/>
          <w:lang w:val="uk-UA"/>
        </w:rPr>
        <w:t xml:space="preserve"> є щільність його потоку </w:t>
      </w:r>
      <w:r w:rsidR="00DF0216" w:rsidRPr="00CF4324">
        <w:rPr>
          <w:position w:val="-24"/>
          <w:sz w:val="28"/>
          <w:szCs w:val="28"/>
        </w:rPr>
        <w:object w:dxaOrig="980" w:dyaOrig="620">
          <v:shape id="_x0000_i1031" type="#_x0000_t75" style="width:49.5pt;height:30.75pt" o:ole="">
            <v:imagedata r:id="rId34" o:title=""/>
          </v:shape>
          <o:OLEObject Type="Embed" ProgID="Equation.3" ShapeID="_x0000_i1031" DrawAspect="Content" ObjectID="_1537411073" r:id="rId35"/>
        </w:object>
      </w:r>
      <w:r w:rsidR="00DF021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2176B9" w:rsidRPr="00575E77">
        <w:rPr>
          <w:rFonts w:ascii="Times New Roman" w:hAnsi="Times New Roman" w:cs="Times New Roman"/>
          <w:i/>
          <w:sz w:val="28"/>
          <w:szCs w:val="28"/>
          <w:lang w:val="uk-UA"/>
        </w:rPr>
        <w:t>S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- площа поверхні, </w: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>через яку відбувається дифузія,</w:t>
      </w:r>
      <w:r w:rsidR="00DF0216" w:rsidRPr="0060049E">
        <w:rPr>
          <w:position w:val="-24"/>
          <w:sz w:val="28"/>
          <w:szCs w:val="28"/>
        </w:rPr>
        <w:object w:dxaOrig="360" w:dyaOrig="620">
          <v:shape id="_x0000_i1032" type="#_x0000_t75" style="width:18pt;height:30.75pt" o:ole="">
            <v:imagedata r:id="rId36" o:title=""/>
          </v:shape>
          <o:OLEObject Type="Embed" ProgID="Equation.3" ShapeID="_x0000_i1032" DrawAspect="Content" ObjectID="_1537411074" r:id="rId37"/>
        </w:objec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число молей, які переносяться через площадку за малий </w: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 xml:space="preserve">проміжок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часу.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Швидк</w: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>ість дифузії пропорційна рушійній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си</w: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дифузії, тобто градієнту концентрації даної речовини</w: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575E77" w:rsidRPr="001C4601">
        <w:rPr>
          <w:color w:val="0000FF"/>
          <w:position w:val="-24"/>
          <w:sz w:val="28"/>
          <w:szCs w:val="28"/>
        </w:rPr>
        <w:object w:dxaOrig="1180" w:dyaOrig="620">
          <v:shape id="_x0000_i1033" type="#_x0000_t75" style="width:57.75pt;height:30.75pt" o:ole="">
            <v:imagedata r:id="rId38" o:title=""/>
          </v:shape>
          <o:OLEObject Type="Embed" ProgID="Equation.3" ShapeID="_x0000_i1033" DrawAspect="Content" ObjectID="_1537411075" r:id="rId39"/>
        </w:object>
      </w:r>
      <w:r w:rsidR="00575E77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575E77">
        <w:rPr>
          <w:rFonts w:ascii="Times New Roman" w:hAnsi="Times New Roman" w:cs="Times New Roman"/>
          <w:i/>
          <w:sz w:val="28"/>
          <w:szCs w:val="28"/>
          <w:lang w:val="uk-UA"/>
        </w:rPr>
        <w:t>D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- коефіцієнт дифузії,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градієнт концентрації - </w:t>
      </w:r>
      <w:r w:rsidR="00575E77" w:rsidRPr="0060049E">
        <w:rPr>
          <w:position w:val="-24"/>
          <w:sz w:val="28"/>
          <w:szCs w:val="28"/>
        </w:rPr>
        <w:object w:dxaOrig="400" w:dyaOrig="620">
          <v:shape id="_x0000_i1034" type="#_x0000_t75" style="width:19.5pt;height:30.75pt" o:ole="">
            <v:imagedata r:id="rId40" o:title=""/>
          </v:shape>
          <o:OLEObject Type="Embed" ProgID="Equation.3" ShapeID="_x0000_i1034" DrawAspect="Content" ObjectID="_1537411076" r:id="rId41"/>
        </w:object>
      </w:r>
      <w:r w:rsidR="0004627B">
        <w:rPr>
          <w:position w:val="-24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Негативний знак означає, що речовина переміщається в напрям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ку зменшення його концентрації.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Величина D визначається рівнянням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176B9" w:rsidRPr="002176B9" w:rsidRDefault="0004627B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58C">
        <w:rPr>
          <w:iCs/>
          <w:position w:val="-6"/>
          <w:sz w:val="28"/>
          <w:szCs w:val="28"/>
          <w:lang w:val="en-US"/>
        </w:rPr>
        <w:object w:dxaOrig="980" w:dyaOrig="260">
          <v:shape id="_x0000_i1035" type="#_x0000_t75" style="width:49.5pt;height:14.25pt" o:ole="">
            <v:imagedata r:id="rId42" o:title=""/>
          </v:shape>
          <o:OLEObject Type="Embed" ProgID="Equation.3" ShapeID="_x0000_i1035" DrawAspect="Content" ObjectID="_1537411077" r:id="rId43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2176B9" w:rsidRPr="0004627B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рухливість частинок речовини в розчині, </w:t>
      </w:r>
      <w:r w:rsidR="002176B9" w:rsidRPr="0004627B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- універсальна газова постійна, </w:t>
      </w:r>
      <w:r w:rsidR="002176B9" w:rsidRPr="0004627B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абсолютна температура.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Мембрана, що знаходиться на шляху потоку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 дифундуючої речовини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 може суттєво впливати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на швидкість вільної дифузії.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еличина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проникності мембрани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визначається рівнянням:</w:t>
      </w:r>
      <w:r w:rsidR="0004627B" w:rsidRPr="0004627B">
        <w:rPr>
          <w:position w:val="-24"/>
          <w:sz w:val="28"/>
          <w:szCs w:val="28"/>
          <w:lang w:val="uk-UA"/>
        </w:rPr>
        <w:t xml:space="preserve"> </w:t>
      </w:r>
      <w:r w:rsidR="0004627B" w:rsidRPr="00EA158C">
        <w:rPr>
          <w:position w:val="-24"/>
          <w:sz w:val="28"/>
          <w:szCs w:val="28"/>
        </w:rPr>
        <w:object w:dxaOrig="900" w:dyaOrig="620">
          <v:shape id="_x0000_i1036" type="#_x0000_t75" style="width:45pt;height:30.75pt" o:ole="">
            <v:imagedata r:id="rId44" o:title=""/>
          </v:shape>
          <o:OLEObject Type="Embed" ProgID="Equation.3" ShapeID="_x0000_i1036" DrawAspect="Content" ObjectID="_1537411078" r:id="rId45"/>
        </w:objec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04627B">
        <w:rPr>
          <w:rFonts w:ascii="Times New Roman" w:hAnsi="Times New Roman" w:cs="Times New Roman"/>
          <w:i/>
          <w:sz w:val="28"/>
          <w:szCs w:val="28"/>
          <w:lang w:val="uk-UA"/>
        </w:rPr>
        <w:t>D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коефіцієнт дифузії речовини в розчині, </w:t>
      </w:r>
      <w:r w:rsidR="0004627B" w:rsidRPr="0004627B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 - товщина мембрани; </w:t>
      </w:r>
      <w:r w:rsidR="0004627B" w:rsidRPr="0004627B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коефіцієнт розподілу речовини між мембраною і розчином, який характеризує ступі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нь його розчинності в мембрані.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коефіцієнт проникності мембрани для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визначеної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речовини, можна наступним чином представити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щільність дифузійного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потоку через дану мембрану:</w:t>
      </w:r>
      <w:r w:rsidR="0004627B">
        <w:rPr>
          <w:color w:val="0000FF"/>
          <w:position w:val="-10"/>
          <w:sz w:val="28"/>
          <w:szCs w:val="28"/>
          <w:lang w:val="uk-UA"/>
        </w:rPr>
        <w:t xml:space="preserve"> </w:t>
      </w:r>
      <w:r w:rsidR="0004627B" w:rsidRPr="001C4601">
        <w:rPr>
          <w:color w:val="0000FF"/>
          <w:position w:val="-10"/>
          <w:sz w:val="28"/>
          <w:szCs w:val="28"/>
        </w:rPr>
        <w:object w:dxaOrig="1660" w:dyaOrig="340">
          <v:shape id="_x0000_i1037" type="#_x0000_t75" style="width:81.75pt;height:18pt" o:ole="">
            <v:imagedata r:id="rId46" o:title=""/>
          </v:shape>
          <o:OLEObject Type="Embed" ProgID="Equation.3" ShapeID="_x0000_i1037" DrawAspect="Content" ObjectID="_1537411079" r:id="rId47"/>
        </w:objec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, де с</w:t>
      </w:r>
      <w:r w:rsidR="0004627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 і с</w:t>
      </w:r>
      <w:r w:rsidR="0004627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- концентрації речовини, що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транспортується по обидві сторони м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ембрани. Його перенесення відбуває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ться в бік більш низької концентрації.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речовини здійснювати вільну </w:t>
      </w:r>
      <w:r w:rsidR="00271F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дифузію через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плазматичну мембрану залежить від розмірів його молекул і від їх розчинності в фосфолипидах.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За допомогою вільної дифузії че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рез плазматичну мембрану </w:t>
      </w:r>
      <w:r w:rsidR="001651AC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через бішар фосфоліпідів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легко проникають молекули води. Вона проникна також для кисню і вуглекислого газу, а також інших нейтральних молекули малих розмірів.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Способ</w:t>
      </w:r>
      <w:r w:rsidR="0004627B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ність дифундувати через </w:t>
      </w:r>
      <w:r w:rsidR="0004627B" w:rsidRPr="002176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мембрану 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 xml:space="preserve">великих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04627B">
        <w:rPr>
          <w:rFonts w:ascii="Times New Roman" w:hAnsi="Times New Roman" w:cs="Times New Roman"/>
          <w:sz w:val="28"/>
          <w:szCs w:val="28"/>
          <w:lang w:val="uk-UA"/>
        </w:rPr>
        <w:t>йтральних молекул залежить від розчинності в ли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підах. Швидко дифундують через мем</w:t>
      </w:r>
      <w:r w:rsidR="001651AC">
        <w:rPr>
          <w:rFonts w:ascii="Times New Roman" w:hAnsi="Times New Roman" w:cs="Times New Roman"/>
          <w:sz w:val="28"/>
          <w:szCs w:val="28"/>
          <w:lang w:val="uk-UA"/>
        </w:rPr>
        <w:t>брану такі речовини, як метанол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, етанол. </w:t>
      </w:r>
    </w:p>
    <w:p w:rsidR="002176B9" w:rsidRPr="002B78DB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E4567">
        <w:rPr>
          <w:rFonts w:ascii="Times New Roman" w:hAnsi="Times New Roman" w:cs="Times New Roman"/>
          <w:b/>
          <w:sz w:val="28"/>
          <w:szCs w:val="28"/>
          <w:lang w:val="uk-UA"/>
        </w:rPr>
        <w:t>Полегшена дифузія нейтральних молекул</w:t>
      </w:r>
      <w:r w:rsidR="00EE4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відбувається в напрямку з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меншення концентрації речовини (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протікає без споживання енергії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ранспорт 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речовин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за допомогою спеціальних </w:t>
      </w:r>
      <w:r w:rsidR="007D44C9" w:rsidRPr="007D44C9">
        <w:rPr>
          <w:rFonts w:ascii="Times New Roman" w:hAnsi="Times New Roman" w:cs="Times New Roman"/>
          <w:b/>
          <w:i/>
          <w:sz w:val="28"/>
          <w:szCs w:val="28"/>
          <w:lang w:val="uk-UA"/>
        </w:rPr>
        <w:t>мембранних-</w:t>
      </w:r>
      <w:r w:rsidR="007D44C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переносників - 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інтегральних білків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плазматичної мембрани,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вбудовані в 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 xml:space="preserve">фосфолипідний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бішар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і певним чином орієнтовані. 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ечовина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>, що транспортується через мембрану,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вступає у </w:t>
      </w:r>
      <w:r w:rsidR="007D44C9">
        <w:rPr>
          <w:rFonts w:ascii="Times New Roman" w:hAnsi="Times New Roman" w:cs="Times New Roman"/>
          <w:sz w:val="28"/>
          <w:szCs w:val="28"/>
          <w:lang w:val="uk-UA"/>
        </w:rPr>
        <w:t xml:space="preserve">.тимчасове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комплексне з'єднання з переносником.</w:t>
      </w:r>
      <w:r w:rsidR="002B78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Полегшена ди</w:t>
      </w:r>
      <w:r w:rsidR="002B78DB">
        <w:rPr>
          <w:rFonts w:ascii="Times New Roman" w:hAnsi="Times New Roman" w:cs="Times New Roman"/>
          <w:sz w:val="28"/>
          <w:szCs w:val="28"/>
          <w:lang w:val="uk-UA"/>
        </w:rPr>
        <w:t>фузія відрізняється від вільної наступним чином: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1. Висока специфічність. Білки-переносники здатні відрізняти один від одного навіть близькі за структурою молекули, включаючи навіть стереоізомери.</w:t>
      </w:r>
    </w:p>
    <w:p w:rsidR="002176B9" w:rsidRPr="002176B9" w:rsidRDefault="002B78DB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Наявність феномену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насичен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ня. При підвищенні концентрації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речовини його потік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збільшуєтьс</w:t>
      </w:r>
      <w:r>
        <w:rPr>
          <w:rFonts w:ascii="Times New Roman" w:hAnsi="Times New Roman" w:cs="Times New Roman"/>
          <w:sz w:val="28"/>
          <w:szCs w:val="28"/>
          <w:lang w:val="uk-UA"/>
        </w:rPr>
        <w:t>я тільки до деякої граничної ве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личини, яка визначається активністю сист</w:t>
      </w:r>
      <w:r>
        <w:rPr>
          <w:rFonts w:ascii="Times New Roman" w:hAnsi="Times New Roman" w:cs="Times New Roman"/>
          <w:sz w:val="28"/>
          <w:szCs w:val="28"/>
          <w:lang w:val="uk-UA"/>
        </w:rPr>
        <w:t>еми перенесення. Подальше збіль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шення концентрації не приводить до прискорення дифузії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3. Чутливі</w:t>
      </w:r>
      <w:r w:rsidR="002B78DB">
        <w:rPr>
          <w:rFonts w:ascii="Times New Roman" w:hAnsi="Times New Roman" w:cs="Times New Roman"/>
          <w:sz w:val="28"/>
          <w:szCs w:val="28"/>
          <w:lang w:val="uk-UA"/>
        </w:rPr>
        <w:t xml:space="preserve">сть до певних речовин (інгібіторів),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які гальмують процес перенесення. 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У деяких мембранах переносники здатні транспортувати частинки не тільки одного, але і двох різних речовин. Вони можуть пере-носити їх в одному і тому ж напрямку </w:t>
      </w:r>
      <w:r w:rsidRPr="002B78DB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2B78DB">
        <w:rPr>
          <w:rFonts w:ascii="Times New Roman" w:hAnsi="Times New Roman" w:cs="Times New Roman"/>
          <w:b/>
          <w:i/>
          <w:sz w:val="28"/>
          <w:szCs w:val="28"/>
          <w:lang w:val="uk-UA"/>
        </w:rPr>
        <w:t>симпорт</w:t>
      </w:r>
      <w:r w:rsidRPr="002B78D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або в проти</w:t>
      </w:r>
      <w:r w:rsidR="002B78DB">
        <w:rPr>
          <w:rFonts w:ascii="Times New Roman" w:hAnsi="Times New Roman" w:cs="Times New Roman"/>
          <w:sz w:val="28"/>
          <w:szCs w:val="28"/>
          <w:lang w:val="uk-UA"/>
        </w:rPr>
        <w:t>лежних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напрямках </w:t>
      </w:r>
      <w:r w:rsidRPr="002B78DB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2B78DB">
        <w:rPr>
          <w:rFonts w:ascii="Times New Roman" w:hAnsi="Times New Roman" w:cs="Times New Roman"/>
          <w:b/>
          <w:i/>
          <w:sz w:val="28"/>
          <w:szCs w:val="28"/>
          <w:lang w:val="uk-UA"/>
        </w:rPr>
        <w:t>антіпорт</w:t>
      </w:r>
      <w:r w:rsidRPr="002B78DB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2176B9" w:rsidRPr="002176B9" w:rsidRDefault="002B78DB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5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Полегшена дифузія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іонів.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Фосфоліпідний </w:t>
      </w:r>
      <w:r w:rsidR="00910B7A">
        <w:rPr>
          <w:rFonts w:ascii="Times New Roman" w:hAnsi="Times New Roman" w:cs="Times New Roman"/>
          <w:sz w:val="28"/>
          <w:szCs w:val="28"/>
          <w:lang w:val="uk-UA"/>
        </w:rPr>
        <w:t>бішар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ме</w:t>
      </w:r>
      <w:r>
        <w:rPr>
          <w:rFonts w:ascii="Times New Roman" w:hAnsi="Times New Roman" w:cs="Times New Roman"/>
          <w:sz w:val="28"/>
          <w:szCs w:val="28"/>
          <w:lang w:val="uk-UA"/>
        </w:rPr>
        <w:t>мбрани являє собою ефектив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ний бар'єр для іонів. Вільному проникненню їх через мембрану перешкоджає електричний заряд і н</w:t>
      </w:r>
      <w:r>
        <w:rPr>
          <w:rFonts w:ascii="Times New Roman" w:hAnsi="Times New Roman" w:cs="Times New Roman"/>
          <w:sz w:val="28"/>
          <w:szCs w:val="28"/>
          <w:lang w:val="uk-UA"/>
        </w:rPr>
        <w:t>аявність гідратної (водної) обо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лонки. Іони здатні дифундувати тільки через спеціальні структури мембрани - так звані </w:t>
      </w:r>
      <w:r w:rsidR="002176B9" w:rsidRPr="002B78DB">
        <w:rPr>
          <w:rFonts w:ascii="Times New Roman" w:hAnsi="Times New Roman" w:cs="Times New Roman"/>
          <w:b/>
          <w:i/>
          <w:sz w:val="28"/>
          <w:szCs w:val="28"/>
          <w:lang w:val="uk-UA"/>
        </w:rPr>
        <w:t>іонні канали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Якщо в розчині міститься будь-якої іон і існує його елек-трохіміческій градієнт, виникає процес дифузії. Він протікає у напрямку зменшення електрохімічного потенціалу даного іона. Щільність дифузійного потоку іонів</w:t>
      </w:r>
      <w:r w:rsidR="00AC3B57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рівнянням Теорелла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176B9" w:rsidRPr="002176B9" w:rsidRDefault="00AC3B57" w:rsidP="006B1912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F37C1">
        <w:rPr>
          <w:position w:val="-24"/>
          <w:sz w:val="28"/>
          <w:szCs w:val="28"/>
        </w:rPr>
        <w:object w:dxaOrig="1300" w:dyaOrig="660">
          <v:shape id="_x0000_i1038" type="#_x0000_t75" style="width:65.25pt;height:32.25pt" o:ole="">
            <v:imagedata r:id="rId48" o:title=""/>
          </v:shape>
          <o:OLEObject Type="Embed" ProgID="Equation.3" ShapeID="_x0000_i1038" DrawAspect="Content" ObjectID="_1537411080" r:id="rId49"/>
        </w:objec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AC3B57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- рухливість іонів, </w:t>
      </w:r>
      <w:r w:rsidRPr="00AC3B57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AC3B57">
        <w:rPr>
          <w:rFonts w:ascii="Times New Roman" w:hAnsi="Times New Roman" w:cs="Times New Roman"/>
          <w:sz w:val="28"/>
          <w:szCs w:val="28"/>
          <w:lang w:val="uk-UA"/>
        </w:rPr>
        <w:t xml:space="preserve">- їх концентрація, </w:t>
      </w:r>
      <w:r w:rsidR="00AC3B57" w:rsidRPr="00FF37C1">
        <w:rPr>
          <w:position w:val="-24"/>
          <w:sz w:val="28"/>
          <w:szCs w:val="28"/>
        </w:rPr>
        <w:object w:dxaOrig="420" w:dyaOrig="660">
          <v:shape id="_x0000_i1039" type="#_x0000_t75" style="width:21pt;height:32.25pt" o:ole="">
            <v:imagedata r:id="rId50" o:title=""/>
          </v:shape>
          <o:OLEObject Type="Embed" ProgID="Equation.3" ShapeID="_x0000_i1039" DrawAspect="Content" ObjectID="_1537411081" r:id="rId51"/>
        </w:object>
      </w:r>
      <w:r w:rsidR="00AC3B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лектро</w:t>
      </w:r>
      <w:r w:rsidR="00AC3B57">
        <w:rPr>
          <w:rFonts w:ascii="Times New Roman" w:hAnsi="Times New Roman" w:cs="Times New Roman"/>
          <w:sz w:val="28"/>
          <w:szCs w:val="28"/>
          <w:lang w:val="uk-UA"/>
        </w:rPr>
        <w:t>хімічний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градієнт.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Описати щільність потоку іонів в процесі дифузії можна також </w:t>
      </w:r>
      <w:r w:rsidR="00AC3B57">
        <w:rPr>
          <w:rFonts w:ascii="Times New Roman" w:hAnsi="Times New Roman" w:cs="Times New Roman"/>
          <w:sz w:val="28"/>
          <w:szCs w:val="28"/>
          <w:lang w:val="uk-UA"/>
        </w:rPr>
        <w:t>за допомогою рівняння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Нернста-Планка. З даного рівняння видно, що дана величина залежить від двох градієнтів: концентраційного і електричного.</w:t>
      </w:r>
    </w:p>
    <w:p w:rsidR="002176B9" w:rsidRPr="002176B9" w:rsidRDefault="00DE6FA4" w:rsidP="006B1912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F37C1">
        <w:rPr>
          <w:position w:val="-24"/>
          <w:sz w:val="28"/>
          <w:szCs w:val="28"/>
        </w:rPr>
        <w:object w:dxaOrig="2540" w:dyaOrig="620">
          <v:shape id="_x0000_i1040" type="#_x0000_t75" style="width:125.25pt;height:30.75pt" o:ole="">
            <v:imagedata r:id="rId52" o:title=""/>
          </v:shape>
          <o:OLEObject Type="Embed" ProgID="Equation.3" ShapeID="_x0000_i1040" DrawAspect="Content" ObjectID="_1537411082" r:id="rId53"/>
        </w:object>
      </w:r>
    </w:p>
    <w:p w:rsidR="002176B9" w:rsidRPr="00DE6FA4" w:rsidRDefault="00DE6FA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DE6FA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Транспортна система полегшеної дифузії іонів - </w:t>
      </w:r>
      <w:r w:rsidRPr="00DE6FA4">
        <w:rPr>
          <w:rFonts w:ascii="Times New Roman" w:hAnsi="Times New Roman" w:cs="Times New Roman"/>
          <w:b/>
          <w:i/>
          <w:spacing w:val="-10"/>
          <w:sz w:val="28"/>
          <w:szCs w:val="28"/>
          <w:lang w:val="uk-UA"/>
        </w:rPr>
        <w:t>і</w:t>
      </w:r>
      <w:r w:rsidR="002176B9" w:rsidRPr="00DE6FA4">
        <w:rPr>
          <w:rFonts w:ascii="Times New Roman" w:hAnsi="Times New Roman" w:cs="Times New Roman"/>
          <w:b/>
          <w:i/>
          <w:spacing w:val="-10"/>
          <w:sz w:val="28"/>
          <w:szCs w:val="28"/>
          <w:lang w:val="uk-UA"/>
        </w:rPr>
        <w:t>онні канали мембрани</w:t>
      </w:r>
      <w:r w:rsidRPr="00DE6FA4">
        <w:rPr>
          <w:rFonts w:ascii="Times New Roman" w:hAnsi="Times New Roman" w:cs="Times New Roman"/>
          <w:spacing w:val="-10"/>
          <w:sz w:val="28"/>
          <w:szCs w:val="28"/>
          <w:lang w:val="uk-UA"/>
        </w:rPr>
        <w:t>.</w:t>
      </w:r>
      <w:r w:rsidR="002176B9" w:rsidRPr="00DE6FA4">
        <w:rPr>
          <w:rFonts w:ascii="Times New Roman" w:hAnsi="Times New Roman" w:cs="Times New Roman"/>
          <w:spacing w:val="-10"/>
          <w:sz w:val="28"/>
          <w:szCs w:val="28"/>
          <w:lang w:val="uk-UA"/>
        </w:rPr>
        <w:t> 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Більшість іонних каналів відрізняється своєю селективністю (вибірковістю) по відношенню до певних іонів: одні з них проникні для катіонів, інші - для аніонів. Деякі катіонні канали є високоселективними до одного виду іонів. Наприклад, існують натрієві, калієві і кальцієві канали. Усередині каналу знаходиться його вузька частина - селективний фільтр, який пропускає лише певний вид іонів. Іонна проникність каналів мембрани не є постійною</w:t>
      </w:r>
      <w:r w:rsidR="001E379F">
        <w:rPr>
          <w:rFonts w:ascii="Times New Roman" w:hAnsi="Times New Roman" w:cs="Times New Roman"/>
          <w:sz w:val="28"/>
          <w:szCs w:val="28"/>
          <w:lang w:val="uk-UA"/>
        </w:rPr>
        <w:t xml:space="preserve"> (можуть бути у відкрито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E379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і закритим</w:t>
      </w:r>
      <w:r w:rsidR="001E379F">
        <w:rPr>
          <w:rFonts w:ascii="Times New Roman" w:hAnsi="Times New Roman" w:cs="Times New Roman"/>
          <w:sz w:val="28"/>
          <w:szCs w:val="28"/>
          <w:lang w:val="uk-UA"/>
        </w:rPr>
        <w:t>у стані)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. У цьому беруть участь певні атомні групи канальних білків, так звані «ворота» каналів.</w:t>
      </w:r>
    </w:p>
    <w:p w:rsidR="002176B9" w:rsidRPr="002176B9" w:rsidRDefault="002176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76B9">
        <w:rPr>
          <w:rFonts w:ascii="Times New Roman" w:hAnsi="Times New Roman" w:cs="Times New Roman"/>
          <w:sz w:val="28"/>
          <w:szCs w:val="28"/>
          <w:lang w:val="uk-UA"/>
        </w:rPr>
        <w:t>Відкривання каналу регулюється різними механізмами</w:t>
      </w:r>
      <w:r w:rsidR="001E379F">
        <w:rPr>
          <w:rFonts w:ascii="Times New Roman" w:hAnsi="Times New Roman" w:cs="Times New Roman"/>
          <w:sz w:val="28"/>
          <w:szCs w:val="28"/>
          <w:lang w:val="uk-UA"/>
        </w:rPr>
        <w:t>: зміною потенціалу (потенціал залежні), хімічними речовинами (лігандозалежні) і т. ін..</w:t>
      </w:r>
    </w:p>
    <w:p w:rsidR="002176B9" w:rsidRPr="002176B9" w:rsidRDefault="001E379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Активний транспорт здійснює перенесення речовин че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рез мембрану у напрямку зб</w:t>
      </w:r>
      <w:r>
        <w:rPr>
          <w:rFonts w:ascii="Times New Roman" w:hAnsi="Times New Roman" w:cs="Times New Roman"/>
          <w:sz w:val="28"/>
          <w:szCs w:val="28"/>
          <w:lang w:val="uk-UA"/>
        </w:rPr>
        <w:t>ільшення електрохімічного потенціалу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, тобто в напрямку, пр</w:t>
      </w:r>
      <w:r>
        <w:rPr>
          <w:rFonts w:ascii="Times New Roman" w:hAnsi="Times New Roman" w:cs="Times New Roman"/>
          <w:sz w:val="28"/>
          <w:szCs w:val="28"/>
          <w:lang w:val="uk-UA"/>
        </w:rPr>
        <w:t>отилежному пасивного транспор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ту. Таке перенесення вимагає витра</w:t>
      </w:r>
      <w:r>
        <w:rPr>
          <w:rFonts w:ascii="Times New Roman" w:hAnsi="Times New Roman" w:cs="Times New Roman"/>
          <w:sz w:val="28"/>
          <w:szCs w:val="28"/>
          <w:lang w:val="uk-UA"/>
        </w:rPr>
        <w:t>ти енергії. Тому активний транс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порт пов'язаний з розщепленням сполук; багатих енергією (первинно актівний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транспорт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2176B9">
        <w:rPr>
          <w:rFonts w:ascii="Times New Roman" w:hAnsi="Times New Roman" w:cs="Times New Roman"/>
          <w:sz w:val="28"/>
          <w:szCs w:val="28"/>
          <w:lang w:val="uk-UA"/>
        </w:rPr>
        <w:t>іонні насоси: натрій - калієвий насос, кальцієвий насос, протонний насос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), або використову</w:t>
      </w:r>
      <w:r>
        <w:rPr>
          <w:rFonts w:ascii="Times New Roman" w:hAnsi="Times New Roman" w:cs="Times New Roman"/>
          <w:sz w:val="28"/>
          <w:szCs w:val="28"/>
          <w:lang w:val="uk-UA"/>
        </w:rPr>
        <w:t>є енергію, накопичену інший системою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активного транспорту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вторинно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активний транспорт).</w:t>
      </w:r>
    </w:p>
    <w:p w:rsidR="00561EF4" w:rsidRPr="00561EF4" w:rsidRDefault="001E379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Натрій-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калієвий насос - це складний інтегральний білок-переносник, який здійснює тр</w:t>
      </w:r>
      <w:r>
        <w:rPr>
          <w:rFonts w:ascii="Times New Roman" w:hAnsi="Times New Roman" w:cs="Times New Roman"/>
          <w:sz w:val="28"/>
          <w:szCs w:val="28"/>
          <w:lang w:val="uk-UA"/>
        </w:rPr>
        <w:t>анспорт іонів натрію з цито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плазми в зовнішнє середовище, а іонів калію із зовнішнього середовища всередину клітини. Він має властив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ості ферменту, що розщеплює АТФ.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цієї реакції вивільняється енергія,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необхідна для активного транспорту іонів. Для роботи натрій - калієвого насоса може використовуватися тільки АТФ,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яка знаходиться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всередині клітини.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значна частина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АТФ, яка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>синтезується клітиною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176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76A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ри розщепленні однієї молекули АТФ через переносяться через плазматичну мембрану </w:t>
      </w:r>
      <w:r w:rsidR="00DD0546">
        <w:rPr>
          <w:rFonts w:ascii="Times New Roman" w:hAnsi="Times New Roman" w:cs="Times New Roman"/>
          <w:sz w:val="28"/>
          <w:szCs w:val="28"/>
          <w:lang w:val="uk-UA"/>
        </w:rPr>
        <w:t xml:space="preserve">з клітини </w:t>
      </w:r>
      <w:r w:rsidR="002176B9" w:rsidRPr="001176A4">
        <w:rPr>
          <w:rFonts w:ascii="Times New Roman" w:hAnsi="Times New Roman" w:cs="Times New Roman"/>
          <w:b/>
          <w:i/>
          <w:sz w:val="28"/>
          <w:szCs w:val="28"/>
          <w:lang w:val="uk-UA"/>
        </w:rPr>
        <w:t>три іона натрію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 і в </w:t>
      </w:r>
      <w:r w:rsidR="00DD0546">
        <w:rPr>
          <w:rFonts w:ascii="Times New Roman" w:hAnsi="Times New Roman" w:cs="Times New Roman"/>
          <w:sz w:val="28"/>
          <w:szCs w:val="28"/>
          <w:lang w:val="uk-UA"/>
        </w:rPr>
        <w:t xml:space="preserve">клітину 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176B9" w:rsidRPr="001176A4">
        <w:rPr>
          <w:rFonts w:ascii="Times New Roman" w:hAnsi="Times New Roman" w:cs="Times New Roman"/>
          <w:b/>
          <w:i/>
          <w:sz w:val="28"/>
          <w:szCs w:val="28"/>
          <w:lang w:val="uk-UA"/>
        </w:rPr>
        <w:t>два іона калію</w:t>
      </w:r>
      <w:r w:rsidR="002176B9" w:rsidRPr="002176B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534C1" w:rsidRPr="00561EF4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ПЛАН ТА ОРГАНІЗАЦІЙНА СТРУКТУРА ЗАНЯТТЯ: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E503EC" w:rsidRPr="00561EF4" w:rsidRDefault="00E503EC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Розгляньте рис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1, на якому схематично показані різні види транспорту речовин через мембрану, і дайте відповідь на питання:</w:t>
      </w:r>
    </w:p>
    <w:p w:rsidR="00E503EC" w:rsidRPr="00561EF4" w:rsidRDefault="00E503EC" w:rsidP="006B1912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1924050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EC" w:rsidRPr="00561EF4" w:rsidRDefault="00C64DE6" w:rsidP="006B1912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C64DE6" w:rsidRPr="00561EF4" w:rsidRDefault="00C64DE6" w:rsidP="0073263D">
      <w:pPr>
        <w:pStyle w:val="a3"/>
        <w:numPr>
          <w:ilvl w:val="1"/>
          <w:numId w:val="2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Які види транспорту зображені на схемі? Які з них відносяться до активного транспорту, а які - до пасивного?</w:t>
      </w:r>
    </w:p>
    <w:p w:rsidR="000419F4" w:rsidRPr="00561EF4" w:rsidRDefault="000419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1,2 – вільна дифузія, 3 – полегшена дифузія (пасивний транспорт), 4 – первинно активний транспорт (активний транспорт).</w:t>
      </w:r>
    </w:p>
    <w:p w:rsidR="00C64DE6" w:rsidRPr="00561EF4" w:rsidRDefault="00C64DE6" w:rsidP="0073263D">
      <w:pPr>
        <w:pStyle w:val="a3"/>
        <w:numPr>
          <w:ilvl w:val="1"/>
          <w:numId w:val="2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Чому приплив енергії необхідний тільки у разі активного транспорту?</w:t>
      </w:r>
    </w:p>
    <w:p w:rsidR="000419F4" w:rsidRPr="00561EF4" w:rsidRDefault="000419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Активний транспорт здійснюється проти градієнту концентрації ( з області меншої концентрації в область більшої).</w:t>
      </w:r>
    </w:p>
    <w:p w:rsidR="00C64DE6" w:rsidRPr="00561EF4" w:rsidRDefault="00C64DE6" w:rsidP="0073263D">
      <w:pPr>
        <w:pStyle w:val="a3"/>
        <w:numPr>
          <w:ilvl w:val="1"/>
          <w:numId w:val="2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Чим відрізняються один від одного представлені на схемі види пасивного транспорту, і як ці відмінності показані на схемі?</w:t>
      </w:r>
    </w:p>
    <w:p w:rsidR="000419F4" w:rsidRPr="00561EF4" w:rsidRDefault="000419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1, 2 -вільна дифузія здійснюється через біліпідний шар а бо через  пори, утворенні білковими молекулами. 3 – полегшена дифузія здійснюється білками – переносниками.</w:t>
      </w:r>
    </w:p>
    <w:p w:rsidR="00C64DE6" w:rsidRPr="00561EF4" w:rsidRDefault="00C64D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 Розгляньте рис. 2, на якому представлені графіки залежності щільності потоку речовини через мембрану від концентрації молекул, які транспортуються при вільній дифузії і полегшеної дифузії.</w:t>
      </w:r>
    </w:p>
    <w:p w:rsidR="00C64DE6" w:rsidRPr="00561EF4" w:rsidRDefault="00C64D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 Як змінюється потік речовини, що надходить у клітину шляхом полегшеної дифузії, залежно від концентрації транспортуються молекул? Чим зумовлені такі зміни?</w:t>
      </w:r>
    </w:p>
    <w:p w:rsidR="00C64DE6" w:rsidRPr="00561EF4" w:rsidRDefault="00082EE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 підвищенні концентрації речовини його потік збільшується тільки до деякої граничної величини, обумовленої активністю системи переносу. Подальше збільшення концентрації не призводить до прискорення дифузії. Такі зміни зумовлені феноменом насичення.</w:t>
      </w:r>
    </w:p>
    <w:p w:rsidR="00C64DE6" w:rsidRPr="00561EF4" w:rsidRDefault="00C64D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2.2. За допомогою якого рівняння можна розрахувати потік речовини, що транспортується через мембрану клітини за допомогою полегшеної дифузії?</w:t>
      </w:r>
    </w:p>
    <w:p w:rsidR="00C64DE6" w:rsidRPr="00561EF4" w:rsidRDefault="00703E9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. Перерахуйте основні подібності та відмінності полегшеної дифузії і вільної дифузії речовин.</w:t>
      </w:r>
    </w:p>
    <w:p w:rsidR="00082EE3" w:rsidRPr="00561EF4" w:rsidRDefault="00082EE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Схожість:</w:t>
      </w:r>
    </w:p>
    <w:p w:rsidR="00082EE3" w:rsidRPr="00561EF4" w:rsidRDefault="00082EE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здійснюється по градієнту концентрації ( з області більшої концентрації в область меншої).</w:t>
      </w:r>
    </w:p>
    <w:p w:rsidR="00082EE3" w:rsidRPr="00561EF4" w:rsidRDefault="00082EE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Відмінності:</w:t>
      </w:r>
    </w:p>
    <w:p w:rsidR="00C64DE6" w:rsidRPr="00561EF4" w:rsidRDefault="00082EE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1. Висока специфічність. 2. Наявність феномена насичення. 3. Чутливість до певних речовин (інгібіторів),які гальмують процес переносу. </w:t>
      </w:r>
    </w:p>
    <w:p w:rsidR="00C64DE6" w:rsidRPr="00561EF4" w:rsidRDefault="00703E9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2.4</w:t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. Наведіть приклади полегшеної дифузії неелектролітів через мем</w:t>
      </w:r>
      <w:r w:rsidR="000419F4" w:rsidRPr="00561EF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рани клітин.</w:t>
      </w:r>
    </w:p>
    <w:p w:rsidR="00082EE3" w:rsidRPr="00561EF4" w:rsidRDefault="00082EE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Амінокислоти, моносахариди (глюкоза).</w:t>
      </w:r>
    </w:p>
    <w:p w:rsidR="00C64DE6" w:rsidRPr="00561EF4" w:rsidRDefault="00C64DE6" w:rsidP="006B1912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63938" cy="180000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E6" w:rsidRPr="00561EF4" w:rsidRDefault="00C64DE6" w:rsidP="006B1912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C64DE6" w:rsidRPr="00561EF4" w:rsidRDefault="004F03F6" w:rsidP="0073263D">
      <w:pPr>
        <w:pStyle w:val="a3"/>
        <w:numPr>
          <w:ilvl w:val="0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рис. 3 представлена схема роботи білка-</w:t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переносника. Розгляньте малюнок і дайте відповідь на питання:</w:t>
      </w:r>
    </w:p>
    <w:p w:rsidR="00C64DE6" w:rsidRPr="00561EF4" w:rsidRDefault="00C64D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78740</wp:posOffset>
            </wp:positionV>
            <wp:extent cx="2428875" cy="1438275"/>
            <wp:effectExtent l="19050" t="0" r="9525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DE6" w:rsidRPr="00561EF4" w:rsidRDefault="00C64D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4DE6" w:rsidRPr="00561EF4" w:rsidRDefault="00C64DE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4DE6" w:rsidRPr="00561EF4" w:rsidRDefault="00C64DE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DE6" w:rsidRPr="00561EF4" w:rsidRDefault="00C64DE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DE6" w:rsidRPr="00561EF4" w:rsidRDefault="00C64DE6" w:rsidP="005965CD">
      <w:pPr>
        <w:tabs>
          <w:tab w:val="num" w:pos="0"/>
        </w:tabs>
        <w:spacing w:after="0" w:line="36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C64DE6" w:rsidRPr="00561EF4" w:rsidRDefault="00C64DE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3.1. Який вид транспорту здійснюється в даному випадку за допомогою білка-переносника?</w:t>
      </w:r>
    </w:p>
    <w:p w:rsidR="00082EE3" w:rsidRPr="00561EF4" w:rsidRDefault="00082EE3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Полегшена д</w:t>
      </w:r>
      <w:r w:rsidR="00A2695A" w:rsidRPr="00561EF4">
        <w:rPr>
          <w:rFonts w:ascii="Times New Roman" w:hAnsi="Times New Roman" w:cs="Times New Roman"/>
          <w:i/>
          <w:sz w:val="28"/>
          <w:szCs w:val="28"/>
          <w:lang w:val="uk-UA"/>
        </w:rPr>
        <w:t>ифузія.</w:t>
      </w:r>
    </w:p>
    <w:p w:rsidR="00C64DE6" w:rsidRPr="00561EF4" w:rsidRDefault="00C64DE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3.2. Які речовини транспортуються через мембрану таким шляхом, і чому для їх перенесення необхідні транспортні білки?</w:t>
      </w:r>
    </w:p>
    <w:p w:rsidR="00C64DE6" w:rsidRPr="00561EF4" w:rsidRDefault="00A2695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Амінокислоти, моносахариди (глюкоза).</w:t>
      </w:r>
    </w:p>
    <w:p w:rsidR="00C64DE6" w:rsidRPr="006B1912" w:rsidRDefault="00C64DE6" w:rsidP="006B1912">
      <w:pPr>
        <w:pStyle w:val="a3"/>
        <w:numPr>
          <w:ilvl w:val="1"/>
          <w:numId w:val="7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912">
        <w:rPr>
          <w:rFonts w:ascii="Times New Roman" w:hAnsi="Times New Roman" w:cs="Times New Roman"/>
          <w:sz w:val="28"/>
          <w:szCs w:val="28"/>
          <w:lang w:val="uk-UA"/>
        </w:rPr>
        <w:t>Поясніть, чи необхідна для</w:t>
      </w:r>
      <w:r w:rsidR="006B1912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здійснення представленого виду </w:t>
      </w:r>
      <w:r w:rsidRPr="006B1912">
        <w:rPr>
          <w:rFonts w:ascii="Times New Roman" w:hAnsi="Times New Roman" w:cs="Times New Roman"/>
          <w:sz w:val="28"/>
          <w:szCs w:val="28"/>
          <w:lang w:val="uk-UA"/>
        </w:rPr>
        <w:t>транспорту енергія АТФ?</w:t>
      </w:r>
    </w:p>
    <w:p w:rsidR="00A2695A" w:rsidRPr="00561EF4" w:rsidRDefault="00A2695A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Полегшена дифузія – пасивний транспорт. Длявого здійснення енергія АТФ не потрібна.</w:t>
      </w:r>
    </w:p>
    <w:p w:rsidR="00C64DE6" w:rsidRPr="00561EF4" w:rsidRDefault="00942684" w:rsidP="0073263D">
      <w:pPr>
        <w:pStyle w:val="a3"/>
        <w:numPr>
          <w:ilvl w:val="0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Розгляньте рис</w:t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. 4, на якому схематично показано будову іонного каналу мембрани, керованого електричним полем.</w:t>
      </w:r>
    </w:p>
    <w:p w:rsidR="00C64DE6" w:rsidRPr="00561EF4" w:rsidRDefault="00C64DE6" w:rsidP="006B1912">
      <w:pPr>
        <w:pStyle w:val="a3"/>
        <w:tabs>
          <w:tab w:val="num" w:pos="0"/>
        </w:tabs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76400" cy="199072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99" w:rsidRPr="00561EF4" w:rsidRDefault="00703E99" w:rsidP="006B1912">
      <w:pPr>
        <w:pStyle w:val="a3"/>
        <w:tabs>
          <w:tab w:val="num" w:pos="0"/>
        </w:tabs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Рис.4</w:t>
      </w:r>
    </w:p>
    <w:p w:rsidR="00C64DE6" w:rsidRPr="006B1912" w:rsidRDefault="006B1912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4.1. </w:t>
      </w:r>
      <w:r w:rsidR="00C64DE6" w:rsidRPr="006B1912">
        <w:rPr>
          <w:rFonts w:ascii="Times New Roman" w:hAnsi="Times New Roman" w:cs="Times New Roman"/>
          <w:sz w:val="28"/>
          <w:szCs w:val="28"/>
          <w:lang w:val="uk-UA"/>
        </w:rPr>
        <w:t>Какой вид транспорту здійснюється через іонні канали мембрани?</w:t>
      </w:r>
    </w:p>
    <w:p w:rsidR="00A2695A" w:rsidRPr="00561EF4" w:rsidRDefault="00A2695A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Полегшена дифузія  електролитів </w:t>
      </w:r>
    </w:p>
    <w:p w:rsidR="00C64DE6" w:rsidRPr="00561EF4" w:rsidRDefault="006B1912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4.2.Какіе частинки транспортуються через канали? Чому для переміщення цих часток через мембрану необхідні канали?</w:t>
      </w:r>
    </w:p>
    <w:p w:rsidR="00A2695A" w:rsidRPr="00561EF4" w:rsidRDefault="00A2695A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Дифузія іонів. Фосфоліпідний бішар мембрани являє собою ефективний бар'єр для іонів. Вільному проникненню їх через мембрану перешкоджає електричний заряд і наявність гідратної (водної) оболонки.</w:t>
      </w:r>
    </w:p>
    <w:p w:rsidR="00C64DE6" w:rsidRPr="00561EF4" w:rsidRDefault="006B1912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4.3.Перечісліте основні частини іонного каналу, вказані на малюнку відповідними цифрами.</w:t>
      </w:r>
    </w:p>
    <w:p w:rsidR="00A2695A" w:rsidRPr="00561EF4" w:rsidRDefault="00A2695A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1 - фосфоліпідний бішар; 2 - сенсор, що реагує на напруженість електричного поля; 3 - "ворота" іонного каналу; 4 - пора, заповнена водою; 5 - селективний фільтр</w:t>
      </w:r>
    </w:p>
    <w:p w:rsidR="00C64DE6" w:rsidRPr="00561EF4" w:rsidRDefault="006B1912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64DE6" w:rsidRPr="00561EF4">
        <w:rPr>
          <w:rFonts w:ascii="Times New Roman" w:hAnsi="Times New Roman" w:cs="Times New Roman"/>
          <w:sz w:val="28"/>
          <w:szCs w:val="28"/>
          <w:lang w:val="uk-UA"/>
        </w:rPr>
        <w:t>4.4. Яка роль селективного фільтра каналу?</w:t>
      </w:r>
    </w:p>
    <w:p w:rsidR="00A2695A" w:rsidRPr="00561EF4" w:rsidRDefault="00A2695A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Селективністю (вибірковістю) по відношенню до певних іонам: одні з них проникні для катіонів, інші - для аніонів. Деякі катіонні канали є високоселективним до одного виду іонів. Наприклад, існують натрієві, калієві і кальцієві канали. Усередині каналу знаходиться його вузька частина - селективний фільтр, який пропускає лише певний вид іонів. Однак відомі й щодо неселективні катіонні канали, що дозволяють проходити навіть невеликим органічним катионам.</w:t>
      </w:r>
    </w:p>
    <w:p w:rsidR="00C64DE6" w:rsidRPr="00561EF4" w:rsidRDefault="00C64DE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4.5. Яку роль виконують ворота каналу?</w:t>
      </w:r>
    </w:p>
    <w:p w:rsidR="000E11BE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Іонна проникність каналів мембрани не є постійною. Вони роблять переходи між відкритим і закритим станами. У цьому беруть участь певні атомні групи канальних білків, так звані «ворота» каналів.</w:t>
      </w:r>
    </w:p>
    <w:p w:rsidR="00C64DE6" w:rsidRPr="00561EF4" w:rsidRDefault="00C64DE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4.6. Яка роль сенсора каналу?</w:t>
      </w:r>
    </w:p>
    <w:p w:rsidR="000E11BE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Він «відчуває» мембранний потенціал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84981" w:rsidRPr="001176A4" w:rsidRDefault="00942684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5.Схема, яка </w:t>
      </w:r>
      <w:r w:rsidR="004E138F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представлена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на рис. 5, пояснює, як </w:t>
      </w:r>
      <w:r w:rsidR="001176A4">
        <w:rPr>
          <w:rFonts w:ascii="Times New Roman" w:hAnsi="Times New Roman" w:cs="Times New Roman"/>
          <w:sz w:val="28"/>
          <w:szCs w:val="28"/>
          <w:lang w:val="uk-UA"/>
        </w:rPr>
        <w:t>працює натрій - калієвий насос.</w:t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4981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-234315</wp:posOffset>
            </wp:positionV>
            <wp:extent cx="3328670" cy="2524125"/>
            <wp:effectExtent l="19050" t="0" r="508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1BE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1BE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1BE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1BE" w:rsidRPr="00561EF4" w:rsidRDefault="000E11B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1BE" w:rsidRPr="00561EF4" w:rsidRDefault="00F84981" w:rsidP="006B1912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Рис.5</w:t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5.1. Чому транспорт іонів натрію та іонів калію в даному випадку є активним?</w:t>
      </w:r>
    </w:p>
    <w:p w:rsidR="00F84981" w:rsidRPr="00561EF4" w:rsidRDefault="00A07D9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Активний транспорт потребує витрат енергії. </w:t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5.2. Яку роль відіграють молекули АТФ у роботі насоса?</w:t>
      </w:r>
    </w:p>
    <w:p w:rsidR="00A07D97" w:rsidRPr="00561EF4" w:rsidRDefault="00A07D9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Натрій - калієвий насос - це складний інтегральний білок-переносник, який здійснює транспорт іонів натрію з цитоплазми в зовнішнє середовище, а іонів калію із зовнішнього середовища всередину клітини. Він має властивості ферменту, що розщеплює АТФ (мембранна Na </w:t>
      </w:r>
      <w:r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+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-K </w:t>
      </w:r>
      <w:r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+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-АТФаза). У результаті цієї реакції вивільняється енергія, необхідна для активного транспорту іонів. Для роботи натрій - калієвого насоса може використовуватися тільки АТФ, що перебуває всередині клітини. На цю роботу витрачається значна частина синтезується клітиною АТФ.</w:t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5.3.Опішіте механізм роботи натрій - калієвого насоса (рис. 5).</w:t>
      </w:r>
    </w:p>
    <w:p w:rsidR="00F84981" w:rsidRPr="00561EF4" w:rsidRDefault="00A07D9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При розщепленні однієї молекули АТФ через переносяться через плазматичну мембрану в одному напрямку три іона натрію і в іншому - два іона калію. Цей цикл роботи натрій - калієвого насоса повторюється безперервно.</w:t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5.4. Перелічіть відомі Вам «насоси» в плазматичних мембранах клітин.</w:t>
      </w:r>
    </w:p>
    <w:p w:rsidR="00A07D97" w:rsidRPr="00561EF4" w:rsidRDefault="00A07D9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Кальцієвий насос, протонний насос.</w:t>
      </w:r>
    </w:p>
    <w:p w:rsidR="00F84981" w:rsidRPr="00561EF4" w:rsidRDefault="00F8498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6. На рис. 6 схематично показаний один з видів вторинно-активного транспорту через плазматичну мембрану клітини.</w:t>
      </w:r>
    </w:p>
    <w:p w:rsidR="00F84981" w:rsidRPr="00561EF4" w:rsidRDefault="00F84981" w:rsidP="006B1912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1704975"/>
            <wp:effectExtent l="1905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81" w:rsidRPr="00561EF4" w:rsidRDefault="00F84981" w:rsidP="006B1912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Рис.6</w:t>
      </w:r>
    </w:p>
    <w:p w:rsidR="00F84981" w:rsidRPr="00561EF4" w:rsidRDefault="00F84981" w:rsidP="0073263D">
      <w:pPr>
        <w:pStyle w:val="a3"/>
        <w:numPr>
          <w:ilvl w:val="1"/>
          <w:numId w:val="9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Яка роль натрій - калі</w:t>
      </w:r>
      <w:r w:rsidR="00552FD0" w:rsidRPr="00561EF4">
        <w:rPr>
          <w:rFonts w:ascii="Times New Roman" w:hAnsi="Times New Roman" w:cs="Times New Roman"/>
          <w:sz w:val="28"/>
          <w:szCs w:val="28"/>
          <w:lang w:val="uk-UA"/>
        </w:rPr>
        <w:t>євого насоса в здійсненні вторинно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- активного транспорту?</w:t>
      </w:r>
    </w:p>
    <w:p w:rsidR="00552FD0" w:rsidRPr="00561EF4" w:rsidRDefault="00552FD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Вторинно активний транспорт використовує для переносу речовин енергію, укладену у вже наявному електрохімічному іонному градієнті, який створюється одним з механізмів первинно активного транспорту., який споживає енергію і переносить певний іон через мембрану в зовнішнє середовище. В результаті тут підтримується більш висока його концентрація, ніж усередині клітини. Вона є рушійною силою, що направляє дифузію даного іона усередину клітини за допомогою мембранного переносника. З малюнка видно, що цей же переносник може транспортувати та інші речовини шляхом симпорта чи антипорта, здійснюючи тим самим його вдруге активний транспорт.</w:t>
      </w:r>
    </w:p>
    <w:p w:rsidR="00F84981" w:rsidRPr="00561EF4" w:rsidRDefault="00F84981" w:rsidP="0073263D">
      <w:pPr>
        <w:pStyle w:val="a3"/>
        <w:numPr>
          <w:ilvl w:val="1"/>
          <w:numId w:val="9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Поясніть механізм переносу глюкози через плазматичну мембрану стінок кишечника вторинно-активним транспортом.</w:t>
      </w:r>
    </w:p>
    <w:p w:rsidR="00F84981" w:rsidRPr="00561EF4" w:rsidRDefault="00552FD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Дифузійний потік іонів натрію направляється в клітку. Надходження натрію в неї відбувається шляхом полегшеної дифузії за допомогою мембранних переносників. Ці ж переносники приєднують до себе молекули глюкози. В результаті вона також надходить у клітину навіть тоді, коли її концентрація всередині клітини вища, ніж у просвіті кишки.</w:t>
      </w:r>
    </w:p>
    <w:p w:rsidR="00F84981" w:rsidRPr="00561EF4" w:rsidRDefault="00F8498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 У цитоплазму клітини додали дінітрофенол (ДНФ) - речовина, яка пригнічує хімічні реакції, необхідні для синтезу АТФ. Через деякий час туди ж додали АТФ. На рис. 7 представлений графік результатів цього експерименту. Відповідайте на питання:</w:t>
      </w:r>
    </w:p>
    <w:p w:rsidR="00F84981" w:rsidRPr="00561EF4" w:rsidRDefault="00F8498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7.1. Як змінився вихід катіонів натрію з клітини після додавання в середовище ДНФ?</w:t>
      </w:r>
    </w:p>
    <w:p w:rsidR="00552FD0" w:rsidRPr="00561EF4" w:rsidRDefault="00552FD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Різко впав вихід катіонів натрію з клітини.</w:t>
      </w:r>
    </w:p>
    <w:p w:rsidR="00F84981" w:rsidRPr="00561EF4" w:rsidRDefault="00F8498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7.2. Чим пояснити це зміна?</w:t>
      </w:r>
    </w:p>
    <w:p w:rsidR="00552FD0" w:rsidRPr="00561EF4" w:rsidRDefault="00552FD0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Для здійснення активного транспорту потрібна енергія, яка заключна у АТФ.</w:t>
      </w:r>
    </w:p>
    <w:p w:rsidR="00F84981" w:rsidRPr="00561EF4" w:rsidRDefault="00703E9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4981" w:rsidRPr="00561EF4">
        <w:rPr>
          <w:rFonts w:ascii="Times New Roman" w:hAnsi="Times New Roman" w:cs="Times New Roman"/>
          <w:sz w:val="28"/>
          <w:szCs w:val="28"/>
          <w:lang w:val="uk-UA"/>
        </w:rPr>
        <w:t>7.3. Як і чому додавання АТФ вплинуло на вихід катіонів натрію з клітини?</w:t>
      </w:r>
    </w:p>
    <w:p w:rsidR="00552FD0" w:rsidRPr="00561EF4" w:rsidRDefault="00552FD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Відновився первинно активний транспорт.</w:t>
      </w:r>
    </w:p>
    <w:p w:rsidR="00F84981" w:rsidRPr="00561EF4" w:rsidRDefault="00F84981" w:rsidP="006B1912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9181" cy="2340000"/>
            <wp:effectExtent l="19050" t="0" r="8819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81" w:rsidRPr="00561EF4" w:rsidRDefault="00F84981" w:rsidP="006B1912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Рис.7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6B1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Обговорення основних питань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 за наступн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1EF4">
        <w:rPr>
          <w:rFonts w:ascii="Times New Roman" w:hAnsi="Times New Roman" w:cs="Times New Roman"/>
          <w:sz w:val="28"/>
          <w:szCs w:val="28"/>
        </w:rPr>
        <w:t>ми питаннями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i/>
          <w:sz w:val="28"/>
          <w:szCs w:val="28"/>
        </w:rPr>
        <w:t>.</w:t>
      </w:r>
    </w:p>
    <w:p w:rsidR="00583D25" w:rsidRPr="00561EF4" w:rsidRDefault="00583D25" w:rsidP="0073263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Наведіть класифікацію транспорта речовин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біомембранах.</w:t>
      </w:r>
    </w:p>
    <w:p w:rsidR="00583D25" w:rsidRPr="00561EF4" w:rsidRDefault="00583D25" w:rsidP="0073263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Поясніть основні відмінності полегшенної дифузії від вільної дифузії.</w:t>
      </w:r>
    </w:p>
    <w:p w:rsidR="00583D25" w:rsidRPr="00561EF4" w:rsidRDefault="00583D25" w:rsidP="0073263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lastRenderedPageBreak/>
        <w:t xml:space="preserve">Який вид транспорту описує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івняння Теорелла? Наведіть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івняння та вкажіть фізичні величини, які до нього входять.</w:t>
      </w:r>
    </w:p>
    <w:p w:rsidR="00583D25" w:rsidRPr="00561EF4" w:rsidRDefault="00583D25" w:rsidP="0073263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Вкажіть основні відмінності первинн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активного  від вторинно- активного транспорту.</w:t>
      </w:r>
    </w:p>
    <w:p w:rsidR="00583D25" w:rsidRPr="00561EF4" w:rsidRDefault="00583D25" w:rsidP="0073263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Поясніть, у чому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ізниця між первинно – активним транспортом та електродифузією.</w:t>
      </w:r>
    </w:p>
    <w:p w:rsidR="00583D25" w:rsidRPr="00561EF4" w:rsidRDefault="00583D25" w:rsidP="0073263D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Поясніть, яким чином працює </w:t>
      </w:r>
      <w:r w:rsidRPr="00561EF4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561EF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561EF4">
        <w:rPr>
          <w:rFonts w:ascii="Times New Roman" w:hAnsi="Times New Roman" w:cs="Times New Roman"/>
          <w:sz w:val="28"/>
          <w:szCs w:val="28"/>
        </w:rPr>
        <w:t xml:space="preserve"> - </w:t>
      </w:r>
      <w:r w:rsidRPr="00561EF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61EF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561EF4">
        <w:rPr>
          <w:rFonts w:ascii="Times New Roman" w:hAnsi="Times New Roman" w:cs="Times New Roman"/>
          <w:sz w:val="28"/>
          <w:szCs w:val="28"/>
        </w:rPr>
        <w:t>- насос.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знань (письмове опи</w:t>
      </w:r>
      <w:r w:rsidR="001176A4">
        <w:rPr>
          <w:rFonts w:ascii="Times New Roman" w:hAnsi="Times New Roman" w:cs="Times New Roman"/>
          <w:sz w:val="28"/>
          <w:szCs w:val="28"/>
          <w:lang w:val="uk-UA"/>
        </w:rPr>
        <w:t xml:space="preserve">тування з теми)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15 хв.</w:t>
      </w:r>
    </w:p>
    <w:p w:rsidR="00FA72C8" w:rsidRPr="00561EF4" w:rsidRDefault="00FA72C8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Шляхом вільної дифузії проникають: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полярні сполуки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жиророзчинні речовини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водорозчинні речовини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гідрофільні сполуки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іонізовані речовини</w:t>
      </w:r>
    </w:p>
    <w:p w:rsidR="00FA72C8" w:rsidRPr="00561EF4" w:rsidRDefault="00FA72C8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До активного виду транспорту відносять: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рух іонів через насоси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рух глюкози в еритроцити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рух іонів через канали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надходження спиртів в клітку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переміщення речовин через бішар ліпідів</w:t>
      </w:r>
    </w:p>
    <w:p w:rsidR="00FA72C8" w:rsidRPr="00561EF4" w:rsidRDefault="00FA72C8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Натрій-калієвий насос за один цикл роботи: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переносить з клітини 3 іона натрію і в клітку 2 іона калію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переносить з клітини 3 іона калію і в клітку 2 іона натрію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переносить з клітини 3 іона натрію, а в клітку - 2 іона натрію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переносить з клітини 3 іона натрію і 2 іона калію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переносить в клітку 2 іона натрію і 2 калію</w:t>
      </w:r>
    </w:p>
    <w:p w:rsidR="00FA72C8" w:rsidRPr="00561EF4" w:rsidRDefault="00FA72C8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При русі натрію через канали: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збільшується його концентрація всередині клітини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зменшується його концентрація всередині клітини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збільшується його концентрація зовні клітини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збільшується його градієнт концентрації</w:t>
      </w:r>
    </w:p>
    <w:p w:rsidR="00FA72C8" w:rsidRPr="00561EF4" w:rsidRDefault="00FA72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зменшується перенесення іона насосом</w:t>
      </w:r>
    </w:p>
    <w:p w:rsidR="008374B9" w:rsidRPr="005143D1" w:rsidRDefault="008374B9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43D1">
        <w:rPr>
          <w:rFonts w:ascii="Times New Roman" w:hAnsi="Times New Roman" w:cs="Times New Roman"/>
          <w:spacing w:val="-18"/>
          <w:sz w:val="28"/>
          <w:szCs w:val="28"/>
          <w:lang w:val="uk-UA"/>
        </w:rPr>
        <w:t>Шляхом пасивного та активного транспорту через мембрану може надходити:</w:t>
      </w:r>
    </w:p>
    <w:p w:rsidR="008374B9" w:rsidRPr="00561EF4" w:rsidRDefault="008374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вода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спирт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кисень</w:t>
      </w:r>
    </w:p>
    <w:p w:rsidR="008374B9" w:rsidRPr="00561EF4" w:rsidRDefault="008374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Б. вуглекислота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іони</w:t>
      </w:r>
    </w:p>
    <w:p w:rsidR="008374B9" w:rsidRPr="005143D1" w:rsidRDefault="008374B9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43D1">
        <w:rPr>
          <w:rFonts w:ascii="Times New Roman" w:hAnsi="Times New Roman" w:cs="Times New Roman"/>
          <w:spacing w:val="-18"/>
          <w:sz w:val="28"/>
          <w:szCs w:val="28"/>
          <w:lang w:val="uk-UA"/>
        </w:rPr>
        <w:t>Вкажіть вид транспорту, який здійснюється за допомогою переносників:</w:t>
      </w:r>
    </w:p>
    <w:p w:rsidR="008374B9" w:rsidRPr="00561EF4" w:rsidRDefault="008374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електродіффузія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A07D97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вільна дифузія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екзоцитоз</w:t>
      </w:r>
    </w:p>
    <w:p w:rsidR="008374B9" w:rsidRPr="00561EF4" w:rsidRDefault="008374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полегшена дифузія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1176A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осмос</w:t>
      </w:r>
    </w:p>
    <w:p w:rsidR="008374B9" w:rsidRPr="00561EF4" w:rsidRDefault="008374B9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Яким класом хімічних речовин представлені мембранні переносники:</w:t>
      </w:r>
    </w:p>
    <w:p w:rsidR="008374B9" w:rsidRPr="00561EF4" w:rsidRDefault="008374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вуглеводи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жири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амінокислоти</w:t>
      </w:r>
    </w:p>
    <w:p w:rsidR="008374B9" w:rsidRPr="00561EF4" w:rsidRDefault="008374B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ліпіди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білки</w:t>
      </w:r>
    </w:p>
    <w:p w:rsidR="00BE3306" w:rsidRPr="00561EF4" w:rsidRDefault="008374B9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="006B19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3306" w:rsidRPr="00561EF4">
        <w:rPr>
          <w:rFonts w:ascii="Times New Roman" w:hAnsi="Times New Roman" w:cs="Times New Roman"/>
          <w:sz w:val="28"/>
          <w:szCs w:val="28"/>
          <w:lang w:val="uk-UA"/>
        </w:rPr>
        <w:t>При полегшеної дифузії неелектролітів її швидкість: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абсолютно нічим не обмежена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залежить тільки від градієнта концентрації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обмежена числом переносників у мембрані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обмежена концентрацією АТФ у клітині</w:t>
      </w:r>
    </w:p>
    <w:p w:rsidR="008374B9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підтримується стабільною на деякому рівні</w:t>
      </w:r>
    </w:p>
    <w:p w:rsidR="00BE3306" w:rsidRPr="00561EF4" w:rsidRDefault="00BE3306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Рівняння, що описує вільну дифузію: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рівняння Теорелла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A07D97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рівняння Нернста-Планка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рівняння Фіка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1176A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рівняння Міхаеліса</w:t>
      </w:r>
    </w:p>
    <w:p w:rsidR="008374B9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рівняння Нернста</w:t>
      </w:r>
    </w:p>
    <w:p w:rsidR="00BE3306" w:rsidRPr="00561EF4" w:rsidRDefault="00BE3306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 проникності мембрани для речовин, які переміщуються через неї шляхом вільної дифузії, пропорційний добутку: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довжини мембрани на її товщину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коефіцієнта дифузії на коефіцієнт розподілу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коефіцієнта дифузії на товщину мембрани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коефіцієнта дифузії на ємність мембрани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коефіцієнта розподілу на товщину мембрани</w:t>
      </w:r>
    </w:p>
    <w:p w:rsidR="00BE3306" w:rsidRPr="00561EF4" w:rsidRDefault="00BE3306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Рівняння Нернста-Планка описує: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убрану дифузію неелектролітів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дифузію ліпідорозчинним речовин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величину електрохімічного потенціалу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мембранний потенціал нервової клітини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транспорт іонів через мембрану</w:t>
      </w:r>
    </w:p>
    <w:p w:rsidR="00BE3306" w:rsidRPr="00561EF4" w:rsidRDefault="00BE3306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Лікарський препарат є гідрофобним. Вкажіть найбільш вірогідний шлях його надходження в клітину: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полегшена дифузія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транспорт насосами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вільна дифузія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електродіффузія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осмос і фільтрація</w:t>
      </w:r>
    </w:p>
    <w:p w:rsidR="00BE3306" w:rsidRPr="00561EF4" w:rsidRDefault="00BE3306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Вкажіть напрямки переміщення через мембрану іонів калію шляхом активного і пасивного транспорту:</w:t>
      </w:r>
    </w:p>
    <w:p w:rsidR="00BE3306" w:rsidRPr="005143D1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5143D1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А. за допомогою насосів назовні клітини, за допомогою каналів - усередину клітини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 результаті обох видів транспорту всередину клітини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в результаті обох видів транспорту назовні клітини</w:t>
      </w:r>
    </w:p>
    <w:p w:rsidR="00BE3306" w:rsidRPr="001176A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1176A4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Г. за допомогою насосів всередину клітини, за допомогою каналів-назовні клітини</w:t>
      </w:r>
    </w:p>
    <w:p w:rsidR="00BE3306" w:rsidRPr="00CD5A88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CD5A88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Д. за допомогою насосів - в обох напрямках, через канали не транспортується.</w:t>
      </w:r>
    </w:p>
    <w:p w:rsidR="00BE3306" w:rsidRPr="00561EF4" w:rsidRDefault="00BE3306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Натрієві канали нервового волока за способом управління воротами є:</w:t>
      </w:r>
    </w:p>
    <w:p w:rsidR="00CF6F15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А. 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>потенціал залежні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механозавісімимі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ліганзавісімимі</w:t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F6F15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активаційними</w:t>
      </w:r>
    </w:p>
    <w:p w:rsidR="00BE3306" w:rsidRPr="00561EF4" w:rsidRDefault="00BE330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інактіваціоннимі</w:t>
      </w:r>
    </w:p>
    <w:p w:rsidR="00CF6F15" w:rsidRPr="00561EF4" w:rsidRDefault="00CF6F15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Причиною феномена насичення при дифузії є: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кінцеве число переносників речовини в мембрані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вирівнювання концентрації речовини по обидва боки мембрани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інгібування транспорту специфічними речовинами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інвертування напрямки градієнта концентрації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насичення клітини транспортуються речовиною</w:t>
      </w:r>
    </w:p>
    <w:p w:rsidR="00CF6F15" w:rsidRPr="00CD5A88" w:rsidRDefault="00CF6F15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CD5A88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16.</w:t>
      </w:r>
      <w:r w:rsidRPr="00CD5A88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В результаті роботи натрій-калієвого насоса концентрація натрію в клітині: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зменшується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не змінюється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не визначається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збільшується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вирівнюється</w:t>
      </w:r>
    </w:p>
    <w:p w:rsidR="00CF6F15" w:rsidRPr="00561EF4" w:rsidRDefault="00CF6F15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17.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Шляхом вільної дифузії через мембрану проникають: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амінокислоти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іони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гази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глюкоза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білки</w:t>
      </w:r>
    </w:p>
    <w:p w:rsidR="00CF6F15" w:rsidRPr="00561EF4" w:rsidRDefault="00CF6F15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18.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Пасивний вид транспорту супроводжується: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виникненням градієнта речовини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Б. використанням енергії метаболізму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зменшенням градієнта речовини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виділенням вільної енергії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збільшенням градієнта речовини</w:t>
      </w:r>
    </w:p>
    <w:p w:rsidR="00CF6F15" w:rsidRPr="00561EF4" w:rsidRDefault="00CF6F15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 результаті роботи натрій-калієвого насоса: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зменшується градієнт іонів натрію, а калію - не змінюється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зникає градієнт іонів натрію і калію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збільшується градієнт іонів натрію і калію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градієнт натрію збільшується, а калію - знижується</w:t>
      </w:r>
    </w:p>
    <w:p w:rsidR="00CF6F15" w:rsidRPr="00561EF4" w:rsidRDefault="00CF6F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Д. градієнт калію збільшується, а натрію </w:t>
      </w:r>
      <w:r w:rsidR="00F713C7" w:rsidRPr="00561EF4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знижується</w:t>
      </w:r>
    </w:p>
    <w:p w:rsidR="00F713C7" w:rsidRPr="00561EF4" w:rsidRDefault="00F713C7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Як транспортуються іони і глюкоза в ході їх симпорта:</w:t>
      </w:r>
    </w:p>
    <w:p w:rsidR="00F713C7" w:rsidRPr="00561EF4" w:rsidRDefault="00F713C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обидва зазначених речовини всередину клітини</w:t>
      </w:r>
    </w:p>
    <w:p w:rsidR="00F713C7" w:rsidRPr="00561EF4" w:rsidRDefault="00F713C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іони натрію зсередини клітини, глюкоза - всередину</w:t>
      </w:r>
    </w:p>
    <w:p w:rsidR="00F713C7" w:rsidRPr="00561EF4" w:rsidRDefault="00F713C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іони натрію і глюкоза всередину клітини</w:t>
      </w:r>
    </w:p>
    <w:p w:rsidR="00F713C7" w:rsidRPr="00561EF4" w:rsidRDefault="00F713C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іони натрію назовні, глюкоза всередину клітини</w:t>
      </w:r>
    </w:p>
    <w:p w:rsidR="00F713C7" w:rsidRPr="00561EF4" w:rsidRDefault="00F713C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обидва зазначених речовини назовні клітини.</w:t>
      </w:r>
    </w:p>
    <w:p w:rsidR="00053515" w:rsidRPr="00561EF4" w:rsidRDefault="00053515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10 </w:t>
      </w:r>
      <w:proofErr w:type="gramStart"/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хв.:</w:t>
      </w:r>
      <w:proofErr w:type="gramEnd"/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Тема наступн</w:t>
      </w:r>
      <w:r w:rsidR="00B92161" w:rsidRPr="00561EF4">
        <w:rPr>
          <w:rFonts w:ascii="Times New Roman" w:hAnsi="Times New Roman" w:cs="Times New Roman"/>
          <w:sz w:val="28"/>
          <w:szCs w:val="28"/>
          <w:lang w:val="uk-UA"/>
        </w:rPr>
        <w:t>ого заняття: «Мембранний потенціал спокою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53515" w:rsidRPr="00561EF4" w:rsidRDefault="006B1912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53515" w:rsidRPr="00561EF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B92161" w:rsidRPr="00561EF4" w:rsidRDefault="00B92161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1. Поняття про електричне поле.</w:t>
      </w:r>
    </w:p>
    <w:p w:rsidR="00B92161" w:rsidRPr="00561EF4" w:rsidRDefault="00B92161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2. Силова та енергетична характеристики електричного поля.</w:t>
      </w:r>
    </w:p>
    <w:p w:rsidR="00B92161" w:rsidRPr="00561EF4" w:rsidRDefault="00B92161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3. Мембранний потенцiал спокою нервового волокна, його вимірювання і величина.</w:t>
      </w:r>
    </w:p>
    <w:p w:rsidR="00B92161" w:rsidRPr="00561EF4" w:rsidRDefault="00B92161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4. Іонні механізми мембранного потенціалу спокою.</w:t>
      </w:r>
    </w:p>
    <w:p w:rsidR="00B92161" w:rsidRPr="00561EF4" w:rsidRDefault="00B92161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5. Рiвняння Нернста, його застосування для обчислення мембранного потенціалу спокою.</w:t>
      </w:r>
    </w:p>
    <w:p w:rsidR="00CD5A88" w:rsidRDefault="00B92161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 xml:space="preserve">6. Рiвняння Гольдмана – Ходжкiна, його застосування для обчислення мембранного потенціалу спокою. </w:t>
      </w:r>
    </w:p>
    <w:p w:rsidR="007F1F0F" w:rsidRDefault="007F1F0F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1F0F" w:rsidRPr="00561EF4" w:rsidRDefault="007F1F0F" w:rsidP="006B1912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lastRenderedPageBreak/>
        <w:t>ЛІТЕРАТУРА:</w:t>
      </w:r>
    </w:p>
    <w:p w:rsidR="00053515" w:rsidRPr="00561EF4" w:rsidRDefault="00053515" w:rsidP="006B1912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Основи біофізики / / Навчальний посібник для студентів медичного факультету - Запоріжжя, ЗДМУ, 2011.</w:t>
      </w:r>
    </w:p>
    <w:p w:rsidR="00053515" w:rsidRPr="00561EF4" w:rsidRDefault="00B92161" w:rsidP="006B191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. Ємчик Л.Ф., Кміт Я.М. Медична і біологічна фізика- Львів: Світ, 2003.-с.1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97-212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34C1" w:rsidRDefault="009534C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5A88" w:rsidRPr="00561EF4" w:rsidRDefault="00CD5A8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161" w:rsidRPr="00561EF4" w:rsidRDefault="005965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ТЕМА ЗАНЯТТЯ 4</w:t>
      </w:r>
      <w:r w:rsidR="00053515" w:rsidRPr="00561EF4">
        <w:rPr>
          <w:rFonts w:ascii="Times New Roman" w:hAnsi="Times New Roman" w:cs="Times New Roman"/>
          <w:i/>
          <w:sz w:val="28"/>
          <w:szCs w:val="28"/>
        </w:rPr>
        <w:t>:</w:t>
      </w:r>
    </w:p>
    <w:p w:rsidR="00B92161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МЕМБРАННИЙ ПОТЕНЦІАЛ СПОКОЮ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АКТУАЛЬНІСТЬ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Електрична активність – це властивість живої матерії. Під час функціонування нервової, м'язової, залозевої тканин виявляються їх електричні властивості, які відображають фізіологічні процеси, що відбуваються в живому організмі. Вивчення біоелектричних потенціалов необхідне для розуміння фізико- хімічних процесів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живих системах та використовується в клініках з діагностичними цілями (електрокардірграфії, електроенцефалографії, електроміографії).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Нині закономірності збудливості та гальмування, які виникають в клітинах і тканинах знаходять повне пояснення в рамках мембранної теорії. Таким чином, тема інтегрована з попередніми заняттями «Структура біологічних мембран», «Тра</w:t>
      </w:r>
      <w:r w:rsidR="00CF1DB6">
        <w:rPr>
          <w:rFonts w:ascii="Times New Roman" w:hAnsi="Times New Roman" w:cs="Times New Roman"/>
          <w:sz w:val="28"/>
          <w:szCs w:val="28"/>
        </w:rPr>
        <w:t xml:space="preserve">нспорт речовин у біомембранах» </w:t>
      </w:r>
      <w:r w:rsidRPr="00561EF4">
        <w:rPr>
          <w:rFonts w:ascii="Times New Roman" w:hAnsi="Times New Roman" w:cs="Times New Roman"/>
          <w:sz w:val="28"/>
          <w:szCs w:val="28"/>
        </w:rPr>
        <w:t>та наступним заняттям «Виникнення та розповсюдження потенціалу дії», а також з дисциплінами (насамперед, нормальна фізіологія), де вивчається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фізіологія збудливих тканин.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1EF4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Pr="00561EF4">
        <w:rPr>
          <w:rFonts w:ascii="Times New Roman" w:hAnsi="Times New Roman" w:cs="Times New Roman"/>
          <w:b/>
          <w:sz w:val="28"/>
          <w:szCs w:val="28"/>
        </w:rPr>
        <w:t>ІЛІ ЗАНЯТТЯ:</w:t>
      </w:r>
    </w:p>
    <w:p w:rsidR="00053515" w:rsidRPr="00561EF4" w:rsidRDefault="00053515" w:rsidP="0073263D">
      <w:pPr>
        <w:numPr>
          <w:ilvl w:val="0"/>
          <w:numId w:val="3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Трактувати поняття «електричне поле», «електричний потенці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», «мембранний потенціал»;</w:t>
      </w:r>
    </w:p>
    <w:p w:rsidR="00053515" w:rsidRPr="00561EF4" w:rsidRDefault="00053515" w:rsidP="0073263D">
      <w:pPr>
        <w:numPr>
          <w:ilvl w:val="0"/>
          <w:numId w:val="3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Обгрунтовувати причини винекнення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мембранного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потенціала спокою в клітині;</w:t>
      </w:r>
    </w:p>
    <w:p w:rsidR="00053515" w:rsidRPr="00561EF4" w:rsidRDefault="00053515" w:rsidP="0073263D">
      <w:pPr>
        <w:numPr>
          <w:ilvl w:val="0"/>
          <w:numId w:val="3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Розраховувати мембранний потенціал спокою за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івняннями Нернста і Гольдмана- Ходжкіна – Каца;</w:t>
      </w:r>
    </w:p>
    <w:p w:rsidR="005143D1" w:rsidRPr="009C3ADE" w:rsidRDefault="00053515" w:rsidP="009C3ADE">
      <w:pPr>
        <w:numPr>
          <w:ilvl w:val="0"/>
          <w:numId w:val="3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lastRenderedPageBreak/>
        <w:t xml:space="preserve">Аналізувати вплив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ізних зовнішніх факторів на величину мембранного потенціалу спокою. </w:t>
      </w:r>
    </w:p>
    <w:p w:rsidR="00CF1DB6" w:rsidRPr="00CF1DB6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F1DB6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  <w:proofErr w:type="gramEnd"/>
    </w:p>
    <w:p w:rsidR="00CF1DB6" w:rsidRPr="00CF1DB6" w:rsidRDefault="00CF1DB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DB6">
        <w:rPr>
          <w:rFonts w:ascii="Times New Roman" w:hAnsi="Times New Roman" w:cs="Times New Roman"/>
          <w:sz w:val="28"/>
          <w:szCs w:val="28"/>
        </w:rPr>
        <w:t xml:space="preserve">1. </w:t>
      </w:r>
      <w:r w:rsidRPr="00CF1DB6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заняття:</w:t>
      </w:r>
      <w:r w:rsidRPr="00CF1DB6">
        <w:rPr>
          <w:rFonts w:ascii="Times New Roman" w:hAnsi="Times New Roman" w:cs="Times New Roman"/>
          <w:sz w:val="28"/>
          <w:szCs w:val="28"/>
        </w:rPr>
        <w:t xml:space="preserve"> таблиці, схеми, малюнки, проблемні теоретичні питання зі збірника «</w:t>
      </w:r>
      <w:r w:rsidRPr="00CF1DB6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для самостійної роботи на практичних заняттях </w:t>
      </w:r>
      <w:proofErr w:type="gramStart"/>
      <w:r w:rsidRPr="00CF1DB6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gramEnd"/>
      <w:r w:rsidRPr="00CF1DB6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медичного факультету» </w:t>
      </w:r>
    </w:p>
    <w:p w:rsidR="00CF1DB6" w:rsidRPr="00CF1DB6" w:rsidRDefault="00CF1DB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DB6">
        <w:rPr>
          <w:rFonts w:ascii="Times New Roman" w:hAnsi="Times New Roman" w:cs="Times New Roman"/>
          <w:sz w:val="28"/>
          <w:szCs w:val="28"/>
        </w:rPr>
        <w:t xml:space="preserve">2. </w:t>
      </w:r>
      <w:r w:rsidRPr="00CF1DB6">
        <w:rPr>
          <w:rFonts w:ascii="Times New Roman" w:hAnsi="Times New Roman" w:cs="Times New Roman"/>
          <w:i/>
          <w:sz w:val="28"/>
          <w:szCs w:val="28"/>
        </w:rPr>
        <w:t>Матеріали для контролю знань:</w:t>
      </w:r>
      <w:r w:rsidR="00533A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DB6">
        <w:rPr>
          <w:rFonts w:ascii="Times New Roman" w:hAnsi="Times New Roman" w:cs="Times New Roman"/>
          <w:sz w:val="28"/>
          <w:szCs w:val="28"/>
          <w:lang w:val="uk-UA"/>
        </w:rPr>
        <w:t>тестові</w:t>
      </w:r>
      <w:r w:rsidRPr="00CF1DB6">
        <w:rPr>
          <w:rFonts w:ascii="Times New Roman" w:hAnsi="Times New Roman" w:cs="Times New Roman"/>
          <w:sz w:val="28"/>
          <w:szCs w:val="28"/>
        </w:rPr>
        <w:t>питання для стандартизованого контролю знань студенті</w:t>
      </w:r>
      <w:proofErr w:type="gramStart"/>
      <w:r w:rsidRPr="00CF1D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F1DB6">
        <w:rPr>
          <w:rFonts w:ascii="Times New Roman" w:hAnsi="Times New Roman" w:cs="Times New Roman"/>
          <w:sz w:val="28"/>
          <w:szCs w:val="28"/>
        </w:rPr>
        <w:t>.</w:t>
      </w:r>
    </w:p>
    <w:p w:rsidR="00CF1DB6" w:rsidRPr="00CF1DB6" w:rsidRDefault="00CF1DB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DB6">
        <w:rPr>
          <w:rFonts w:ascii="Times New Roman" w:hAnsi="Times New Roman" w:cs="Times New Roman"/>
          <w:sz w:val="28"/>
          <w:szCs w:val="28"/>
        </w:rPr>
        <w:t xml:space="preserve">3. </w:t>
      </w:r>
      <w:r w:rsidRPr="00CF1DB6">
        <w:rPr>
          <w:rFonts w:ascii="Times New Roman" w:hAnsi="Times New Roman" w:cs="Times New Roman"/>
          <w:i/>
          <w:sz w:val="28"/>
          <w:szCs w:val="28"/>
        </w:rPr>
        <w:t xml:space="preserve">Матеріали для самопідготовки студентів: </w:t>
      </w:r>
      <w:r w:rsidRPr="00CF1DB6">
        <w:rPr>
          <w:rFonts w:ascii="Times New Roman" w:hAnsi="Times New Roman" w:cs="Times New Roman"/>
          <w:sz w:val="28"/>
          <w:szCs w:val="28"/>
          <w:lang w:val="uk-UA"/>
        </w:rPr>
        <w:t xml:space="preserve">рекомендовані навчальні </w:t>
      </w:r>
      <w:proofErr w:type="gramStart"/>
      <w:r w:rsidRPr="00CF1DB6">
        <w:rPr>
          <w:rFonts w:ascii="Times New Roman" w:hAnsi="Times New Roman" w:cs="Times New Roman"/>
          <w:sz w:val="28"/>
          <w:szCs w:val="28"/>
          <w:lang w:val="uk-UA"/>
        </w:rPr>
        <w:t>пос</w:t>
      </w:r>
      <w:proofErr w:type="gramEnd"/>
      <w:r w:rsidRPr="00CF1DB6">
        <w:rPr>
          <w:rFonts w:ascii="Times New Roman" w:hAnsi="Times New Roman" w:cs="Times New Roman"/>
          <w:sz w:val="28"/>
          <w:szCs w:val="28"/>
          <w:lang w:val="uk-UA"/>
        </w:rPr>
        <w:t xml:space="preserve">ібники, </w:t>
      </w:r>
      <w:r w:rsidRPr="00CF1DB6">
        <w:rPr>
          <w:rFonts w:ascii="Times New Roman" w:hAnsi="Times New Roman" w:cs="Times New Roman"/>
          <w:sz w:val="28"/>
          <w:szCs w:val="28"/>
        </w:rPr>
        <w:t>методичні вказівки для самостійної роботи студентів.</w:t>
      </w:r>
    </w:p>
    <w:p w:rsidR="00CF1DB6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DB6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ВІДОМОСТІ:</w:t>
      </w:r>
    </w:p>
    <w:p w:rsidR="00DD0D51" w:rsidRDefault="00184D8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Мембранний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>різниця електричних потенціалів між її цитоплазмою і зовнішнім середовищем, джерелом якої є плазматична мембрана.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У стані спокою внутрішня сторона плазматичної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мембрани має негативний електричний потенціал по відношенню до її зовнішній стороні. Різниця потен</w:t>
      </w:r>
      <w:r>
        <w:rPr>
          <w:rFonts w:ascii="Times New Roman" w:hAnsi="Times New Roman" w:cs="Times New Roman"/>
          <w:sz w:val="28"/>
          <w:szCs w:val="28"/>
          <w:lang w:val="uk-UA"/>
        </w:rPr>
        <w:t>ціалів між ними становить у раз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них клітин від -30 мВ до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100 мВ. </w:t>
      </w:r>
    </w:p>
    <w:p w:rsidR="001E4223" w:rsidRDefault="005143D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Іонні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мембранного потенціалу спокою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E4223" w:rsidRDefault="005143D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1E4223">
        <w:rPr>
          <w:rFonts w:ascii="Times New Roman" w:hAnsi="Times New Roman" w:cs="Times New Roman"/>
          <w:sz w:val="28"/>
          <w:szCs w:val="28"/>
          <w:lang w:val="uk-UA"/>
        </w:rPr>
        <w:t>Неравномірний вміст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основних потенціалутворюючих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іонів в цитоплазмі клітини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навколишнього її середовищі (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завдяки роботі натрій - калієвого насоса в цитоплазмі підтримується висока концентрація іонів калію, а в навколишньому середовищі - іонів натрію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. Крім того, всередині клітини переважають великі органічні аніони, синтезовані в клітці, які не проникають через плазматичну мембрану, а зовні - іони хлору. </w:t>
      </w:r>
    </w:p>
    <w:p w:rsidR="001E4223" w:rsidRDefault="005143D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Неоднакова проникність мембрани для основних потенціаутворюючих іонів (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4F4115">
        <w:rPr>
          <w:rFonts w:ascii="Times New Roman" w:hAnsi="Times New Roman" w:cs="Times New Roman"/>
          <w:sz w:val="28"/>
          <w:szCs w:val="28"/>
          <w:lang w:val="uk-UA"/>
        </w:rPr>
        <w:t>спокої для різних іонів одно P</w:t>
      </w:r>
      <w:r w:rsidR="004F4115" w:rsidRPr="004F4115">
        <w:rPr>
          <w:rFonts w:ascii="Times New Roman" w:hAnsi="Times New Roman" w:cs="Times New Roman"/>
          <w:sz w:val="28"/>
          <w:szCs w:val="28"/>
          <w:lang w:val="uk-UA"/>
        </w:rPr>
        <w:t>ĸ</w:t>
      </w:r>
      <w:r w:rsidR="00DD0D51" w:rsidRPr="004F4115">
        <w:rPr>
          <w:rFonts w:ascii="Times New Roman" w:hAnsi="Times New Roman" w:cs="Times New Roman"/>
          <w:sz w:val="28"/>
          <w:szCs w:val="28"/>
          <w:lang w:val="uk-UA"/>
        </w:rPr>
        <w:t>+: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DD0D51" w:rsidRPr="004F411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Na</w:t>
      </w:r>
      <w:r w:rsidR="00DD0D51" w:rsidRPr="004F03F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: Р</w:t>
      </w:r>
      <w:r w:rsidR="00DD0D51" w:rsidRPr="004F411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Сl</w:t>
      </w:r>
      <w:r w:rsidR="00DD0D51" w:rsidRPr="004F03F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= 1: 0,04: 0,15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Калій прагне дифундувати через відповідні канали мембрани у напрямку зменшення своєї концентрації, тобто через зсередини клітини назовні. Більшість аніонів цитоплазми не в змозі проникати через мембрану. Тому вихід іонів калію з клітки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створює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в її цитоплазмі дефіцит позитивних зарядів, і переваг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аніонів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егативний потенціал цитоплазми перешкоджає дифузії іонів калію з клітки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назовні.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результаті встановлюється рівновага між потоками калію, які надходять в клітину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виходять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з неї.</w:t>
      </w:r>
    </w:p>
    <w:p w:rsidR="00DD0D51" w:rsidRPr="00DD0546" w:rsidRDefault="001E422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Робота натрій-калієвого насосу, який працює на утворення градієнту концентрації ионів калію і натрію.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0D51" w:rsidRDefault="00F40C56" w:rsidP="0073263D">
      <w:pPr>
        <w:spacing w:after="0" w:line="360" w:lineRule="auto"/>
        <w:ind w:right="57" w:firstLine="709"/>
        <w:jc w:val="both"/>
        <w:rPr>
          <w:position w:val="-3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>ізницю електричних потенц</w:t>
      </w:r>
      <w:r>
        <w:rPr>
          <w:rFonts w:ascii="Times New Roman" w:hAnsi="Times New Roman" w:cs="Times New Roman"/>
          <w:sz w:val="28"/>
          <w:szCs w:val="28"/>
          <w:lang w:val="uk-UA"/>
        </w:rPr>
        <w:t>іалів між цитоплазмою клітини і зовнішнім середовищем характеризує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рівняння Нернста: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1AD">
        <w:rPr>
          <w:b/>
          <w:position w:val="-30"/>
          <w:sz w:val="28"/>
          <w:szCs w:val="28"/>
        </w:rPr>
        <w:object w:dxaOrig="2920" w:dyaOrig="720">
          <v:shape id="_x0000_i1041" type="#_x0000_t75" style="width:198pt;height:36.75pt" o:ole="">
            <v:imagedata r:id="rId61" o:title=""/>
          </v:shape>
          <o:OLEObject Type="Embed" ProgID="Equation.3" ShapeID="_x0000_i1041" DrawAspect="Content" ObjectID="_1537411083" r:id="rId62"/>
        </w:object>
      </w:r>
    </w:p>
    <w:p w:rsidR="00F40C56" w:rsidRDefault="00F40C5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56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F40C56">
        <w:rPr>
          <w:rFonts w:ascii="Times New Roman" w:hAnsi="Times New Roman" w:cs="Times New Roman"/>
          <w:iCs/>
          <w:sz w:val="28"/>
          <w:szCs w:val="28"/>
          <w:lang w:val="uk-UA"/>
        </w:rPr>
        <w:t>[</w:t>
      </w:r>
      <w:r w:rsidRPr="00F40C5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F40C56">
        <w:rPr>
          <w:rFonts w:ascii="Times New Roman" w:hAnsi="Times New Roman" w:cs="Times New Roman"/>
          <w:iCs/>
          <w:sz w:val="28"/>
          <w:szCs w:val="28"/>
          <w:vertAlign w:val="superscript"/>
          <w:lang w:val="uk-UA"/>
        </w:rPr>
        <w:t>+</w:t>
      </w:r>
      <w:r w:rsidRPr="00F40C56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Pr="00F40C56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i</w:t>
      </w:r>
      <w:r w:rsidRPr="00F40C5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F40C56">
        <w:rPr>
          <w:rFonts w:ascii="Times New Roman" w:hAnsi="Times New Roman" w:cs="Times New Roman"/>
          <w:sz w:val="28"/>
          <w:szCs w:val="28"/>
          <w:lang w:val="uk-UA"/>
        </w:rPr>
        <w:t>– концентрація іонів калию всередині клітини,</w:t>
      </w:r>
      <w:r w:rsidRPr="00F40C5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[</w:t>
      </w:r>
      <w:r w:rsidRPr="00F40C56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F40C56">
        <w:rPr>
          <w:rFonts w:ascii="Times New Roman" w:hAnsi="Times New Roman" w:cs="Times New Roman"/>
          <w:iCs/>
          <w:sz w:val="28"/>
          <w:szCs w:val="28"/>
          <w:vertAlign w:val="superscript"/>
          <w:lang w:val="uk-UA"/>
        </w:rPr>
        <w:t>+</w:t>
      </w:r>
      <w:r w:rsidRPr="00F40C56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Pr="00F40C56">
        <w:rPr>
          <w:rFonts w:ascii="Times New Roman" w:hAnsi="Times New Roman" w:cs="Times New Roman"/>
          <w:iCs/>
          <w:vertAlign w:val="subscript"/>
          <w:lang w:val="uk-UA"/>
        </w:rPr>
        <w:t>0</w:t>
      </w:r>
      <w:r>
        <w:rPr>
          <w:rFonts w:ascii="Times New Roman" w:hAnsi="Times New Roman" w:cs="Times New Roman"/>
          <w:iCs/>
          <w:lang w:val="uk-UA"/>
        </w:rPr>
        <w:t xml:space="preserve"> – </w:t>
      </w:r>
      <w:r w:rsidRPr="00F40C56">
        <w:rPr>
          <w:rFonts w:ascii="Times New Roman" w:hAnsi="Times New Roman" w:cs="Times New Roman"/>
          <w:iCs/>
          <w:sz w:val="28"/>
          <w:szCs w:val="28"/>
          <w:lang w:val="uk-UA"/>
        </w:rPr>
        <w:t>концентрація іонів калію зовні.</w:t>
      </w:r>
    </w:p>
    <w:p w:rsidR="00F40C56" w:rsidRPr="00DD0546" w:rsidRDefault="00F40C5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еальне значення мембранного потенціалу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відрізняється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від розрахункового. Виявилося, що причиною даного розбіжності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дифузія іонів натрію через мембрану. Хоча проникність мембрани для натрію в спокої значно менше, ніж для калію, вона все ж існує, а дифузний потік іонів натрію, спрямований всередину клітини, дещо </w:t>
      </w:r>
      <w:r w:rsidR="00DD0D51" w:rsidRPr="00F40C56">
        <w:rPr>
          <w:rFonts w:ascii="Times New Roman" w:hAnsi="Times New Roman" w:cs="Times New Roman"/>
          <w:sz w:val="28"/>
          <w:szCs w:val="28"/>
          <w:u w:val="single"/>
          <w:lang w:val="uk-UA"/>
        </w:rPr>
        <w:t>зменшує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величину мембранного потенціалу в порівнянні з потенціалом рівноваги для іонів калію.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ільш точний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атематичний опис мембранного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потенціалу спокою можна отримати, </w:t>
      </w:r>
      <w:r>
        <w:rPr>
          <w:rFonts w:ascii="Times New Roman" w:hAnsi="Times New Roman" w:cs="Times New Roman"/>
          <w:sz w:val="28"/>
          <w:szCs w:val="28"/>
          <w:lang w:val="uk-UA"/>
        </w:rPr>
        <w:t>якщо виходити з того, що мембрана проникна для ионів натрію і хлору.</w:t>
      </w:r>
    </w:p>
    <w:p w:rsidR="00DD0D51" w:rsidRPr="00DD0546" w:rsidRDefault="00F40C5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івняння Го</w:t>
      </w:r>
      <w:r>
        <w:rPr>
          <w:rFonts w:ascii="Times New Roman" w:hAnsi="Times New Roman" w:cs="Times New Roman"/>
          <w:sz w:val="28"/>
          <w:szCs w:val="28"/>
          <w:lang w:val="uk-UA"/>
        </w:rPr>
        <w:t>льдмана - Ходжкіна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дає найбільш точний математичний опис величини мембранного потенціалу клітини, вел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ичина якого залежить від 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концен</w:t>
      </w:r>
      <w:r w:rsidR="00DD0D51"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трація іонів калію, натрію і хл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ору в цитоплазмі </w:t>
      </w:r>
      <w:r w:rsidR="00C561AD"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клітини [K</w:t>
      </w:r>
      <w:r w:rsidRPr="00C561AD">
        <w:rPr>
          <w:rFonts w:ascii="Times New Roman" w:hAnsi="Times New Roman" w:cs="Times New Roman"/>
          <w:spacing w:val="-18"/>
          <w:sz w:val="28"/>
          <w:szCs w:val="28"/>
          <w:vertAlign w:val="superscript"/>
          <w:lang w:val="uk-UA"/>
        </w:rPr>
        <w:t>+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]</w:t>
      </w:r>
      <w:r w:rsidRPr="00C561AD">
        <w:rPr>
          <w:rFonts w:ascii="Times New Roman" w:hAnsi="Times New Roman" w:cs="Times New Roman"/>
          <w:spacing w:val="-18"/>
          <w:sz w:val="28"/>
          <w:szCs w:val="28"/>
          <w:vertAlign w:val="subscript"/>
          <w:lang w:val="en-US"/>
        </w:rPr>
        <w:t>i</w:t>
      </w:r>
      <w:r w:rsidR="00C561AD"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, [Na</w:t>
      </w:r>
      <w:r w:rsidR="00DD0D51" w:rsidRPr="00C561AD">
        <w:rPr>
          <w:rFonts w:ascii="Times New Roman" w:hAnsi="Times New Roman" w:cs="Times New Roman"/>
          <w:spacing w:val="-18"/>
          <w:sz w:val="28"/>
          <w:szCs w:val="28"/>
          <w:vertAlign w:val="superscript"/>
          <w:lang w:val="uk-UA"/>
        </w:rPr>
        <w:t>+</w:t>
      </w:r>
      <w:r w:rsidR="00DD0D51"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]</w:t>
      </w:r>
      <w:r w:rsidRPr="00C561AD">
        <w:rPr>
          <w:rFonts w:ascii="Times New Roman" w:hAnsi="Times New Roman" w:cs="Times New Roman"/>
          <w:spacing w:val="-18"/>
          <w:sz w:val="28"/>
          <w:szCs w:val="28"/>
          <w:vertAlign w:val="subscript"/>
          <w:lang w:val="en-US"/>
        </w:rPr>
        <w:t>i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, [Cl</w:t>
      </w:r>
      <w:r w:rsidRPr="00C561AD">
        <w:rPr>
          <w:rFonts w:ascii="Times New Roman" w:hAnsi="Times New Roman" w:cs="Times New Roman"/>
          <w:spacing w:val="-18"/>
          <w:sz w:val="28"/>
          <w:szCs w:val="28"/>
          <w:vertAlign w:val="superscript"/>
          <w:lang w:val="uk-UA"/>
        </w:rPr>
        <w:t>-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]</w:t>
      </w:r>
      <w:r w:rsidRPr="00C561AD">
        <w:rPr>
          <w:rFonts w:ascii="Times New Roman" w:hAnsi="Times New Roman" w:cs="Times New Roman"/>
          <w:spacing w:val="-18"/>
          <w:sz w:val="28"/>
          <w:szCs w:val="28"/>
          <w:vertAlign w:val="subscript"/>
          <w:lang w:val="en-US"/>
        </w:rPr>
        <w:t>i</w:t>
      </w:r>
      <w:r w:rsidR="00C561AD"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і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 xml:space="preserve"> зовнішньої средe [K</w:t>
      </w:r>
      <w:r w:rsidRPr="00C561A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F40C5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>, [Na</w:t>
      </w:r>
      <w:r w:rsidR="00DD0D51" w:rsidRPr="00C561A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DD0D51" w:rsidRPr="00F40C5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, [Cl</w:t>
      </w:r>
      <w:r w:rsidRPr="00C561A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DD0D51" w:rsidRPr="00F40C5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і проникності плазматичної мембрани Р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для цих іонів.</w:t>
      </w:r>
      <w:r w:rsidRPr="00F40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Найбільше значення для величини мембранного потенціалу в стані спокою мають іони кал</w:t>
      </w:r>
      <w:r>
        <w:rPr>
          <w:rFonts w:ascii="Times New Roman" w:hAnsi="Times New Roman" w:cs="Times New Roman"/>
          <w:sz w:val="28"/>
          <w:szCs w:val="28"/>
          <w:lang w:val="uk-UA"/>
        </w:rPr>
        <w:t>ію, оскільки проникність мембра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ни до них в цьому стані найбільш велика. Значно менше роль іонів натрію. Іони хлору в біль</w:t>
      </w:r>
      <w:r>
        <w:rPr>
          <w:rFonts w:ascii="Times New Roman" w:hAnsi="Times New Roman" w:cs="Times New Roman"/>
          <w:sz w:val="28"/>
          <w:szCs w:val="28"/>
          <w:lang w:val="uk-UA"/>
        </w:rPr>
        <w:t>шості клітин розподіляються пасивно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по обидві сторони мембрани в</w:t>
      </w:r>
      <w:r>
        <w:rPr>
          <w:rFonts w:ascii="Times New Roman" w:hAnsi="Times New Roman" w:cs="Times New Roman"/>
          <w:sz w:val="28"/>
          <w:szCs w:val="28"/>
          <w:lang w:val="uk-UA"/>
        </w:rPr>
        <w:t>ідповідно до величини мембранно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го потенціалу,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ому вони не відіграють істо</w:t>
      </w:r>
      <w:r>
        <w:rPr>
          <w:rFonts w:ascii="Times New Roman" w:hAnsi="Times New Roman" w:cs="Times New Roman"/>
          <w:sz w:val="28"/>
          <w:szCs w:val="28"/>
          <w:lang w:val="uk-UA"/>
        </w:rPr>
        <w:t>тної ролі в походженні потенціа</w:t>
      </w:r>
      <w:r w:rsidR="00DD0D51" w:rsidRPr="00DD0546">
        <w:rPr>
          <w:rFonts w:ascii="Times New Roman" w:hAnsi="Times New Roman" w:cs="Times New Roman"/>
          <w:sz w:val="28"/>
          <w:szCs w:val="28"/>
          <w:lang w:val="uk-UA"/>
        </w:rPr>
        <w:t>ла спокою.</w:t>
      </w:r>
    </w:p>
    <w:p w:rsidR="00DD0D51" w:rsidRPr="00DD0546" w:rsidRDefault="00DD0D5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546">
        <w:rPr>
          <w:rFonts w:ascii="Times New Roman" w:hAnsi="Times New Roman" w:cs="Times New Roman"/>
          <w:sz w:val="28"/>
          <w:szCs w:val="28"/>
          <w:lang w:val="uk-UA"/>
        </w:rPr>
        <w:t>Мембранний потенціал спокою грає важливу роль в життєдіяльності будь-якої клітини, так як його велич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>ина позначається на цілому ряді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фізіологічних функцій. У нервових і м'язових клітин вона визначає рівень 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збудливості, тобто здатності відповідати на 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 xml:space="preserve">дію 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подразників. Величина потенціалу спокою може змінюватися під дією різних факторів. Зміщення цієї величини в 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>позитивний бік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деполяризацією мембрани, а в </w:t>
      </w:r>
      <w:r w:rsidR="00C561AD">
        <w:rPr>
          <w:rFonts w:ascii="Times New Roman" w:hAnsi="Times New Roman" w:cs="Times New Roman"/>
          <w:sz w:val="28"/>
          <w:szCs w:val="28"/>
          <w:lang w:val="uk-UA"/>
        </w:rPr>
        <w:t xml:space="preserve">негативний </w:t>
      </w:r>
      <w:r w:rsidRPr="00DD0546">
        <w:rPr>
          <w:rFonts w:ascii="Times New Roman" w:hAnsi="Times New Roman" w:cs="Times New Roman"/>
          <w:sz w:val="28"/>
          <w:szCs w:val="28"/>
          <w:lang w:val="uk-UA"/>
        </w:rPr>
        <w:t>- гиперполяризацией.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EC7D96" w:rsidRPr="00561EF4" w:rsidRDefault="00EC7D9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1.Рассмотріте схеми мікроелектродну методу реєстрації мембранного потенціалу, представлену на рис.1 і дайте відповідь на питання:</w:t>
      </w:r>
    </w:p>
    <w:p w:rsidR="00F66E7F" w:rsidRDefault="00F66E7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1.1 Яка різниця потенціалів між мікроелектродами і </w:t>
      </w:r>
      <w:r w:rsidR="004E138F" w:rsidRPr="00561EF4">
        <w:rPr>
          <w:rFonts w:ascii="Times New Roman" w:hAnsi="Times New Roman" w:cs="Times New Roman"/>
          <w:sz w:val="28"/>
          <w:szCs w:val="28"/>
          <w:lang w:val="uk-UA"/>
        </w:rPr>
        <w:t>референтним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електродом, коли мікроелектрод знаходиться а) зовні клітинної мембрани</w:t>
      </w:r>
      <w:r w:rsidR="004E138F" w:rsidRPr="00561EF4">
        <w:rPr>
          <w:rFonts w:ascii="Times New Roman" w:hAnsi="Times New Roman" w:cs="Times New Roman"/>
          <w:i/>
          <w:sz w:val="28"/>
          <w:szCs w:val="28"/>
          <w:lang w:val="uk-UA"/>
        </w:rPr>
        <w:t>0 мВ</w:t>
      </w:r>
      <w:r w:rsidR="004E138F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б) всередині клітини </w:t>
      </w:r>
      <w:r w:rsidR="004E138F" w:rsidRPr="00561EF4">
        <w:rPr>
          <w:rFonts w:ascii="Times New Roman" w:hAnsi="Times New Roman" w:cs="Times New Roman"/>
          <w:i/>
          <w:sz w:val="28"/>
          <w:szCs w:val="28"/>
          <w:lang w:val="uk-UA"/>
        </w:rPr>
        <w:t>від’ємний.</w:t>
      </w:r>
    </w:p>
    <w:p w:rsidR="00E538F1" w:rsidRPr="00561EF4" w:rsidRDefault="00E538F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03A8F9AC" wp14:editId="047EE85F">
            <wp:simplePos x="0" y="0"/>
            <wp:positionH relativeFrom="column">
              <wp:posOffset>2564765</wp:posOffset>
            </wp:positionH>
            <wp:positionV relativeFrom="paragraph">
              <wp:posOffset>207645</wp:posOffset>
            </wp:positionV>
            <wp:extent cx="1320800" cy="1619885"/>
            <wp:effectExtent l="0" t="0" r="0" b="0"/>
            <wp:wrapNone/>
            <wp:docPr id="3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E7F" w:rsidRPr="00561EF4" w:rsidRDefault="00F66E7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6E7F" w:rsidRPr="00561EF4" w:rsidRDefault="00F66E7F" w:rsidP="009C3ADE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Вкажіть причини відмінностей у випадках а і б.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 На рис. 2 показані концентрації основних іонів всередині цитоплазми збудливою клітини і в навколишньому її середовищі.</w:t>
      </w:r>
    </w:p>
    <w:p w:rsidR="00EC7D96" w:rsidRPr="00561EF4" w:rsidRDefault="009C3AD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0079AFB" wp14:editId="6ED185B8">
            <wp:simplePos x="0" y="0"/>
            <wp:positionH relativeFrom="column">
              <wp:posOffset>1758792</wp:posOffset>
            </wp:positionH>
            <wp:positionV relativeFrom="paragraph">
              <wp:posOffset>99060</wp:posOffset>
            </wp:positionV>
            <wp:extent cx="2664000" cy="1940400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2.1.</w:t>
      </w:r>
      <w:r w:rsidR="004F41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Назовіте основні причини існування мембранного потенціалу спокою.</w:t>
      </w:r>
    </w:p>
    <w:p w:rsidR="00EC7D96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1. Існування мембранного потенціалу спокою обумовлено нерівномірним вмістом іонів в цитоплазмі клітини і навколишнього її середовищі (всередині клітини переважають великі органічні аніони, синтезовані в клітці, які не проникають через плазматичну мембрану і катіони калію, а зовні - іони хлору, катіони натрію.;</w:t>
      </w:r>
    </w:p>
    <w:p w:rsidR="00606FC0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2. Плазматична мембрана клітини в стані спокою набагато більш проникна для іонів калію, ніж для іонів натрію.</w:t>
      </w:r>
    </w:p>
    <w:p w:rsidR="00606FC0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3. Завдяки роботі натрій - калієвого насоса в цитоплазмі підтримується висока концентрація іонів калію, а в навколишньому середовищі - іонів натрію.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2.2.</w:t>
      </w:r>
      <w:r w:rsidR="00533A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Діффузія яких іонів, в основному, обумовлює величину мембранного потенціалу спокою? Як це довести?</w:t>
      </w:r>
    </w:p>
    <w:p w:rsidR="00EC7D96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F66E7F" w:rsidRPr="00561EF4">
        <w:rPr>
          <w:rFonts w:ascii="Times New Roman" w:hAnsi="Times New Roman" w:cs="Times New Roman"/>
          <w:i/>
          <w:sz w:val="28"/>
          <w:szCs w:val="28"/>
          <w:lang w:val="uk-UA"/>
        </w:rPr>
        <w:t>они калію в цитоплазмі знаходяться у 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ільному стані і</w:t>
      </w:r>
      <w:r w:rsidR="00F66E7F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здатні дифундувати.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F66E7F" w:rsidRPr="00561EF4">
        <w:rPr>
          <w:rFonts w:ascii="Times New Roman" w:hAnsi="Times New Roman" w:cs="Times New Roman"/>
          <w:i/>
          <w:sz w:val="28"/>
          <w:szCs w:val="28"/>
          <w:lang w:val="uk-UA"/>
        </w:rPr>
        <w:t>лазматична мембрана клітини в стані спокою набагато більш проникна для іонів калію, ніж для іонів натрію.</w:t>
      </w:r>
    </w:p>
    <w:p w:rsidR="00606FC0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Калій прагне дифундувати через відповідні канали мембрани у напрямку зменшення своєї концентрації, тобто зсередини клітини назовні. Більшість аніонів цитоплазми не в змозі проникати через мембрану. Тому вихід іонів калію з клітки створює в її цитоплазмі дефіцит позитивних зарядів, і перевага отримують аніони. Цим і пояснюється негативний потенціал цитоплазми по відношенню до зовнішнього середовища в стані спокою. Але в той же час негативний потенціал цитоплазми перешкоджає дифузії іонів калію з клітини назовні. Можна допустити, що в підсумку встановлюється рівновага між потоками калію, які надходять в клітину і виходять з неї. Мембранний потенціал врівноважує вплив різниці позаклітинної і внутрішньоклітинної концентрацій калію на дифузію цього іона. У цьому випадку мембранний потенціал клітини повинен бути близький до рівноважного потенціалу для іонів калію.</w:t>
      </w:r>
    </w:p>
    <w:p w:rsidR="00EC7D96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2.3.</w:t>
      </w:r>
      <w:r w:rsidR="004F41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Розрахуйте</w:t>
      </w:r>
      <w:r w:rsidR="00EC7D96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величину мембранного потенціалу спокою по рівнянню Нернста, виходячи з концентрацій іонів калію всередині і зовні клітини, представлених на рис. 2.</w:t>
      </w:r>
    </w:p>
    <w:p w:rsidR="00606FC0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position w:val="-34"/>
          <w:sz w:val="28"/>
          <w:szCs w:val="28"/>
        </w:rPr>
        <w:drawing>
          <wp:inline distT="0" distB="0" distL="0" distR="0">
            <wp:extent cx="1552575" cy="504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96" w:rsidRPr="00561EF4" w:rsidRDefault="00606FC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position w:val="-56"/>
          <w:sz w:val="28"/>
          <w:szCs w:val="28"/>
        </w:rPr>
        <w:object w:dxaOrig="4900" w:dyaOrig="1240">
          <v:shape id="_x0000_i1042" type="#_x0000_t75" style="width:246pt;height:62.25pt" o:ole="">
            <v:imagedata r:id="rId66" o:title=""/>
          </v:shape>
          <o:OLEObject Type="Embed" ProgID="Equation.3" ShapeID="_x0000_i1042" DrawAspect="Content" ObjectID="_1537411084" r:id="rId67"/>
        </w:objec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4F41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Обговорення основних питань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 за наступн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1EF4">
        <w:rPr>
          <w:rFonts w:ascii="Times New Roman" w:hAnsi="Times New Roman" w:cs="Times New Roman"/>
          <w:sz w:val="28"/>
          <w:szCs w:val="28"/>
        </w:rPr>
        <w:t>ми питаннями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i/>
          <w:sz w:val="28"/>
          <w:szCs w:val="28"/>
        </w:rPr>
        <w:t>.</w:t>
      </w:r>
    </w:p>
    <w:p w:rsidR="00583D25" w:rsidRPr="00561EF4" w:rsidRDefault="00583D25" w:rsidP="0073263D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Визначіть поняття «електричне поле», наведіть його основні характеристики.</w:t>
      </w:r>
    </w:p>
    <w:p w:rsidR="00583D25" w:rsidRPr="00561EF4" w:rsidRDefault="00583D25" w:rsidP="0073263D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Поясніть, що називається «мембранним потенціалом»?</w:t>
      </w:r>
    </w:p>
    <w:p w:rsidR="00583D25" w:rsidRPr="00561EF4" w:rsidRDefault="00583D25" w:rsidP="0073263D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1EF4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іть основні причини винекнення мембранного потенціалу.</w:t>
      </w:r>
    </w:p>
    <w:p w:rsidR="00583D25" w:rsidRPr="00561EF4" w:rsidRDefault="00583D25" w:rsidP="0073263D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Поясніть, чім зумовлена величина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мембранного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 потенціалу нервової клітини.</w:t>
      </w:r>
    </w:p>
    <w:p w:rsidR="00583D25" w:rsidRPr="00561EF4" w:rsidRDefault="00583D25" w:rsidP="0073263D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Наведіть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>івняння Гольдмана- Ходжкіна і поясніть, яку величину можна розрахувати з його допомогою.</w:t>
      </w:r>
    </w:p>
    <w:p w:rsidR="00583D25" w:rsidRPr="00561EF4" w:rsidRDefault="00583D25" w:rsidP="0073263D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Розрахуйте мембранний потенціал спокою за </w:t>
      </w:r>
      <w:proofErr w:type="gramStart"/>
      <w:r w:rsidRPr="00561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1EF4">
        <w:rPr>
          <w:rFonts w:ascii="Times New Roman" w:hAnsi="Times New Roman" w:cs="Times New Roman"/>
          <w:sz w:val="28"/>
          <w:szCs w:val="28"/>
        </w:rPr>
        <w:t xml:space="preserve">івнянням Нернста, якщо концентрація іонів калія зовні клітини становить </w:t>
      </w:r>
      <w:smartTag w:uri="urn:schemas-microsoft-com:office:smarttags" w:element="metricconverter">
        <w:smartTagPr>
          <w:attr w:name="ProductID" w:val="20 мМ"/>
        </w:smartTagPr>
        <w:r w:rsidRPr="00561EF4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561EF4">
        <w:rPr>
          <w:rFonts w:ascii="Times New Roman" w:hAnsi="Times New Roman" w:cs="Times New Roman"/>
          <w:sz w:val="28"/>
          <w:szCs w:val="28"/>
        </w:rPr>
        <w:t xml:space="preserve">, а усередені- </w:t>
      </w:r>
      <w:smartTag w:uri="urn:schemas-microsoft-com:office:smarttags" w:element="metricconverter">
        <w:smartTagPr>
          <w:attr w:name="ProductID" w:val="400 мМ"/>
        </w:smartTagPr>
        <w:r w:rsidRPr="00561EF4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561EF4">
        <w:rPr>
          <w:rFonts w:ascii="Times New Roman" w:hAnsi="Times New Roman" w:cs="Times New Roman"/>
          <w:sz w:val="28"/>
          <w:szCs w:val="28"/>
        </w:rPr>
        <w:t>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знань (письмове опитування з теми)  15 хв.</w:t>
      </w:r>
    </w:p>
    <w:p w:rsidR="00EA13A7" w:rsidRPr="00561EF4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приблизну величину мембранного потенціалу спокою нервового волокна: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70мВ</w:t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80мкВ</w:t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Д.-75В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Б.-80мкВ</w:t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317CE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Г.-</w:t>
      </w:r>
      <w:r w:rsidR="000317CE" w:rsidRPr="00561EF4">
        <w:rPr>
          <w:rFonts w:ascii="Times New Roman" w:hAnsi="Times New Roman" w:cs="Times New Roman"/>
          <w:i/>
          <w:sz w:val="28"/>
          <w:szCs w:val="28"/>
          <w:lang w:val="uk-UA"/>
        </w:rPr>
        <w:t>70мВ</w:t>
      </w:r>
    </w:p>
    <w:p w:rsidR="00EA13A7" w:rsidRPr="00E538F1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2.</w:t>
      </w:r>
      <w:r w:rsidR="004F4115" w:rsidRPr="00E538F1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 xml:space="preserve"> </w:t>
      </w:r>
      <w:r w:rsidRPr="00E538F1">
        <w:rPr>
          <w:rFonts w:ascii="Times New Roman" w:hAnsi="Times New Roman" w:cs="Times New Roman"/>
          <w:spacing w:val="-18"/>
          <w:sz w:val="28"/>
          <w:szCs w:val="28"/>
          <w:lang w:val="uk-UA"/>
        </w:rPr>
        <w:t>Іонний механізм мембранного потенціалу спокою полягає в дифузії іонів: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калію зсередини клітини назовні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калію зовні клітини всередину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натрію і калію всередину клітини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натрію зсередини клітини назовні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Д. натрію всередину клітини</w:t>
      </w:r>
    </w:p>
    <w:p w:rsidR="00EA13A7" w:rsidRPr="00561EF4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Рівняння Нернста для іонів калію дозволяє розрахувати величину: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щільності потоку цих іонів через мембрану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швидкості електродіффузіі даних іонів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мембранного потенціалу спокою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мембранного потенціалу при порушенні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електрохімічного градієнта даного іона</w:t>
      </w:r>
    </w:p>
    <w:p w:rsidR="00EA13A7" w:rsidRPr="00561EF4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4F41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Рівняння Нернста дозволяє розрахувати значення мембранного потенціалу:</w:t>
      </w:r>
    </w:p>
    <w:p w:rsidR="00EA13A7" w:rsidRPr="00C561AD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C561AD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А. з урахуванням проникності мембрани для одного іона і його концентрації</w:t>
      </w:r>
    </w:p>
    <w:p w:rsidR="00EA13A7" w:rsidRPr="00C561AD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C561AD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Б. з урахуванням концентрації всіх іонів клітини і проникності для них мембрани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 урахуванням тільки концентрацій всіх здатних до дифузії іонів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умови, що мембрана проникна тільки для одного виду іонів</w:t>
      </w:r>
    </w:p>
    <w:p w:rsidR="00EA13A7" w:rsidRPr="00C561AD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C561AD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Д. за умови, що мембранний потенціал виміряно за допомогою вольтметра</w:t>
      </w:r>
    </w:p>
    <w:p w:rsidR="00EA13A7" w:rsidRPr="00561EF4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Основні катіони між цитоплазмою клітини і її навколишнім середовищем розподілені наступним чином: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іонів калію і натрію багато зовні клітини і мало всередині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іонів калію багато всередині клітини, а хлору - зовні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іонів калію і натрію багато всередині клітини і мало зовні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іонів калію багато зовні клітини, а іонів натрію - всередині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іонів калію багато всередині клітини, а іонів натрію - ззовні</w:t>
      </w:r>
    </w:p>
    <w:p w:rsidR="00EA13A7" w:rsidRPr="00C561AD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C561AD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6.</w:t>
      </w:r>
      <w:r w:rsidR="00C561AD"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>Які основні аніони нейтралізують заряд катіонів всередині і зовні клітини: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всередині клітини заряд не нейтралізується, а зовні - іонами хлору</w:t>
      </w:r>
    </w:p>
    <w:p w:rsidR="00EA13A7" w:rsidRPr="00C561AD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C561AD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Б. основними аніонами цитоплазми і позаклітинної рідини служать іони хлору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всередині клітини іони хлору, а зовні - органічні аніони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всередині клітини - органічні аніони, зовні - іони хлору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в обох випадках - всередині і зовні - органічні аніонами</w:t>
      </w:r>
    </w:p>
    <w:p w:rsidR="00EA13A7" w:rsidRPr="00C561AD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C561AD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7.</w:t>
      </w:r>
      <w:r w:rsidRPr="00C561AD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Між внутрішньою і зовнішньою стороною мембрани існує градієнт іонів натрію і калію. Поясніть іонний механізм мембранного потенціалу спокою: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проникність мембрани для натрію більше проникності для калію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градієнт іонів калію більше, ніж градієнт іонів натрію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проникність мембрани для калію більше проникності для натрію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градієнт іонів натрію більше, ніж градієнт для іонів калію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градієнти і проникності мембрани для вказаних іонів однакові</w:t>
      </w:r>
    </w:p>
    <w:p w:rsidR="00EA13A7" w:rsidRPr="00561EF4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Градієнт іонів калію і натрію на мембрані створюється в ході: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дифузією іонів за градієнтом їх електрохімічних потенціалів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первинно-активного транспорту з витратою енергії метаболізму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дифузією іонів проти градієнта їх електрохімічних потенціалів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вторинно-активного транспорту без безпосереднього гідролізу АТФ</w:t>
      </w:r>
    </w:p>
    <w:p w:rsidR="00EA13A7" w:rsidRPr="00561EF4" w:rsidRDefault="00EA13A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електродіффузіі даних іонів без витрати енергії метаболізму</w:t>
      </w:r>
    </w:p>
    <w:p w:rsidR="00C913F0" w:rsidRPr="00561EF4" w:rsidRDefault="00EA13A7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="009C3A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913F0" w:rsidRPr="00561EF4">
        <w:rPr>
          <w:rFonts w:ascii="Times New Roman" w:hAnsi="Times New Roman" w:cs="Times New Roman"/>
          <w:sz w:val="28"/>
          <w:szCs w:val="28"/>
          <w:lang w:val="uk-UA"/>
        </w:rPr>
        <w:t>У спокої мембрана переважно проникна: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для іонів натрію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для будь-яких іонів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для аніонів, але не катіонів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іонів калію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для будь-яких катіонів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Проникність мембрани в спокої для іоні</w:t>
      </w:r>
      <w:r w:rsidR="004F4115">
        <w:rPr>
          <w:rFonts w:ascii="Times New Roman" w:hAnsi="Times New Roman" w:cs="Times New Roman"/>
          <w:sz w:val="28"/>
          <w:szCs w:val="28"/>
          <w:lang w:val="uk-UA"/>
        </w:rPr>
        <w:t>в обумовлена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їхньою концентрацією всередині клітини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їх концентрацією зовні клітини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зарядом іона по знаку і величині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властивостями іонних каналів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здатністю іона розчинятися в ліпідах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 Одиницею виміру мембранного потенціалу є: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А. фарад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вольт</w:t>
      </w:r>
    </w:p>
    <w:p w:rsidR="00EA13A7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В. ампер / метр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 xml:space="preserve">Г. ампер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вольт / метр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12.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Найбільш точне значення величини мембранного потенціалу спокою можна отримати за допомогою рівняння: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Нернста для іонів калію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Гольдмана-Ходжкіна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Нернста для іонів натрію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Нернста-Планка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Менделєєва-Клапейрона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Для розрахунку мембранного потенціалу по рівнянню Нернста приймають, що мембрана проникна тільки для одного виду іонів. Вкажіть його в разі, якщо мембрана знаходиться у спокої: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А. калій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натрій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магній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кальцій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хлор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14.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Проникність мембрани для іонів натрію: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максимально можлива в спокої, може зменшуватися в інших умовах</w:t>
      </w:r>
    </w:p>
    <w:p w:rsidR="00C913F0" w:rsidRPr="004F4115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Б. велика в спокої, але може збільшуватися при збудженні і в інших умовах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має максимально можливу величину в спокої і не змінюється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мала в спокої, але може істотно зростати при збудженні клітини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мала в спокої і в будь-яких інших умовах, в яких перебуває клітка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Проникність мембрани в спокої для іонів натрію приблизно: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25 разів менше, ніж для іонів калію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 25 разів більше, ніж для іонів калію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перевищує проникність для іонів калію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однакова з проникністю для іонів калію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у 25 разів менше, ніж для іонів хлору</w:t>
      </w:r>
    </w:p>
    <w:p w:rsidR="00C913F0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16.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Дифузія іонів калію в здоровій клітині: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здійснюється за допомогою натрій-калієвого насоса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не відбувається через відсутність відповідних каналів</w:t>
      </w:r>
    </w:p>
    <w:p w:rsidR="00C913F0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є</w:t>
      </w:r>
      <w:r w:rsidR="00C913F0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причиною деполяризації мембрани клітини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Г. </w:t>
      </w:r>
      <w:r w:rsidR="00AA0D2F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є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причиною мембранного потенціалу спокою</w:t>
      </w:r>
    </w:p>
    <w:p w:rsidR="00C913F0" w:rsidRPr="00561EF4" w:rsidRDefault="00C913F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не відбувається через інактивації калієвих каналів</w:t>
      </w:r>
    </w:p>
    <w:p w:rsidR="00AA0D2F" w:rsidRPr="00561EF4" w:rsidRDefault="00C913F0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17.</w:t>
      </w:r>
      <w:r w:rsidR="00AA0D2F" w:rsidRPr="00561EF4">
        <w:rPr>
          <w:rFonts w:ascii="Times New Roman" w:hAnsi="Times New Roman" w:cs="Times New Roman"/>
          <w:sz w:val="28"/>
          <w:szCs w:val="28"/>
          <w:lang w:val="uk-UA"/>
        </w:rPr>
        <w:t>Для того, щоб розрахувати мембранний потенціал спокою по рівнянню Нернста, необхідно виміряти або знати:</w:t>
      </w:r>
    </w:p>
    <w:p w:rsidR="00AA0D2F" w:rsidRPr="004F4115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А. концентрації калію всередині і зовні клітини і проникність для них мембрани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концентрації іонів натрію і калію всередині і зовні клітини</w:t>
      </w:r>
    </w:p>
    <w:p w:rsidR="00AA0D2F" w:rsidRPr="004F4115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В. різницю потенціалів між внутрішньою і зовнішньою стороною мембрани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співвідношення концентрацій іонів натрію всередині і зовні клітини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співвідношення концентрацій іонів калію всередині і зовні клітини</w:t>
      </w:r>
    </w:p>
    <w:p w:rsidR="00AA0D2F" w:rsidRPr="004F4115" w:rsidRDefault="00AA0D2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18.</w:t>
      </w:r>
      <w:r w:rsidRPr="004F4115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У рівнянні Нернста потенціал електрохімічного рівноваги іона залежить: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 його виду, концентрації всередині клітини і зовні, температури</w:t>
      </w:r>
    </w:p>
    <w:p w:rsidR="00AA0D2F" w:rsidRPr="004F4115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Б. від концентрації іона зовні клітини і температури, але не від його виду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В. тільки від концентрації іона всередині клітини і зовні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від виду іонів, числа Фарадея і температури, але не від концентрації</w:t>
      </w:r>
    </w:p>
    <w:p w:rsidR="00AA0D2F" w:rsidRPr="004F4115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Д. від концентрації потенціалобразующіх іонів в рідких середовищах клітини</w:t>
      </w:r>
    </w:p>
    <w:p w:rsidR="00AA0D2F" w:rsidRPr="00561EF4" w:rsidRDefault="00AA0D2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 електрохімічного може бути розрахований: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тільки для іонів калію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F4115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F4115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для будь-якого іона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для будь-якої речовини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F4115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4F4115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тільки для іонів натрію</w:t>
      </w:r>
    </w:p>
    <w:p w:rsidR="00C913F0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тільки для іонів натрію та калію</w:t>
      </w:r>
    </w:p>
    <w:p w:rsidR="00AA0D2F" w:rsidRPr="00561EF4" w:rsidRDefault="00AA0D2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У стані спокою: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калієві канали відкриті, натрієві закриті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калієві канали закриті, натрієві відкриті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калієві і натрієві канали інактивовані</w:t>
      </w:r>
    </w:p>
    <w:p w:rsidR="00AA0D2F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калієві канали інактивовані, натрієві закриті</w:t>
      </w:r>
    </w:p>
    <w:p w:rsidR="00C913F0" w:rsidRPr="00561EF4" w:rsidRDefault="00AA0D2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калієві канали відкриті, натрієві інактивована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10 хв.:</w:t>
      </w:r>
    </w:p>
    <w:p w:rsidR="00053515" w:rsidRPr="004F4115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4F4115">
        <w:rPr>
          <w:rFonts w:ascii="Times New Roman" w:hAnsi="Times New Roman" w:cs="Times New Roman"/>
          <w:spacing w:val="-18"/>
          <w:sz w:val="28"/>
          <w:szCs w:val="28"/>
          <w:lang w:val="uk-UA"/>
        </w:rPr>
        <w:t>Тема наступн</w:t>
      </w:r>
      <w:r w:rsidR="00583D25" w:rsidRPr="004F4115">
        <w:rPr>
          <w:rFonts w:ascii="Times New Roman" w:hAnsi="Times New Roman" w:cs="Times New Roman"/>
          <w:spacing w:val="-18"/>
          <w:sz w:val="28"/>
          <w:szCs w:val="28"/>
          <w:lang w:val="uk-UA"/>
        </w:rPr>
        <w:t>ого заняття: «Виникнення т</w:t>
      </w:r>
      <w:r w:rsidR="004F4115">
        <w:rPr>
          <w:rFonts w:ascii="Times New Roman" w:hAnsi="Times New Roman" w:cs="Times New Roman"/>
          <w:spacing w:val="-18"/>
          <w:sz w:val="28"/>
          <w:szCs w:val="28"/>
          <w:lang w:val="uk-UA"/>
        </w:rPr>
        <w:t>а розповсюдження потенціалу дії</w:t>
      </w:r>
      <w:r w:rsidRPr="004F4115">
        <w:rPr>
          <w:rFonts w:ascii="Times New Roman" w:hAnsi="Times New Roman" w:cs="Times New Roman"/>
          <w:spacing w:val="-18"/>
          <w:sz w:val="28"/>
          <w:szCs w:val="28"/>
          <w:lang w:val="uk-UA"/>
        </w:rPr>
        <w:t>»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583D25" w:rsidRPr="004F41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1. Поняття потенціалу дії, умови його виникнення у збудливих мембранах.</w:t>
      </w:r>
    </w:p>
    <w:p w:rsidR="00583D25" w:rsidRPr="004F41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2. Основні фази потенціалу дії. Амплітуда та тривалість ПД нервового волокна.</w:t>
      </w:r>
    </w:p>
    <w:p w:rsidR="00583D25" w:rsidRPr="004F41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3. Іонні механізми деполяризації і реполяризації мембрани нервового волокна при виникненні потенціалу дії.</w:t>
      </w:r>
    </w:p>
    <w:p w:rsidR="00583D25" w:rsidRPr="004F41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4. Роль iонних каналiв мембрани при виникненнi потенцiалу дiї.</w:t>
      </w:r>
    </w:p>
    <w:p w:rsidR="00583D25" w:rsidRPr="004F41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5. Застосування рівняння Нернста для обґрунтування іонного механізму виникнення потенціалу дії.</w:t>
      </w:r>
    </w:p>
    <w:p w:rsidR="00583D25" w:rsidRPr="004F41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6. Застосування рівняння Гольдмана-Ходжкіна для обґрунтування іонного механізму виникнення потенціалу дії.</w:t>
      </w:r>
    </w:p>
    <w:p w:rsidR="00053515" w:rsidRDefault="00583D25" w:rsidP="009C3ADE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4F4115">
        <w:rPr>
          <w:rFonts w:ascii="Times New Roman" w:hAnsi="Times New Roman"/>
          <w:spacing w:val="-18"/>
          <w:sz w:val="28"/>
          <w:szCs w:val="28"/>
        </w:rPr>
        <w:t>7. Розповсюдження потенціалу дії по збудливим мембранам.</w:t>
      </w:r>
    </w:p>
    <w:p w:rsidR="00053515" w:rsidRPr="00561EF4" w:rsidRDefault="00053515" w:rsidP="009C3ADE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053515" w:rsidRPr="00561EF4" w:rsidRDefault="00053515" w:rsidP="009C3ADE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Основи біофізики / / Навчальний посібник для студентів медичного факультету - Запоріжжя, ЗДМУ, 2011.</w:t>
      </w:r>
    </w:p>
    <w:p w:rsidR="00053515" w:rsidRPr="00561EF4" w:rsidRDefault="009C3ADE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. Ємчик Л.Ф., Кміт Я.М. Медична і біологіч</w:t>
      </w:r>
      <w:r w:rsidR="00583D25" w:rsidRPr="00561EF4">
        <w:rPr>
          <w:rFonts w:ascii="Times New Roman" w:hAnsi="Times New Roman" w:cs="Times New Roman"/>
          <w:sz w:val="28"/>
          <w:szCs w:val="28"/>
          <w:lang w:val="uk-UA"/>
        </w:rPr>
        <w:t>на фізика- Львів: Світ, 2003.-с. 197-212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38F1" w:rsidRDefault="00E538F1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38F1" w:rsidRDefault="00E538F1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1D22" w:rsidRPr="00E538F1" w:rsidRDefault="005965CD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ТЕМА ЗАНЯТТЯ 5</w:t>
      </w:r>
      <w:r w:rsidR="00053515" w:rsidRPr="00ED0BD3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D0BD3">
        <w:rPr>
          <w:rFonts w:ascii="Times New Roman" w:hAnsi="Times New Roman" w:cs="Times New Roman"/>
          <w:b/>
          <w:i/>
          <w:sz w:val="28"/>
          <w:szCs w:val="28"/>
          <w:lang w:val="uk-UA"/>
        </w:rPr>
        <w:t>ВИНИКНЕННЯ ТА РОЗПОВСЮДЖЕННЯ ПОТЕНЦІАЛУ ДІЇ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Нормальне функціонування організму неможливе без обміну інформацією між клітинами, одним зі засобів я</w:t>
      </w:r>
      <w:r w:rsidR="00240699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кого є можливість генерувати і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сприняття клітинами нервового імпульсу. </w:t>
      </w:r>
      <w:r w:rsidRPr="00561EF4">
        <w:rPr>
          <w:rFonts w:ascii="Times New Roman" w:hAnsi="Times New Roman" w:cs="Times New Roman"/>
          <w:sz w:val="28"/>
          <w:szCs w:val="28"/>
        </w:rPr>
        <w:t>Потенціал дії (нервовий імпульс) забеспечує швидку передачу інформації в організмі. Тема інтегрована з попередніми заняттями, вивчення механізму потенціалу дії сприяє успішному вивченню н</w:t>
      </w:r>
      <w:r w:rsidR="00E538F1">
        <w:rPr>
          <w:rFonts w:ascii="Times New Roman" w:hAnsi="Times New Roman" w:cs="Times New Roman"/>
          <w:sz w:val="28"/>
          <w:szCs w:val="28"/>
        </w:rPr>
        <w:t xml:space="preserve">аступних тем курсу: «Біофізика </w:t>
      </w:r>
      <w:r w:rsidRPr="00561EF4">
        <w:rPr>
          <w:rFonts w:ascii="Times New Roman" w:hAnsi="Times New Roman" w:cs="Times New Roman"/>
          <w:sz w:val="28"/>
          <w:szCs w:val="28"/>
        </w:rPr>
        <w:t xml:space="preserve">м’язового скорочення», «Основи електрокардіографії». 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ЦІЛІ ЗАНЯТТЯ:</w:t>
      </w:r>
    </w:p>
    <w:p w:rsidR="00053515" w:rsidRPr="00561EF4" w:rsidRDefault="00053515" w:rsidP="0073263D">
      <w:pPr>
        <w:numPr>
          <w:ilvl w:val="0"/>
          <w:numId w:val="4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Трактувати поняття «потенціал дії» та пояснювати умови його винекнення;</w:t>
      </w:r>
    </w:p>
    <w:p w:rsidR="00053515" w:rsidRPr="00561EF4" w:rsidRDefault="00053515" w:rsidP="0073263D">
      <w:pPr>
        <w:numPr>
          <w:ilvl w:val="0"/>
          <w:numId w:val="4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Відокремлювати основні фази потенціалу дії;</w:t>
      </w:r>
    </w:p>
    <w:p w:rsidR="00053515" w:rsidRPr="00561EF4" w:rsidRDefault="00053515" w:rsidP="0073263D">
      <w:pPr>
        <w:numPr>
          <w:ilvl w:val="0"/>
          <w:numId w:val="4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Пояснювати іонні механізми різних фаз потенціалу дії;</w:t>
      </w:r>
    </w:p>
    <w:p w:rsidR="00053515" w:rsidRPr="00561EF4" w:rsidRDefault="00053515" w:rsidP="0073263D">
      <w:pPr>
        <w:numPr>
          <w:ilvl w:val="0"/>
          <w:numId w:val="4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Розраховувати мембранний потенціал дії за рівняннями Нернста, Гольдмана – Ходжкіна;</w:t>
      </w:r>
    </w:p>
    <w:p w:rsidR="00053515" w:rsidRPr="00561EF4" w:rsidRDefault="00053515" w:rsidP="0073263D">
      <w:pPr>
        <w:numPr>
          <w:ilvl w:val="0"/>
          <w:numId w:val="4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Трактувати механізм розповсюдження потенціалу дії;</w:t>
      </w:r>
    </w:p>
    <w:p w:rsidR="00053515" w:rsidRDefault="00053515" w:rsidP="0073263D">
      <w:pPr>
        <w:numPr>
          <w:ilvl w:val="0"/>
          <w:numId w:val="4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Характеризувати основні параметри потенціалу дії (амплітуду, тривалість), використовуя надані графіки.</w:t>
      </w:r>
    </w:p>
    <w:p w:rsidR="00CF1DB6" w:rsidRPr="00561EF4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</w:p>
    <w:p w:rsidR="00CF1DB6" w:rsidRPr="00561EF4" w:rsidRDefault="00CF1DB6" w:rsidP="0073263D">
      <w:pPr>
        <w:pStyle w:val="a3"/>
        <w:numPr>
          <w:ilvl w:val="0"/>
          <w:numId w:val="2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</w:t>
      </w:r>
      <w:r w:rsidRPr="00561EF4">
        <w:rPr>
          <w:rFonts w:ascii="Times New Roman" w:hAnsi="Times New Roman" w:cs="Times New Roman"/>
          <w:sz w:val="28"/>
          <w:szCs w:val="28"/>
        </w:rPr>
        <w:t>: таблиці, схеми, малюнки, проблемні теоретичні питання зі збірника «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для самостійної роботи на практичних заняттях для студентів медичного факультету» </w:t>
      </w:r>
    </w:p>
    <w:p w:rsidR="00CF1DB6" w:rsidRPr="00561EF4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Для практичної роботи: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лінійка, мікрокалькулятор.</w:t>
      </w:r>
    </w:p>
    <w:p w:rsidR="00CF1DB6" w:rsidRPr="00D93F20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93F20">
        <w:rPr>
          <w:rFonts w:ascii="Times New Roman" w:hAnsi="Times New Roman" w:cs="Times New Roman"/>
          <w:spacing w:val="-18"/>
          <w:sz w:val="28"/>
          <w:szCs w:val="28"/>
        </w:rPr>
        <w:lastRenderedPageBreak/>
        <w:t xml:space="preserve">2. </w:t>
      </w:r>
      <w:r w:rsidRPr="00D93F20">
        <w:rPr>
          <w:rFonts w:ascii="Times New Roman" w:hAnsi="Times New Roman" w:cs="Times New Roman"/>
          <w:i/>
          <w:spacing w:val="-18"/>
          <w:sz w:val="28"/>
          <w:szCs w:val="28"/>
        </w:rPr>
        <w:t>Матеріали для контролю знань:</w:t>
      </w:r>
      <w:r w:rsidRPr="00D93F20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тестові </w:t>
      </w:r>
      <w:r w:rsidRPr="00D93F20">
        <w:rPr>
          <w:rFonts w:ascii="Times New Roman" w:hAnsi="Times New Roman" w:cs="Times New Roman"/>
          <w:spacing w:val="-18"/>
          <w:sz w:val="28"/>
          <w:szCs w:val="28"/>
        </w:rPr>
        <w:t>питання для стандартизованого контролю знань студентів.</w:t>
      </w:r>
    </w:p>
    <w:p w:rsidR="00CF1DB6" w:rsidRPr="00D93F20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D93F20">
        <w:rPr>
          <w:rFonts w:ascii="Times New Roman" w:hAnsi="Times New Roman" w:cs="Times New Roman"/>
          <w:spacing w:val="-18"/>
          <w:sz w:val="28"/>
          <w:szCs w:val="28"/>
        </w:rPr>
        <w:t xml:space="preserve">3. </w:t>
      </w:r>
      <w:r w:rsidRPr="00D93F20">
        <w:rPr>
          <w:rFonts w:ascii="Times New Roman" w:hAnsi="Times New Roman" w:cs="Times New Roman"/>
          <w:i/>
          <w:spacing w:val="-18"/>
          <w:sz w:val="28"/>
          <w:szCs w:val="28"/>
        </w:rPr>
        <w:t>Матеріали для самопідготовки студентів:</w:t>
      </w:r>
      <w:r w:rsidR="009C3ADE">
        <w:rPr>
          <w:rFonts w:ascii="Times New Roman" w:hAnsi="Times New Roman" w:cs="Times New Roman"/>
          <w:i/>
          <w:spacing w:val="-18"/>
          <w:sz w:val="28"/>
          <w:szCs w:val="28"/>
        </w:rPr>
        <w:t xml:space="preserve"> </w:t>
      </w:r>
      <w:r w:rsidRPr="00D93F20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рекомендовані навчальні посібники, </w:t>
      </w:r>
      <w:r w:rsidRPr="00D93F20">
        <w:rPr>
          <w:rFonts w:ascii="Times New Roman" w:hAnsi="Times New Roman" w:cs="Times New Roman"/>
          <w:spacing w:val="-18"/>
          <w:sz w:val="28"/>
          <w:szCs w:val="28"/>
        </w:rPr>
        <w:t>методичні вказівки для самостійної роботи студентів.</w:t>
      </w:r>
    </w:p>
    <w:p w:rsidR="00CF1DB6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DB6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ВІДОМОСТІ:</w:t>
      </w:r>
    </w:p>
    <w:p w:rsidR="00600F8E" w:rsidRPr="00E538F1" w:rsidRDefault="007E691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ервові і м'язові клітини 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здатні переходити зі стану спокою в стан збудження. Їх плазматична мембрана здатна генерувати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потенціали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дії. Функціональне значення поте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>нціалів дії: 1. в</w:t>
      </w:r>
      <w:r>
        <w:rPr>
          <w:rFonts w:ascii="Times New Roman" w:hAnsi="Times New Roman" w:cs="Times New Roman"/>
          <w:sz w:val="28"/>
          <w:szCs w:val="28"/>
          <w:lang w:val="uk-UA"/>
        </w:rPr>
        <w:t>ся ін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>формація в нервових клітинах передається за допомогою потенціалів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 xml:space="preserve"> дії; 2. В </w:t>
      </w:r>
      <w:r>
        <w:rPr>
          <w:rFonts w:ascii="Times New Roman" w:hAnsi="Times New Roman" w:cs="Times New Roman"/>
          <w:sz w:val="28"/>
          <w:szCs w:val="28"/>
          <w:lang w:val="uk-UA"/>
        </w:rPr>
        <w:t>м'язових клітинах потен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>ціал дії запуска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процес м'язового скорочення. </w:t>
      </w:r>
    </w:p>
    <w:p w:rsidR="00600F8E" w:rsidRPr="00E538F1" w:rsidRDefault="00A60CA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Потенціал дії -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швидке коливання мем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>бранного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потенціалу клітини. Його форма і величина відрізняються у 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 xml:space="preserve">різних 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>клітин. Амплітуда потенціа</w:t>
      </w:r>
      <w:r>
        <w:rPr>
          <w:rFonts w:ascii="Times New Roman" w:hAnsi="Times New Roman" w:cs="Times New Roman"/>
          <w:sz w:val="28"/>
          <w:szCs w:val="28"/>
          <w:lang w:val="uk-UA"/>
        </w:rPr>
        <w:t>лу дії в нервових клітинах дося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>га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600F8E"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110 - 130 мілівольт, а тривалість становить 0,5 - 1,0 мілісекунд.</w:t>
      </w:r>
    </w:p>
    <w:p w:rsidR="006D276A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t>Виникнення потенціалу дії починається з деполяризації</w:t>
      </w:r>
      <w:r w:rsidR="00043A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мембрани, в ході якої величина мембранного потенціалу клітини шв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 xml:space="preserve">идко зміщується в напрямку нуля.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Потім виникає ревер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>сія потенціалу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. У цьому стані мембранний потен-ціал стає на короткий час позитивним, тобто змінює свій знак. Далі слід реполяризаци</w:t>
      </w:r>
      <w:r w:rsidR="006D276A">
        <w:rPr>
          <w:rFonts w:ascii="Times New Roman" w:hAnsi="Times New Roman" w:cs="Times New Roman"/>
          <w:sz w:val="28"/>
          <w:szCs w:val="28"/>
          <w:lang w:val="uk-UA"/>
        </w:rPr>
        <w:t>я мембрани, в ході якої мембран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ний потенціал повертається до своєї вихідної величини. 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2C5A">
        <w:rPr>
          <w:rFonts w:ascii="Times New Roman" w:hAnsi="Times New Roman" w:cs="Times New Roman"/>
          <w:b/>
          <w:sz w:val="28"/>
          <w:szCs w:val="28"/>
          <w:lang w:val="uk-UA"/>
        </w:rPr>
        <w:t>Іонний мех</w:t>
      </w:r>
      <w:r w:rsidR="00BC2C5A" w:rsidRPr="00BC2C5A">
        <w:rPr>
          <w:rFonts w:ascii="Times New Roman" w:hAnsi="Times New Roman" w:cs="Times New Roman"/>
          <w:b/>
          <w:sz w:val="28"/>
          <w:szCs w:val="28"/>
          <w:lang w:val="uk-UA"/>
        </w:rPr>
        <w:t>анізм виникнення потенціалу дії.</w:t>
      </w:r>
      <w:r w:rsidR="00BC2C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Виникнення потенціалу дії обумовлено різким </w:t>
      </w:r>
      <w:r w:rsidR="00F65769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підвищенням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іонної про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>никності плазматичної мембрани (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збільшується приблизно в 500 разів у порівнянні зі станом спокою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t>Як відомо, концентрація іонів натрію в середовищі, що оточує клітину, значно перевершує їх к</w:t>
      </w:r>
      <w:r w:rsidR="008B11CB">
        <w:rPr>
          <w:rFonts w:ascii="Times New Roman" w:hAnsi="Times New Roman" w:cs="Times New Roman"/>
          <w:sz w:val="28"/>
          <w:szCs w:val="28"/>
          <w:lang w:val="uk-UA"/>
        </w:rPr>
        <w:t xml:space="preserve">онцентрацію в цитоплазмі, а мембранний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потенціал спокою негативний. Тому при підвищенні проникності мембрани 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для іонів натрію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як ко</w:t>
      </w:r>
      <w:r w:rsidR="008B11CB">
        <w:rPr>
          <w:rFonts w:ascii="Times New Roman" w:hAnsi="Times New Roman" w:cs="Times New Roman"/>
          <w:sz w:val="28"/>
          <w:szCs w:val="28"/>
          <w:lang w:val="uk-UA"/>
        </w:rPr>
        <w:t>нцентраційний, так і електричні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ський градієнти сприяють тому, що потік 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катіонів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натрію спрямовується всередину клітини шляхом дифузії і викликає її деполяризацію.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Саме надходження іонів натрію всередину клітини зміщує її мем-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>бранний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 в напрямку нуля і робить його позитивним. Однак, мембранний потенціал не досягає рівноважного потенціалу для іонів натрію, який складає +55 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мВ тому,що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до цього в мембрані виникає процес інактивації перенесення натрію, 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припи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няє його надходження в клітину.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етапом є підвищення калієвої проникності плазматичної мембрани в порівнянні зі станом спокою. </w:t>
      </w:r>
      <w:r w:rsidR="00126C13">
        <w:rPr>
          <w:rFonts w:ascii="Times New Roman" w:hAnsi="Times New Roman" w:cs="Times New Roman"/>
          <w:sz w:val="28"/>
          <w:szCs w:val="28"/>
          <w:lang w:val="uk-UA"/>
        </w:rPr>
        <w:t xml:space="preserve">Іони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калію дифундують у напрямку зменшень свого електрохімічного потенціалу, тобто з клітки в навколишнє середовище. В результаті мембранний потенціал повертається до іонної величиною (реполяризация мембрани).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t>Виникнення потенціалу дії обумовлено складними процесами, що відбува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ються в іонних каналах мембрани, які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управляються шляхом зміни електричного поля (потенціалзалежні канали). У виникненні потенціалу дії збудливих клітин беруть участь натрієві і калієві канали.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 Перші з них беруть участь в де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поляризації мембрани, другі - в реполяризації.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t>Натрієві канали збуд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>ливих клітин мають два типа воріт: актива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ційні та інактіваці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>йні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. Коли мембра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>нний потенціал клітини відповідний до потенціалу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спокою, ймовірність відкритого стану натрієвих каналів мала. Їх активаційні ворота знаходяться в закритому</w:t>
      </w:r>
      <w:r w:rsidR="008B11CB">
        <w:rPr>
          <w:rFonts w:ascii="Times New Roman" w:hAnsi="Times New Roman" w:cs="Times New Roman"/>
          <w:sz w:val="28"/>
          <w:szCs w:val="28"/>
          <w:lang w:val="uk-UA"/>
        </w:rPr>
        <w:t xml:space="preserve"> стані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. Інактіваціо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нние ворота, навпаки, відкриті.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Причиною виник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>нення потенціалу дії є деполярі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зация плазматичної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мембрани, яка приз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>водить клітину в активний стан: відбувається переход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активаційних воріт натрієвих каналів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 в відкритий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стан. Відкривання воріт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 пов'язане з переміщенням в мем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брані рухомих електричних зарядів, що належать їх</w:t>
      </w:r>
      <w:r w:rsidR="00110C44">
        <w:rPr>
          <w:rFonts w:ascii="Times New Roman" w:hAnsi="Times New Roman" w:cs="Times New Roman"/>
          <w:sz w:val="28"/>
          <w:szCs w:val="28"/>
          <w:lang w:val="uk-UA"/>
        </w:rPr>
        <w:t xml:space="preserve"> сенсорам напруженості. При цьому виникає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так званий </w:t>
      </w:r>
      <w:r w:rsidR="00B7035A">
        <w:rPr>
          <w:rFonts w:ascii="Times New Roman" w:hAnsi="Times New Roman" w:cs="Times New Roman"/>
          <w:sz w:val="28"/>
          <w:szCs w:val="28"/>
          <w:lang w:val="uk-UA"/>
        </w:rPr>
        <w:t xml:space="preserve">ворітний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ток, </w:t>
      </w:r>
      <w:r w:rsidR="00B7035A">
        <w:rPr>
          <w:rFonts w:ascii="Times New Roman" w:hAnsi="Times New Roman" w:cs="Times New Roman"/>
          <w:sz w:val="28"/>
          <w:szCs w:val="28"/>
          <w:lang w:val="uk-UA"/>
        </w:rPr>
        <w:t>який передує іонним струмам, що викликають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 дії. 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Коли депо-поляризація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мембрани досягає певного рівня, вона починає посилювати сама себе. Іони натрію, щ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>о надходять через канали, викли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ють подальшу деполяризацію к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>літини, внаслідок чого збільшуєть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ся число відкритих каналів мембрани. В результаті потенціал швидко досягає максимальної амплітуди. Відбувається 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зміна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негативного знака мембранного потенціалу на позитивний.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lastRenderedPageBreak/>
        <w:t>Однак деполяризація мембрани в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>пливає не тільки на активаційніні, а й на інактіваціоні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ворота натрієви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>х каналів. При більш значній де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полярізаціі мембрани вони закриваються, припиняючи 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доступ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натрію в клітку. Ворота калієвих каналів також 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відкриваються під впливом деполяризації мембрани.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воріт натрієвих каналів максимальне відкривання калієвих каналів відбувається при 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значній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деполяризації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мембрани, коли натрієві канали вже 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закритими в результаті своєї інактивації. Калієві канали не мають виражену інактивацією, тому калієвий струм</w:t>
      </w:r>
      <w:r w:rsidR="00A51C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виявляється більш тривалий, ніж натрієвий.</w:t>
      </w:r>
    </w:p>
    <w:p w:rsidR="00600F8E" w:rsidRPr="00E538F1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Найважливішою особливість потенціалу дії є його здатність поширюватися по нервовій клітині з певною швидкістю. Завдяки цьому потенціали дії здійснюють свої сигнальні функції. </w:t>
      </w:r>
      <w:r w:rsidRPr="003076AB">
        <w:rPr>
          <w:rFonts w:ascii="Times New Roman" w:hAnsi="Times New Roman" w:cs="Times New Roman"/>
          <w:b/>
          <w:i/>
          <w:sz w:val="28"/>
          <w:szCs w:val="28"/>
          <w:lang w:val="uk-UA"/>
        </w:rPr>
        <w:t>Місцеві струми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в мембрані, що виникають під впливом потенціалу дії, де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>полярізуют сусідні незбуджені  ділянки. У резуль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таті ці ділянки також приходять у стан збудження. У них 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 xml:space="preserve">виникають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потенціали дії. Так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>им чином, процес збудження пере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дається від точки до точки і 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 xml:space="preserve">поширюється по мембрані. 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Велика частина поверхні 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>мембрани покриті жироподібною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речовиною - мієліном, який виробляється спе-соціальними клітинами. Залишаються 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>непокритими тільки окремі участ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ки, так звані перехоплення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 xml:space="preserve"> Ранвьє. Мієлін є ізолятором, через кот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>рий не проходять силові лінії місцевих струмів. Це дає потенціалу дії можливість як би перескакувати від одного перехоплення на інший</w:t>
      </w:r>
      <w:r w:rsidR="003076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76AB" w:rsidRPr="003076AB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3076AB" w:rsidRPr="003076AB">
        <w:rPr>
          <w:rFonts w:ascii="Times New Roman" w:hAnsi="Times New Roman" w:cs="Times New Roman"/>
          <w:b/>
          <w:i/>
          <w:sz w:val="28"/>
          <w:szCs w:val="28"/>
          <w:lang w:val="uk-UA"/>
        </w:rPr>
        <w:t>сальтаторне проведення</w:t>
      </w:r>
      <w:r w:rsidR="003076AB" w:rsidRPr="003076A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3076A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E538F1">
        <w:rPr>
          <w:rFonts w:ascii="Times New Roman" w:hAnsi="Times New Roman" w:cs="Times New Roman"/>
          <w:sz w:val="28"/>
          <w:szCs w:val="28"/>
          <w:lang w:val="uk-UA"/>
        </w:rPr>
        <w:t xml:space="preserve"> В результаті швидкість його поширення збільшується в багато разів.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ПЛАН ТА ОРГАНІЗАЦІЙНА СТРУКТУРА ЗАНЯТТЯ: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9F0855" w:rsidRDefault="00EC7D96" w:rsidP="0073263D">
      <w:pPr>
        <w:pStyle w:val="a3"/>
        <w:numPr>
          <w:ilvl w:val="0"/>
          <w:numId w:val="18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1 представлені графіки потенціалу дії різних збудливих тканин. Розгляньте малюнок і дайте відповідь на питання.</w:t>
      </w:r>
    </w:p>
    <w:p w:rsidR="003076AB" w:rsidRPr="00561EF4" w:rsidRDefault="003076AB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3076AB" w:rsidRDefault="00EC7D9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9C3AD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BEAAA13" wp14:editId="048B7B0A">
            <wp:simplePos x="0" y="0"/>
            <wp:positionH relativeFrom="column">
              <wp:posOffset>1882140</wp:posOffset>
            </wp:positionH>
            <wp:positionV relativeFrom="paragraph">
              <wp:posOffset>-292100</wp:posOffset>
            </wp:positionV>
            <wp:extent cx="2374409" cy="1692000"/>
            <wp:effectExtent l="19050" t="0" r="6841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09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1.1.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Что таке потенціал дії? Вкажіть його фази.</w:t>
      </w:r>
    </w:p>
    <w:p w:rsidR="00EC7D96" w:rsidRPr="00561EF4" w:rsidRDefault="00FF326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Потенціал дії є швидке коливання мембранного потенціалу клітини. Фази потенціалу</w:t>
      </w:r>
      <w:r w:rsidR="00045F9C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дії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: депол</w:t>
      </w:r>
      <w:r w:rsidR="00045F9C" w:rsidRPr="00561EF4">
        <w:rPr>
          <w:rFonts w:ascii="Times New Roman" w:hAnsi="Times New Roman" w:cs="Times New Roman"/>
          <w:i/>
          <w:sz w:val="28"/>
          <w:szCs w:val="28"/>
          <w:lang w:val="uk-UA"/>
        </w:rPr>
        <w:t>яризація, реверсія, реполяризаці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я.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1.2.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Опішіте відмінності потенціалів дії збудли</w:t>
      </w:r>
      <w:r w:rsidR="00045F9C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вих тканин, які зображені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 малюнку.</w:t>
      </w:r>
    </w:p>
    <w:p w:rsidR="00EC7D96" w:rsidRPr="00561EF4" w:rsidRDefault="00045F9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ПД відрізняються за формою, величиною, тривалістю  в різних типах збудливих клітин. Амплітуда потенціалу дії в нервових клітинах досягає 110 - 130 мілівольт, а тривалість складає 0,5 - 1,0 мс. Амплітуда потенціалу дії в м’язових  клітинах досягає 110  мілівольт, а тривалість складає до 5  мс. Амплітуда потенціалу дії серцевого  м’яза   до 100  мілівольт, а тривалість складає до 500  мс. ПД серцевого м’язу має особливу форму. </w:t>
      </w:r>
    </w:p>
    <w:p w:rsidR="00EC7D96" w:rsidRPr="00561EF4" w:rsidRDefault="00EC7D96" w:rsidP="009C3ADE">
      <w:pPr>
        <w:pStyle w:val="a3"/>
        <w:numPr>
          <w:ilvl w:val="0"/>
          <w:numId w:val="18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2 пунктирною лінією позначений ПД нервового волокна (крива I). Суцільними лініями зображені зміни провідності мембрани для потенціалобразующіх іонів (криві II і III).</w:t>
      </w:r>
    </w:p>
    <w:p w:rsidR="00EC7D96" w:rsidRPr="00561EF4" w:rsidRDefault="00EC7D96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5965CD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D80C6DE" wp14:editId="1059FF87">
            <wp:simplePos x="0" y="0"/>
            <wp:positionH relativeFrom="column">
              <wp:posOffset>2245995</wp:posOffset>
            </wp:positionH>
            <wp:positionV relativeFrom="paragraph">
              <wp:posOffset>-446405</wp:posOffset>
            </wp:positionV>
            <wp:extent cx="1627200" cy="1756800"/>
            <wp:effectExtent l="0" t="0" r="0" b="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17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276F51" w:rsidRPr="00561EF4" w:rsidRDefault="00276F5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</w:t>
      </w:r>
      <w:r w:rsidR="00915B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7D96" w:rsidRPr="00561EF4">
        <w:rPr>
          <w:rFonts w:ascii="Times New Roman" w:hAnsi="Times New Roman" w:cs="Times New Roman"/>
          <w:sz w:val="28"/>
          <w:szCs w:val="28"/>
          <w:lang w:val="uk-UA"/>
        </w:rPr>
        <w:t>Яка з представлених кривих відображає зміну провідності мембрани для іонів калію, для іонів натрію.</w:t>
      </w:r>
    </w:p>
    <w:p w:rsidR="00EC7D96" w:rsidRPr="00561EF4" w:rsidRDefault="00276F5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І крива проникність мембрани для ионів натрію, ІІІ крива – для іонів калію.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2.2. Зробіть висновок про іонному механізмі фаз деполяризації і реполяризації мембрани під час ПД.</w:t>
      </w:r>
    </w:p>
    <w:p w:rsidR="00276F51" w:rsidRPr="00561EF4" w:rsidRDefault="00276F5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Концентрація іонів натрію в середовищі, що оточує клітину, значно перевершує їх концентрацію в цитоплазмі, а мембранний потенціал спокою від'ємний. Тому при підвищенні натрієвої проникності мембрани як концентраційний, так і електричний градієнти сприяють тому, що потік натрію спрямовується всередину клітини шляхом дифузії і викликає її деполяризацію.</w:t>
      </w:r>
    </w:p>
    <w:p w:rsidR="00276F51" w:rsidRPr="00561EF4" w:rsidRDefault="00276F51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Наступним етапом є підвищення калієвої проникності плазматичної мембрани в порівнянні зі станом спокою. Внаслідок цього іони калію дифундують у напрямку зменшень свого електрохімічного потенціалу, тобто з клітки в навколишнє середовище. В результаті мембранний потенціал повертається до іонної величиною (реполяризації мембрани).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 На рис. 3 наведені схематичні зображення деяких калієвих і натрієвих каналів мембрани в спокої і при деполяризації мембрани</w:t>
      </w:r>
    </w:p>
    <w:p w:rsidR="00CC4A06" w:rsidRPr="00561EF4" w:rsidRDefault="00CC4A0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3.1.Укажіте, який з малюнків показує можливі стани натрієвих каналів, перерахуйте і охарактеризуйте ці стани, вкажіть відповідні фази потенціалу дії.</w:t>
      </w: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667" cy="1764000"/>
            <wp:effectExtent l="19050" t="0" r="0" b="0"/>
            <wp:docPr id="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96" w:rsidRPr="00561EF4" w:rsidRDefault="00EC7D96" w:rsidP="009C3ADE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05048E" w:rsidRPr="00561EF4" w:rsidRDefault="0005048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Натрієві канали збудливих клітин мають двоє воріт: активаційні і інактиваційні. Коли мембранний потенціал клітини відповідає потенціалу спокою, ймовірність відкритого стану натрієвих каналів мала. Їх активаційні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ворота знаходяться в закритому стані. Інактіваційні ворота, навпаки, відкриті.</w:t>
      </w:r>
    </w:p>
    <w:p w:rsidR="0005048E" w:rsidRPr="00561EF4" w:rsidRDefault="0005048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Якщо мембрани піддається деполяризації, збільшується ймовірність переходу активаційних воріт натрієвих каналів у відкритий стан.</w:t>
      </w:r>
    </w:p>
    <w:p w:rsidR="0005048E" w:rsidRPr="00561EF4" w:rsidRDefault="0005048E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Коли процес деполяризації досягає максимального розвитку, закриваються інактіваційні ворота, припиняючи подальше надходження натрію в клітку.</w:t>
      </w:r>
    </w:p>
    <w:p w:rsidR="00EC7D96" w:rsidRPr="00561EF4" w:rsidRDefault="00EC7D9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3.2.Чем калієві канали нервового волокна відрізняються від натрієвих? Від чого залежить стан цих каналів?</w:t>
      </w:r>
    </w:p>
    <w:p w:rsidR="0005048E" w:rsidRPr="00561EF4" w:rsidRDefault="001043C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Ворота калієвих каналів також відкриваються під впливом деполяризації мембрани. На відміну від воріт натрієвих каналів максимальне відкривання калієвих каналів відбувається при значній деполяризації мембрани, коли натрієві канали вже виявляються закритими в результаті своєї інактивації.</w:t>
      </w:r>
    </w:p>
    <w:p w:rsidR="0049357F" w:rsidRPr="00561EF4" w:rsidRDefault="0049357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915B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7D96" w:rsidRPr="00561EF4">
        <w:rPr>
          <w:rFonts w:ascii="Times New Roman" w:hAnsi="Times New Roman" w:cs="Times New Roman"/>
          <w:sz w:val="28"/>
          <w:szCs w:val="28"/>
          <w:lang w:val="uk-UA"/>
        </w:rPr>
        <w:t>Розгляньте мал. 4 і дайте відповідь на питання:</w:t>
      </w:r>
    </w:p>
    <w:p w:rsidR="0049357F" w:rsidRPr="00561EF4" w:rsidRDefault="0049357F" w:rsidP="009C3ADE">
      <w:pPr>
        <w:pStyle w:val="a3"/>
        <w:tabs>
          <w:tab w:val="num" w:pos="0"/>
        </w:tabs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9013" cy="864000"/>
            <wp:effectExtent l="19050" t="0" r="3137" b="0"/>
            <wp:docPr id="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13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55" w:rsidRPr="00561EF4" w:rsidRDefault="0049357F" w:rsidP="009C3ADE">
      <w:pPr>
        <w:pStyle w:val="a3"/>
        <w:tabs>
          <w:tab w:val="num" w:pos="0"/>
        </w:tabs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Рис.4</w:t>
      </w:r>
    </w:p>
    <w:p w:rsidR="0049357F" w:rsidRPr="00561EF4" w:rsidRDefault="0049357F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4.1.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Покажіте на малюнку збуджений ділянку нервового волокна, вкажіть стрілочками, в якому напрямку можливе поширення ПД.</w:t>
      </w:r>
    </w:p>
    <w:p w:rsidR="0049357F" w:rsidRPr="00561EF4" w:rsidRDefault="006D4C0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4.2.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Чо</w:t>
      </w:r>
      <w:r w:rsidR="0049357F" w:rsidRPr="00561EF4">
        <w:rPr>
          <w:rFonts w:ascii="Times New Roman" w:hAnsi="Times New Roman" w:cs="Times New Roman"/>
          <w:sz w:val="28"/>
          <w:szCs w:val="28"/>
          <w:lang w:val="uk-UA"/>
        </w:rPr>
        <w:t>му нервове волокно володіє здатністю до двосторонньо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го, але не зворотного проведення</w:t>
      </w:r>
      <w:r w:rsidR="0049357F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ПД?</w:t>
      </w:r>
    </w:p>
    <w:p w:rsidR="0049357F" w:rsidRPr="00561EF4" w:rsidRDefault="0049357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5 зображено проведення нервового імпульсу по двом типам волокон.</w:t>
      </w:r>
    </w:p>
    <w:p w:rsidR="0049357F" w:rsidRPr="00561EF4" w:rsidRDefault="0049357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5.1.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Укажіте ці типи волокон. Назвіть основні відмінності в їх будові.</w:t>
      </w:r>
    </w:p>
    <w:p w:rsidR="0049357F" w:rsidRPr="00561EF4" w:rsidRDefault="006D4C0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А). немієлізоване  волокно, Б). мієлізоване волокно</w:t>
      </w:r>
    </w:p>
    <w:p w:rsidR="0049357F" w:rsidRPr="00561EF4" w:rsidRDefault="0049357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5.2.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По яким волокнам ПД поширюється швидше, поясніть свою відповідь.</w:t>
      </w:r>
    </w:p>
    <w:p w:rsidR="0049357F" w:rsidRPr="00561EF4" w:rsidRDefault="006D4C0C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Нервові волокна, які при порівняно невеликому радіусі забезпечують високу швидкість проведення збудження. Більша частина поверхні їх мембрани покрита жироподібні речовиною - мієліном, який виробляється спеціальними клітинами. Залишаються непокритими лише окремі ділянки, так звані перехоплення. Мієлін є ізолятором, через який не проходять силові лінії місцевих струмів. Це дає потенціалу дії можливість як би перескакувати від одного перехоплення на інший. У результаті швидкість його розповсюдження збільшується в багато разів.</w:t>
      </w:r>
    </w:p>
    <w:p w:rsidR="0049357F" w:rsidRPr="00561EF4" w:rsidRDefault="0049357F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357F" w:rsidRPr="00561EF4" w:rsidRDefault="0049357F" w:rsidP="009C3ADE">
      <w:pPr>
        <w:pStyle w:val="a3"/>
        <w:tabs>
          <w:tab w:val="num" w:pos="0"/>
        </w:tabs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800225"/>
            <wp:effectExtent l="19050" t="0" r="9525" b="0"/>
            <wp:docPr id="5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7F" w:rsidRPr="00561EF4" w:rsidRDefault="0049357F" w:rsidP="009C3ADE">
      <w:pPr>
        <w:pStyle w:val="a3"/>
        <w:tabs>
          <w:tab w:val="num" w:pos="0"/>
        </w:tabs>
        <w:spacing w:after="0" w:line="360" w:lineRule="auto"/>
        <w:ind w:left="0"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Рис.5</w:t>
      </w:r>
    </w:p>
    <w:p w:rsidR="00053515" w:rsidRPr="00561EF4" w:rsidRDefault="009C3ADE" w:rsidP="009C3ADE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53515" w:rsidRPr="00561E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53515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0F3F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A11A2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практичної роботи </w:t>
      </w:r>
      <w:r w:rsidR="00053515"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="00053515" w:rsidRPr="00561EF4">
        <w:rPr>
          <w:rFonts w:ascii="Times New Roman" w:hAnsi="Times New Roman" w:cs="Times New Roman"/>
          <w:i/>
          <w:sz w:val="28"/>
          <w:szCs w:val="28"/>
        </w:rPr>
        <w:t>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Варіант 1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Вимірювання потенціалу спокою і потенціалу дії гігантського нервового волокна кальмара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Всередину гігантського нервового волокна ввели мікроелектрод. Він реєструє величину мембранного потенціалу спокою, яка визначається по відхиленню променя осцилографа від нульової лінії. При подразненні волокна в ньому виникає потенціал дії, який зображений на рис.1. Для вимірювання параметрів потенціалу спокою і потенціалу дії записаний калібрувальний сигнал, амплітуда якого дорівнює 50мВ, а тривалість 1 мс.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1.1. Розгляньте рис. 1. Шляхом порівняння з калібрувальним сигналом, виміряйте наступні величини: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А) величину потенціалу спокою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Б) амплітуду потенціалу дії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В) тривалість потенціалу дії.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1.2. Вкажіть, які іонні зрушення обумовлюють фазу деполяризації потенціалу дії.</w:t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314450"/>
            <wp:effectExtent l="19050" t="0" r="0" b="0"/>
            <wp:docPr id="1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9C3A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8A11A2" w:rsidRPr="00915B3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915B34">
        <w:rPr>
          <w:rFonts w:ascii="Times New Roman" w:hAnsi="Times New Roman" w:cs="Times New Roman"/>
          <w:spacing w:val="-20"/>
          <w:sz w:val="28"/>
          <w:szCs w:val="28"/>
          <w:lang w:val="uk-UA"/>
        </w:rPr>
        <w:t>2. Вплив заміни всередині аксона іонів калію іонами натрію на потенціал дії.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Гігантське нервове волокно помістили в ізотонічний сольовий розчин іонів натрію. У відповідь на електричне подразнення в ньому виник потенціал дії (рис.2 а). Після цього ¼ частина іонів калію, що знаходяться всередині волокна замінили іонами натрію і знову записали потенціал дії (ріс.2б). Потім замінили всередині волокна ½ частина іонів калію іонами натрію, записавши потенціал дії.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 Розгляньте мал. 2 а - в і проаналізуйте зміна амплітуди і тривалості потенціалу дії.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2.2. Дайте пояснення цьому явищу з точки зору мембранної теорії збудження.</w:t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533525"/>
            <wp:effectExtent l="19050" t="0" r="9525" b="0"/>
            <wp:docPr id="1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6F" w:rsidRPr="009C3ADE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 2</w:t>
      </w:r>
    </w:p>
    <w:p w:rsidR="009C3ADE" w:rsidRDefault="009C3AD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C3ADE" w:rsidRDefault="009C3AD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Варіант 2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Вимірювання потенціалу спокою і потенціалу дії одиночного волокна смугастого м'яза.</w:t>
      </w:r>
    </w:p>
    <w:p w:rsidR="00086142" w:rsidRPr="000F3F6F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Мікроелектрод ввели всередину м'язового волокна і зареєстрували величину мембранного потенціалу спокою. При подразненні волокна в ньому виник потенціал дії, який також був зареєстрований. Для вимірювання параметрів потенціалу спокою і потенціалу дії записаний калібрувальний сигнал (прямокутний імпульс, амплітуда якого дор</w:t>
      </w:r>
      <w:r w:rsidR="000F3F6F">
        <w:rPr>
          <w:rFonts w:ascii="Times New Roman" w:hAnsi="Times New Roman" w:cs="Times New Roman"/>
          <w:sz w:val="28"/>
          <w:szCs w:val="28"/>
          <w:lang w:val="uk-UA"/>
        </w:rPr>
        <w:t>івнює 50мВ, а тривалість 1 мс.)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1.1. Розгляньте рис.1 та, шляхом порівняння з калібрувальним сигналом, виміряйте наступні величини: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А). величину потенціалу спокою;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Б). амплітуду потенціалу дії;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В). тривалість потенціалу дії.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1.2. Вкажіть іонний механізм фази реполяризації потенціалу дії.</w:t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143000"/>
            <wp:effectExtent l="19050" t="0" r="9525" b="0"/>
            <wp:docPr id="15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 Вплив іонів натрію на виникнення потенціалу дії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Нерв раку, який містить два нервових волокна, дратували нервовими імпульсами. Виниклі при цьому потенціали дії зареєстрували. Спочатку нерв був занурений в фізіологічний розчин (крива а). Потім його перенесли в розчин, з якого були виключені іони натрію і замінені іонами холіну, не проникаючими через мембрану. Записи «б» - «е» зроблені через рівні проміжки часу після заміни натрію холін.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 Розгляньте мал. 2 і проаналізуйте зміна амплітуди потенціалу дії.</w:t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71625" cy="1971675"/>
            <wp:effectExtent l="19050" t="0" r="9525" b="0"/>
            <wp:docPr id="1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A2" w:rsidRPr="00561EF4" w:rsidRDefault="008A11A2" w:rsidP="009C3ADE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8A11A2" w:rsidRPr="00561EF4" w:rsidRDefault="008A11A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2.2. Поясніть, чому виключення з фізіологічного розчину іонів натрію перешкоджає виникненню потенціалу дії.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знань (письмове опитування з теми) 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15 хв.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Іонний механізм деполяризації мембрани під час потенціалу дії полягає в дифузії іонів: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калію зсередини клітини назовні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калію зовні клітини всередину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натрію і калію зсередини клітини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натрію зсередини клітини назовні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натрію зовні всередину клітини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0F3F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Потенціал електрохімічного рівноваги іонів натрію розраховується за умови, що мембрана: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непроникна для іонів при порушенні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непроникна для пасивного перенесення іонів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проникна тільки для іонів натрію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непроникна для іонів натрію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переносить насосами іони натрію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Фаза реполяризації мембрани при потенціалі дії пов'язана з: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збільшенням проникності мембрани для іонів натрію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зниженням проникності мембрани для іонів калію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збільшенням проникності мембрани для іонів калію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інактивацією калієвих і натрієвих каналів мембрани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Д. зникненням градієнта концентрації іонів натрію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Дифузія іонів натрію через мембрану під час потенціалу дії припиняється внаслідок: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насичення клітини іонами натрію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інактивації натрієвих каналів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зникнення градієнта концентрації іона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зміни напрямку градієнта іона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активації натрій-калієвого насоса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При деполяризації мембрани під час потенціалу дії проникність мембрани для іонів натрію: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поступово знижується до нуля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Б. різко знижується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різко збільшується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C4A06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трохи збільшується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трохи знижується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Однією з причин фази реполяризації потенціалу дії є: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збільшення проникності мембрани для іонів калію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збільшення проникності мембрани для іонів натрію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збільшення проникності мембрани для натрію і калію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зниження проникності мембрани для іонів калію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зниження проникності мембрани для іонів натрію та калію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7.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C3ADE">
        <w:rPr>
          <w:rFonts w:ascii="Times New Roman" w:hAnsi="Times New Roman" w:cs="Times New Roman"/>
          <w:sz w:val="28"/>
          <w:szCs w:val="28"/>
          <w:lang w:val="uk-UA"/>
        </w:rPr>
        <w:t>Причиною активації натрієвих каналів служить: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деформація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реполяризация</w:t>
      </w:r>
      <w:r w:rsidR="00843D5F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43D5F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CC4A06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843D5F"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реверсія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рефрактерність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6D4C0C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деполяризація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дві причини реполяризації мембрани під час потенціалу дії: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інактивація переносу іонів натрію і калію через мембрану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активація натрієвих і калієвих каналів мембрани нервового волокна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інактивація натрієвих каналів і збільшення проникності для калію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інактивація калієвих каналів і збільшення проникності для натрію</w:t>
      </w:r>
    </w:p>
    <w:p w:rsidR="0021611F" w:rsidRPr="000F3F6F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0F3F6F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Д. активація натрієвих каналів і зниження проникності мембрани для калію</w:t>
      </w:r>
    </w:p>
    <w:p w:rsidR="0021611F" w:rsidRPr="00561EF4" w:rsidRDefault="0021611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правильну послідовність фаз потенціалу дії: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деполяризація-ремісія-реверсія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Б. реполяризация-реверсія-деполяризація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деполяризація-реполяризация-реверсія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деполяризація-реверсія-реполяризация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реполяризация-деполяризація-ревміссія</w:t>
      </w:r>
    </w:p>
    <w:p w:rsidR="0021611F" w:rsidRPr="00561EF4" w:rsidRDefault="00843D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21611F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1611F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імпульсів по нервовому волокну може здійснюватися</w:t>
      </w:r>
      <w:r w:rsidR="0021611F" w:rsidRPr="00561EF4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 обидва боки від місця виникнення, але не в зворотному напрямку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 обидва боки від місця вин</w:t>
      </w:r>
      <w:r w:rsidR="00B14176">
        <w:rPr>
          <w:rFonts w:ascii="Times New Roman" w:hAnsi="Times New Roman" w:cs="Times New Roman"/>
          <w:i/>
          <w:sz w:val="28"/>
          <w:szCs w:val="28"/>
          <w:lang w:val="uk-UA"/>
        </w:rPr>
        <w:t>икнення і в зворотному напрямку</w:t>
      </w:r>
    </w:p>
    <w:p w:rsidR="0021611F" w:rsidRPr="00B14176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Г. в одну сторону від місця виникнення, але можливо у зворотному напрямку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ізольовано і тільки в одну сторону від місця виникнення</w:t>
      </w:r>
    </w:p>
    <w:p w:rsidR="0021611F" w:rsidRPr="00561EF4" w:rsidRDefault="00843D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  <w:r w:rsidR="009C3A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611F" w:rsidRPr="00561EF4">
        <w:rPr>
          <w:rFonts w:ascii="Times New Roman" w:hAnsi="Times New Roman" w:cs="Times New Roman"/>
          <w:sz w:val="28"/>
          <w:szCs w:val="28"/>
          <w:lang w:val="uk-UA"/>
        </w:rPr>
        <w:t>Швидкість проведення нервового імпульсу по міелінізірованние нервовому волокну: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не залежить від його діаметра: вона завжди постійна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залежить від діаметра: чим тонше волокно, тим швидкість більше</w:t>
      </w:r>
    </w:p>
    <w:p w:rsidR="0021611F" w:rsidRPr="00B14176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i/>
          <w:spacing w:val="-18"/>
          <w:sz w:val="28"/>
          <w:szCs w:val="28"/>
          <w:lang w:val="uk-UA"/>
        </w:rPr>
        <w:t>В. не залежить від діаметра: вона визначається тільки довжиною волокна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залежить від діаметра: чим товще волокно, тим швидкість більше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не залежить від діаметра: вона визначається амплітудою імпульсу</w:t>
      </w:r>
    </w:p>
    <w:p w:rsidR="0021611F" w:rsidRPr="00561EF4" w:rsidRDefault="00843D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="0021611F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1611F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нервових</w:t>
      </w:r>
      <w:r w:rsidR="00A1307E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імпульсів в неміелінізірованних нервових волокнах </w:t>
      </w:r>
      <w:r w:rsidR="0021611F" w:rsidRPr="00561EF4">
        <w:rPr>
          <w:rFonts w:ascii="Times New Roman" w:hAnsi="Times New Roman" w:cs="Times New Roman"/>
          <w:sz w:val="28"/>
          <w:szCs w:val="28"/>
          <w:lang w:val="uk-UA"/>
        </w:rPr>
        <w:t>здійснюється за рахунок: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місцевих електричних струмів між ділянками волокна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стрибків поте</w:t>
      </w:r>
      <w:r w:rsidR="00A1307E" w:rsidRPr="00561EF4">
        <w:rPr>
          <w:rFonts w:ascii="Times New Roman" w:hAnsi="Times New Roman" w:cs="Times New Roman"/>
          <w:i/>
          <w:sz w:val="28"/>
          <w:szCs w:val="28"/>
          <w:lang w:val="uk-UA"/>
        </w:rPr>
        <w:t>нціалу між перехопленнями Ранвьє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стрибка потенціалу від початку в кінець волокна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зміни мембранного потенціалу одночасно у всьому волокні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включення активного транспорту іонів у проведення</w:t>
      </w:r>
    </w:p>
    <w:p w:rsidR="0021611F" w:rsidRPr="00561EF4" w:rsidRDefault="00843D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  <w:r w:rsidR="00B141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611F" w:rsidRPr="00561EF4">
        <w:rPr>
          <w:rFonts w:ascii="Times New Roman" w:hAnsi="Times New Roman" w:cs="Times New Roman"/>
          <w:sz w:val="28"/>
          <w:szCs w:val="28"/>
          <w:lang w:val="uk-UA"/>
        </w:rPr>
        <w:t>Сальтоторное проведення нервового імпульсу: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проведення його від точки до точки в міелінізірованние волокна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проведення його від точки до точки в неміелінізірованние волокні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проведення його стрибками в міелінізірованних волокнах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проведення його стрибками в неміелінізірованних волокнах</w:t>
      </w:r>
    </w:p>
    <w:p w:rsidR="0021611F" w:rsidRPr="00561EF4" w:rsidRDefault="002161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стрибок імпульсу від початку до кінця нервового волокна</w:t>
      </w:r>
    </w:p>
    <w:p w:rsidR="0014295F" w:rsidRPr="00B14176" w:rsidRDefault="001429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14.</w:t>
      </w:r>
      <w:r w:rsidR="00B14176" w:rsidRPr="00B14176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 xml:space="preserve"> </w:t>
      </w:r>
      <w:r w:rsidRPr="00B14176">
        <w:rPr>
          <w:rFonts w:ascii="Times New Roman" w:hAnsi="Times New Roman" w:cs="Times New Roman"/>
          <w:spacing w:val="-18"/>
          <w:sz w:val="28"/>
          <w:szCs w:val="28"/>
          <w:lang w:val="uk-UA"/>
        </w:rPr>
        <w:t>Найменша швидкість проведення нервового імпульсу характерна для: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А. товстих неміелінізірованних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тонких неміелінізірованних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товстих 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тонких 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будь-яких волокон, покритих мієліном</w:t>
      </w:r>
    </w:p>
    <w:p w:rsidR="0014295F" w:rsidRPr="00B14176" w:rsidRDefault="001429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15.</w:t>
      </w:r>
      <w:r w:rsidRPr="00B14176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Найбільша швидкість проведення нервового імпульсу характерна для: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тонких 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тонких неміелінізірованних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будь-яких волокон, не покритих мієліном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товстих неміелінізірованних волокон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товстих міелінізірованних волокон</w:t>
      </w:r>
    </w:p>
    <w:p w:rsidR="0014295F" w:rsidRPr="00561EF4" w:rsidRDefault="001429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16.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причину, по якій зворотне проведення нервового імпульсу по нервовому волокну неможливо: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активація натрій-калієвого насоса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інактивація натрій-калієвого насоса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інактивація калієвих каналів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інактивація натрієвих каналів</w:t>
      </w:r>
    </w:p>
    <w:p w:rsidR="0014295F" w:rsidRPr="00561EF4" w:rsidRDefault="0014295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активація калієвих каналів мембрани</w:t>
      </w:r>
    </w:p>
    <w:p w:rsidR="00542EA8" w:rsidRPr="00561EF4" w:rsidRDefault="0014295F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17. </w:t>
      </w:r>
      <w:r w:rsidR="00542EA8" w:rsidRPr="00561EF4">
        <w:rPr>
          <w:rFonts w:ascii="Times New Roman" w:hAnsi="Times New Roman" w:cs="Times New Roman"/>
          <w:sz w:val="28"/>
          <w:szCs w:val="28"/>
          <w:lang w:val="uk-UA"/>
        </w:rPr>
        <w:t>Вкажіть, чим калієві канали нервового волокна відрізняються від натрієвих каналів:</w:t>
      </w:r>
    </w:p>
    <w:p w:rsidR="00542EA8" w:rsidRPr="00561EF4" w:rsidRDefault="00542EA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відсутністю іонної специфічності</w:t>
      </w:r>
    </w:p>
    <w:p w:rsidR="00542EA8" w:rsidRPr="00561EF4" w:rsidRDefault="00542EA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відсутністю інактіваціонних воріт</w:t>
      </w:r>
    </w:p>
    <w:p w:rsidR="00542EA8" w:rsidRPr="00561EF4" w:rsidRDefault="00542EA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відсутністю активаційних воріт</w:t>
      </w:r>
    </w:p>
    <w:p w:rsidR="00542EA8" w:rsidRPr="00561EF4" w:rsidRDefault="00542EA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зарядом гідрофільних груп білка в каналі</w:t>
      </w:r>
    </w:p>
    <w:p w:rsidR="0014295F" w:rsidRPr="00561EF4" w:rsidRDefault="00542EA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способом управління воротами каналу</w:t>
      </w:r>
    </w:p>
    <w:p w:rsidR="00A1307E" w:rsidRPr="00B14176" w:rsidRDefault="00A1307E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18.</w:t>
      </w:r>
      <w:r w:rsidRPr="00B14176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Під час фази деполяризації потенціалу дії більшість натрієвих каналів: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спочатку відкриваються, а потім закриваються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спочатку закриваються, потім інактивуються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спочатку відкриваються, потім інактивуються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спочатку інактивуються, потім відкриваються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Д. перебувають у відкритому стані завжди</w:t>
      </w:r>
    </w:p>
    <w:p w:rsidR="00A1307E" w:rsidRPr="00561EF4" w:rsidRDefault="00A1307E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У стані спокою більшість натрієвих каналів мембрани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відкриті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активовані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деполярізовані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закриті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інактивовані</w:t>
      </w:r>
    </w:p>
    <w:p w:rsidR="00A1307E" w:rsidRPr="00561EF4" w:rsidRDefault="00A1307E" w:rsidP="009C3ADE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Такий фази потенціалу дії не існує: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реверсії потенціалу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деполяризації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реполяризації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ремісії</w:t>
      </w:r>
    </w:p>
    <w:p w:rsidR="00A1307E" w:rsidRPr="00561EF4" w:rsidRDefault="00A1307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слідової деполяризації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10 хв.: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83D25" w:rsidRPr="00561EF4">
        <w:rPr>
          <w:rFonts w:ascii="Times New Roman" w:hAnsi="Times New Roman" w:cs="Times New Roman"/>
          <w:sz w:val="28"/>
          <w:szCs w:val="28"/>
          <w:lang w:val="uk-UA"/>
        </w:rPr>
        <w:t>ема наступного заняття: «Біофізика м’язового скорочення»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1. Структура скелетного м’яза і м’язового волокна. Актинові та міозинові міофібрили. Поняття про саркомер.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2. Роль потенціалу дії у виникненні м’язового скорочення.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3. Молекулярний механізм м’язового скорочення.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4. Взаємодія міозину, актину і кальцію в процесі м’язового скорочення.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5. Енергетика м’язового скорочення.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6. Зв’язок швидкості скорочення м’яза з прикладеним до м’яза навантаженням. Рівняння Хіла.</w:t>
      </w:r>
    </w:p>
    <w:p w:rsidR="00583D2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7. Види скорочення скелетного м’язу.</w:t>
      </w:r>
    </w:p>
    <w:p w:rsidR="00053515" w:rsidRPr="00561EF4" w:rsidRDefault="00583D25" w:rsidP="00CF18F7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8. Взаємодія м’язів з кістковою системою.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053515" w:rsidRPr="00561EF4" w:rsidRDefault="00053515" w:rsidP="00CF18F7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Основи біофізики / / Навчальний посібник для студентів медичного факультету - Запоріжжя, ЗДМУ, 2011.</w:t>
      </w:r>
    </w:p>
    <w:p w:rsidR="00053515" w:rsidRPr="00561EF4" w:rsidRDefault="00CF18F7" w:rsidP="00CF18F7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. Ємчик Л.Ф., Кміт Я.М. Медична і біологічна фізика- Львів: Світ, 2003.-с.171-180.</w:t>
      </w:r>
    </w:p>
    <w:p w:rsidR="00B14176" w:rsidRDefault="00B14176" w:rsidP="005965CD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65CD" w:rsidRDefault="005965CD" w:rsidP="005965CD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Default="007F1F0F" w:rsidP="005965CD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F0F" w:rsidRPr="00561EF4" w:rsidRDefault="007F1F0F" w:rsidP="005965CD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3D25" w:rsidRPr="00561EF4" w:rsidRDefault="005965C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ТЕМА ЗАНЯТТЯ 6</w:t>
      </w:r>
      <w:r w:rsidR="00053515" w:rsidRPr="00561EF4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БІОФІЗИКА М'ЯЗОВОГО СКОРОЧЕННЯ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АКТУАЛЬНІСТЬ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3515" w:rsidRPr="00561EF4" w:rsidRDefault="00053515" w:rsidP="0073263D">
      <w:pPr>
        <w:pStyle w:val="a4"/>
        <w:spacing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Рух – одне з основних і загальних властивостей всього живого. Біофізичні механізми, які полягають в основі руху, дуже різноманітні. Для студентів медичного факультету найбільш актуальними є  м'язові скорочення, як приклад високоспеціалізованого руху. Різні типи м'язів своїми скороченнями створюють і формують рух кінцівок, всього тіла та його частин (скелетні м'язи), внутрішніх органів і судин (гладенькі м'язи), серця (серцевий м'яз). Одну з найважливійших функцій  у життєдіяльності організма відіграють скелетні м'язи. За нашего часу їх діяльність встановлена і на молекулярном, і на клітинном рівні. У подальшому навчанні (насамперед, у ході нормальної фізіології) вивчення біофізики м’язового скорочення слугує основою для розуміння фізіології м'язів.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ЦІЛІ ЗАНЯТТЯ:</w:t>
      </w:r>
    </w:p>
    <w:p w:rsidR="00533A5D" w:rsidRDefault="00053515" w:rsidP="0073263D">
      <w:pPr>
        <w:pStyle w:val="a3"/>
        <w:numPr>
          <w:ilvl w:val="0"/>
          <w:numId w:val="5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>Характеризувати структуру м'я</w:t>
      </w:r>
      <w:r w:rsidR="00533A5D">
        <w:rPr>
          <w:rFonts w:ascii="Times New Roman" w:hAnsi="Times New Roman" w:cs="Times New Roman"/>
          <w:sz w:val="28"/>
          <w:szCs w:val="28"/>
        </w:rPr>
        <w:t>за та м'язового волокна;</w:t>
      </w:r>
    </w:p>
    <w:p w:rsidR="00533A5D" w:rsidRDefault="00053515" w:rsidP="0073263D">
      <w:pPr>
        <w:pStyle w:val="a3"/>
        <w:numPr>
          <w:ilvl w:val="0"/>
          <w:numId w:val="5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>Обгрунтувати роль потенціалу дії у м'язовому скороченні;</w:t>
      </w:r>
    </w:p>
    <w:p w:rsidR="00533A5D" w:rsidRDefault="00053515" w:rsidP="0073263D">
      <w:pPr>
        <w:pStyle w:val="a3"/>
        <w:numPr>
          <w:ilvl w:val="0"/>
          <w:numId w:val="5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>Трактувати молекулярний механізм м'язового скорочення;</w:t>
      </w:r>
    </w:p>
    <w:p w:rsidR="00533A5D" w:rsidRDefault="00053515" w:rsidP="0073263D">
      <w:pPr>
        <w:pStyle w:val="a3"/>
        <w:numPr>
          <w:ilvl w:val="0"/>
          <w:numId w:val="5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>Встановити зв'язок між швидкостью скорочення м’яза і прикладеним до нього навантаження;</w:t>
      </w:r>
    </w:p>
    <w:p w:rsidR="00533A5D" w:rsidRDefault="00053515" w:rsidP="0073263D">
      <w:pPr>
        <w:pStyle w:val="a3"/>
        <w:numPr>
          <w:ilvl w:val="0"/>
          <w:numId w:val="5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>Відокремити різні види м’язового скорочення;</w:t>
      </w:r>
    </w:p>
    <w:p w:rsidR="00053515" w:rsidRPr="00533A5D" w:rsidRDefault="00053515" w:rsidP="0073263D">
      <w:pPr>
        <w:pStyle w:val="a3"/>
        <w:numPr>
          <w:ilvl w:val="0"/>
          <w:numId w:val="5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>Характеризувати взаємодію м'язів з кістковою системою.</w:t>
      </w:r>
    </w:p>
    <w:p w:rsidR="00CF1DB6" w:rsidRPr="00CF1DB6" w:rsidRDefault="00CF1DB6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DB6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</w:p>
    <w:p w:rsidR="00CF1DB6" w:rsidRPr="00533A5D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 xml:space="preserve">1. </w:t>
      </w:r>
      <w:r w:rsidRPr="00533A5D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</w:t>
      </w:r>
      <w:r w:rsidRPr="00533A5D">
        <w:rPr>
          <w:rFonts w:ascii="Times New Roman" w:hAnsi="Times New Roman" w:cs="Times New Roman"/>
          <w:sz w:val="28"/>
          <w:szCs w:val="28"/>
        </w:rPr>
        <w:t>: таблиці, схеми, малюнки, проблемні теоретичні питання зі збірника «</w:t>
      </w:r>
      <w:r w:rsidRPr="00533A5D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для самостійної роботи на практичних заняттях для студентів медичного факультету» </w:t>
      </w:r>
    </w:p>
    <w:p w:rsidR="00CF1DB6" w:rsidRPr="00533A5D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 xml:space="preserve">2. </w:t>
      </w:r>
      <w:r w:rsidRPr="00533A5D">
        <w:rPr>
          <w:rFonts w:ascii="Times New Roman" w:hAnsi="Times New Roman" w:cs="Times New Roman"/>
          <w:i/>
          <w:sz w:val="28"/>
          <w:szCs w:val="28"/>
        </w:rPr>
        <w:t>Матеріали для контролю знань:</w:t>
      </w:r>
      <w:r w:rsidRPr="00533A5D">
        <w:rPr>
          <w:rFonts w:ascii="Times New Roman" w:hAnsi="Times New Roman" w:cs="Times New Roman"/>
          <w:sz w:val="28"/>
          <w:szCs w:val="28"/>
          <w:lang w:val="uk-UA"/>
        </w:rPr>
        <w:t xml:space="preserve">тестові </w:t>
      </w:r>
      <w:r w:rsidRPr="00533A5D">
        <w:rPr>
          <w:rFonts w:ascii="Times New Roman" w:hAnsi="Times New Roman" w:cs="Times New Roman"/>
          <w:sz w:val="28"/>
          <w:szCs w:val="28"/>
        </w:rPr>
        <w:t>питання для стандартизованого контролю знань студентів.</w:t>
      </w:r>
    </w:p>
    <w:p w:rsidR="00CF1DB6" w:rsidRPr="00533A5D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5D">
        <w:rPr>
          <w:rFonts w:ascii="Times New Roman" w:hAnsi="Times New Roman" w:cs="Times New Roman"/>
          <w:sz w:val="28"/>
          <w:szCs w:val="28"/>
        </w:rPr>
        <w:t xml:space="preserve">3. </w:t>
      </w:r>
      <w:r w:rsidRPr="00533A5D">
        <w:rPr>
          <w:rFonts w:ascii="Times New Roman" w:hAnsi="Times New Roman" w:cs="Times New Roman"/>
          <w:i/>
          <w:sz w:val="28"/>
          <w:szCs w:val="28"/>
        </w:rPr>
        <w:t>Матеріали для самопідготовки студентів:</w:t>
      </w:r>
      <w:r w:rsidR="00B14176" w:rsidRPr="00533A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33A5D">
        <w:rPr>
          <w:rFonts w:ascii="Times New Roman" w:hAnsi="Times New Roman" w:cs="Times New Roman"/>
          <w:sz w:val="28"/>
          <w:szCs w:val="28"/>
          <w:lang w:val="uk-UA"/>
        </w:rPr>
        <w:t xml:space="preserve">рекомендовані навчальні посібники, </w:t>
      </w:r>
      <w:r w:rsidRPr="00533A5D">
        <w:rPr>
          <w:rFonts w:ascii="Times New Roman" w:hAnsi="Times New Roman" w:cs="Times New Roman"/>
          <w:sz w:val="28"/>
          <w:szCs w:val="28"/>
        </w:rPr>
        <w:t>методичні вказівки для самостійної роботи студентів.</w:t>
      </w:r>
    </w:p>
    <w:p w:rsidR="00CF1DB6" w:rsidRDefault="00CF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1D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ТЕОРЕТИЧНІ ВІДОМОСТІ:</w:t>
      </w:r>
    </w:p>
    <w:p w:rsidR="00600F8E" w:rsidRPr="00B14176" w:rsidRDefault="00B1417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Скелетн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е м'язове волокно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многоядерную клітину</w:t>
      </w:r>
      <w:r w:rsidR="00533A5D">
        <w:rPr>
          <w:rFonts w:ascii="Times New Roman" w:hAnsi="Times New Roman" w:cs="Times New Roman"/>
          <w:sz w:val="28"/>
          <w:szCs w:val="28"/>
          <w:lang w:val="uk-UA"/>
        </w:rPr>
        <w:t xml:space="preserve"> якої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довжина дорівнює д</w:t>
      </w:r>
      <w:r>
        <w:rPr>
          <w:rFonts w:ascii="Times New Roman" w:hAnsi="Times New Roman" w:cs="Times New Roman"/>
          <w:sz w:val="28"/>
          <w:szCs w:val="28"/>
          <w:lang w:val="uk-UA"/>
        </w:rPr>
        <w:t>овжині м'язи в цілому. М'язові в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олокна </w:t>
      </w:r>
      <w:r w:rsidR="00533A5D">
        <w:rPr>
          <w:rFonts w:ascii="Times New Roman" w:hAnsi="Times New Roman" w:cs="Times New Roman"/>
          <w:sz w:val="28"/>
          <w:szCs w:val="28"/>
          <w:lang w:val="uk-UA"/>
        </w:rPr>
        <w:t xml:space="preserve">оточені </w:t>
      </w:r>
      <w:r w:rsidR="00533A5D" w:rsidRPr="00B14176">
        <w:rPr>
          <w:rFonts w:ascii="Times New Roman" w:hAnsi="Times New Roman" w:cs="Times New Roman"/>
          <w:sz w:val="28"/>
          <w:szCs w:val="28"/>
          <w:lang w:val="uk-UA"/>
        </w:rPr>
        <w:t>поляризован</w:t>
      </w:r>
      <w:r w:rsidR="00533A5D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533A5D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плазматичної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20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3A5D">
        <w:rPr>
          <w:rFonts w:ascii="Times New Roman" w:hAnsi="Times New Roman" w:cs="Times New Roman"/>
          <w:sz w:val="28"/>
          <w:szCs w:val="28"/>
          <w:lang w:val="uk-UA"/>
        </w:rPr>
        <w:t xml:space="preserve">мембраною.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Мембранний потенціал спокою скелетного м'язово-го волокна становить близько - 90мВ.</w:t>
      </w:r>
    </w:p>
    <w:p w:rsidR="00600F8E" w:rsidRPr="00B14176" w:rsidRDefault="00600F8E" w:rsidP="00CF18F7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Кожне м'язове волокно включає в себе 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>міофібрили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18F7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безпосередньо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беруть участь в м'язовому скороченні. Міофібрили занурені в 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>саркоплазму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, в якій знаходяться звичайні внутрішньоклітинні органели. Основними іонами рідини саркоплазми 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є катіони калію, аніони фосфату.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Відмінною рисою саркоплазми м'язового волокна є наявність в ній безлічі мітохон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>дрій, що синтезують велику кіль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кість АТФ. У саркоплазме є також дві спеціалізовані мембранні системи: Т-система і саркоплазматический ретикулум.</w:t>
      </w:r>
    </w:p>
    <w:p w:rsidR="00600F8E" w:rsidRPr="00B14176" w:rsidRDefault="00600F8E" w:rsidP="00CF18F7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18F7">
        <w:rPr>
          <w:rFonts w:ascii="Times New Roman" w:hAnsi="Times New Roman" w:cs="Times New Roman"/>
          <w:b/>
          <w:i/>
          <w:sz w:val="28"/>
          <w:szCs w:val="28"/>
          <w:lang w:val="uk-UA"/>
        </w:rPr>
        <w:t>Т-система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впячивания повер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>хневої мембра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ни в поперечному напрямку всередину м'язового волокна. Вона контак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>тує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CF18F7">
        <w:rPr>
          <w:rFonts w:ascii="Times New Roman" w:hAnsi="Times New Roman" w:cs="Times New Roman"/>
          <w:b/>
          <w:i/>
          <w:sz w:val="28"/>
          <w:szCs w:val="28"/>
          <w:lang w:val="uk-UA"/>
        </w:rPr>
        <w:t>саркоплазма</w:t>
      </w:r>
      <w:r w:rsidR="00CF18F7" w:rsidRPr="00CF18F7">
        <w:rPr>
          <w:rFonts w:ascii="Times New Roman" w:hAnsi="Times New Roman" w:cs="Times New Roman"/>
          <w:b/>
          <w:i/>
          <w:sz w:val="28"/>
          <w:szCs w:val="28"/>
          <w:lang w:val="uk-UA"/>
        </w:rPr>
        <w:t>тическим ретикулумом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 - системою, всередині якої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містяться у високій концентрації іони кальцію.</w:t>
      </w:r>
    </w:p>
    <w:p w:rsidR="00600F8E" w:rsidRPr="00B14176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18F7">
        <w:rPr>
          <w:rFonts w:ascii="Times New Roman" w:hAnsi="Times New Roman" w:cs="Times New Roman"/>
          <w:b/>
          <w:i/>
          <w:sz w:val="28"/>
          <w:szCs w:val="28"/>
          <w:lang w:val="uk-UA"/>
        </w:rPr>
        <w:t>Міофібрили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складаються з менших субодиниць - миофиламентов, які представляють собою білкові молекули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близько 1500 миозинових </w:t>
      </w:r>
      <w:r w:rsidR="00CF18F7" w:rsidRPr="00B14176">
        <w:rPr>
          <w:rFonts w:ascii="Times New Roman" w:hAnsi="Times New Roman" w:cs="Times New Roman"/>
          <w:sz w:val="28"/>
          <w:szCs w:val="28"/>
          <w:lang w:val="uk-UA"/>
        </w:rPr>
        <w:t>і 3000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актінових филаментов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. Міозіновие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 філаменти є більш товстими (15 н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м), в порівнянні з актиновими (10</w:t>
      </w:r>
      <w:r w:rsidR="00CF18F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м).</w:t>
      </w:r>
    </w:p>
    <w:p w:rsidR="00B17E36" w:rsidRDefault="00CF18F7" w:rsidP="00B17E36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Міозинові і 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ктинові філаменти частково перекриваються, в результаті чого міофібрили в мікроскопі виглядають як сукупність світлих і темних дисків. Світлі диски містять тільки актинові філаменти і називаються ізотропним (I-диски). Темні диски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ані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зотропнимі (А-диски)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, представлені міозіновимі филаментами і </w:t>
      </w:r>
      <w:r>
        <w:rPr>
          <w:rFonts w:ascii="Times New Roman" w:hAnsi="Times New Roman" w:cs="Times New Roman"/>
          <w:sz w:val="28"/>
          <w:szCs w:val="28"/>
          <w:lang w:val="uk-UA"/>
        </w:rPr>
        <w:t>розташованими між ними кінцями 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ктинов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філаментів. Від поверхні миозинових филаментов уздовж всієї їх довжини (за винятком центральної частини) відходять поперечні містки. У </w:t>
      </w:r>
      <w:r>
        <w:rPr>
          <w:rFonts w:ascii="Times New Roman" w:hAnsi="Times New Roman" w:cs="Times New Roman"/>
          <w:sz w:val="28"/>
          <w:szCs w:val="28"/>
          <w:lang w:val="uk-UA"/>
        </w:rPr>
        <w:t>м'яза, який на скорочується кінці миозинових і актинових філа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ментів зазвичай лише слабо перекриваються на кордоні між А- і I-дисками. Ця зона перекривання виглядає в світловому мікроскопі тим</w:t>
      </w:r>
      <w:r>
        <w:rPr>
          <w:rFonts w:ascii="Times New Roman" w:hAnsi="Times New Roman" w:cs="Times New Roman"/>
          <w:sz w:val="28"/>
          <w:szCs w:val="28"/>
          <w:lang w:val="uk-UA"/>
        </w:rPr>
        <w:t>ніше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цент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ральної Н - зони, в якій немає актинових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lastRenderedPageBreak/>
        <w:t>ниток. В середині саркомера (в цен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трі Н-зони) видна тонка темна М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-лінія - мережа опорних білків, які утримують міозіновие фі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ламенти в складі єдиного пучка. Кінці акти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нових волокон прикріплю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ються до, так званої, Z-мембрани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, від якої вони тягнуться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 xml:space="preserve"> в обох напрямках до місць пере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криття з міозіновимі филаментами. </w:t>
      </w:r>
      <w:r w:rsidR="00B17E36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Z 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- м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ембрана 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знаходиться попере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к кожної міофібрили і з'єднує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 xml:space="preserve"> все міофібрили м'язового волок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на один з одним. Отже, м'язове волокно в ціло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му має та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кі ж світлі і темні диски,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 xml:space="preserve"> як і окремі міофібрили. Ці дис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ки утворюють повторювані 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структурні елементи - саркомери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, які нада</w:t>
      </w:r>
      <w:r w:rsidR="00B17E36">
        <w:rPr>
          <w:rFonts w:ascii="Times New Roman" w:hAnsi="Times New Roman" w:cs="Times New Roman"/>
          <w:sz w:val="28"/>
          <w:szCs w:val="28"/>
          <w:lang w:val="uk-UA"/>
        </w:rPr>
        <w:t>ють скелетної м'язі смугастість.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F8E" w:rsidRPr="00B17E3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Саркомер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- частина міофібрил (або м'язового волокна в цілому), яка лежить між двома сусідніми Z-мембранами. </w:t>
      </w:r>
    </w:p>
    <w:p w:rsidR="00600F8E" w:rsidRPr="00B14176" w:rsidRDefault="00600F8E" w:rsidP="00B17E36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>Управління скорочувальної активністю скелетних м'язів здійсню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 xml:space="preserve">ється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аксонами рухових 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>нервових клітин – мотонейронів, к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ожен з 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 xml:space="preserve">яких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іннервує групу м'язових волокон (нейромоторная одиниця). </w:t>
      </w:r>
    </w:p>
    <w:p w:rsidR="00600F8E" w:rsidRPr="00B14176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3353">
        <w:rPr>
          <w:rFonts w:ascii="Times New Roman" w:hAnsi="Times New Roman" w:cs="Times New Roman"/>
          <w:i/>
          <w:sz w:val="28"/>
          <w:szCs w:val="28"/>
          <w:lang w:val="uk-UA"/>
        </w:rPr>
        <w:t>Хакслі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33353">
        <w:rPr>
          <w:rFonts w:ascii="Times New Roman" w:hAnsi="Times New Roman" w:cs="Times New Roman"/>
          <w:i/>
          <w:sz w:val="28"/>
          <w:szCs w:val="28"/>
          <w:lang w:val="uk-UA"/>
        </w:rPr>
        <w:t>Хансон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 xml:space="preserve"> показали, що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під час м'язового скорочення молекули актину і міозину не змінюють с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>воєї довжини. Вони лише пере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міщуються один вздовж одного, в резу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>льтаті чого довжина окремих міо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фі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>брил і м'яза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в цілому зменшується (теорія "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>ковзающих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ниток»). Скороченню м'язи передує ряд подій, що відбуваються в її м'язових волокнах і запускають процес скорочення.</w:t>
      </w:r>
    </w:p>
    <w:p w:rsidR="00600F8E" w:rsidRPr="001E134E" w:rsidRDefault="00600F8E" w:rsidP="001E134E">
      <w:pPr>
        <w:pStyle w:val="HTML"/>
        <w:shd w:val="clear" w:color="auto" w:fill="FFFFFF"/>
        <w:spacing w:line="360" w:lineRule="auto"/>
        <w:jc w:val="both"/>
        <w:rPr>
          <w:rFonts w:ascii="inherit" w:hAnsi="inherit"/>
          <w:color w:val="212121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1. М'язове волокно активується імпульсами, що 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приходять по нервовому 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 xml:space="preserve">волокну; 2. 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плазматичній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мембрані</w:t>
      </w:r>
      <w:r w:rsidR="00E33353" w:rsidRPr="00E333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353" w:rsidRPr="00B14176">
        <w:rPr>
          <w:rFonts w:ascii="Times New Roman" w:hAnsi="Times New Roman" w:cs="Times New Roman"/>
          <w:sz w:val="28"/>
          <w:szCs w:val="28"/>
          <w:lang w:val="uk-UA"/>
        </w:rPr>
        <w:t>м'язового волокна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 xml:space="preserve"> виникає потенціал дії; 3.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Потенціа</w:t>
      </w:r>
      <w:r w:rsidR="00E33353">
        <w:rPr>
          <w:rFonts w:ascii="Times New Roman" w:hAnsi="Times New Roman" w:cs="Times New Roman"/>
          <w:sz w:val="28"/>
          <w:szCs w:val="28"/>
          <w:lang w:val="uk-UA"/>
        </w:rPr>
        <w:t>л дії деполяризує мембрану м'яза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потенціал дії переміщується вздовж мембрани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; 4. Деполяризация мембрани переміщується вглиб м'язового волокна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по канальцям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Т-системи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саркоплазматичного ретикулума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. Це викликає вивільнення з саркоплазматичного ретикулума через потенціал-залежні кальцієві канали великої кілько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сті іонів кальцію в саркоплазму; 5.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Іони кальцію ініціюють взаємодію між актиновими і міозіновимі филаментами, змушуючи їх ковзати один щодо одного, що і 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викликає процес скорочення м'яза; 6.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Через короткий час іо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ни кальцію відкачуються з сарко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плазми в саркоплазматический ретикулум шляхом активного транспорту (роботи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lastRenderedPageBreak/>
        <w:t>кальцієвого насоса). Видалення іонів кальцію з саркоплазми призводить до припинення скорочення.</w:t>
      </w:r>
    </w:p>
    <w:p w:rsidR="00600F8E" w:rsidRPr="00B14176" w:rsidRDefault="00600F8E" w:rsidP="001E134E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У стані спокою актинові філаменти кожного саркомера, прикріплені кінцями до Z-пластинок, трохи перекривають 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міозинові філаменти.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При скороченні м'язового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 волокна актинові філаменти під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тяг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уються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в проміжки між міозіновимі филаментами так, що починають перекривати їх практично на всьому протязі саркомера. Z-мембрани підтягують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ктинові 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філаменти до кінців міозивих филаментов, скорочення м'яза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за механізмом "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ковзающих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ниток». В р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езультаті довжина кожного саркомера і м'яза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в цілому зменшується.</w:t>
      </w:r>
    </w:p>
    <w:p w:rsidR="00600F8E" w:rsidRPr="00B14176" w:rsidRDefault="00600F8E" w:rsidP="001E134E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>Молекулярна структура миоз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инових і 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ктинові філаментів в даний час детально вивчена. </w:t>
      </w:r>
      <w:r w:rsidRPr="001E134E">
        <w:rPr>
          <w:rFonts w:ascii="Times New Roman" w:hAnsi="Times New Roman" w:cs="Times New Roman"/>
          <w:b/>
          <w:sz w:val="28"/>
          <w:szCs w:val="28"/>
          <w:lang w:val="uk-UA"/>
        </w:rPr>
        <w:t>Міозінових филамент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 з молекул </w:t>
      </w:r>
      <w:r w:rsidR="001E134E"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міозину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 (білок з М=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500000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). Кожна з цих молекул сформо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вана шістьма поліпептидними ланцюгами: двом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а важкими і чотирма легкими. Два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важкі ланцюги згорнуті навколо один одного, формуючи подвійну спіраль. Один кінець кожної з важких ланцюгів згорнуть в гру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шеподібну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глобулярную структуру, яка називається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головкою міозину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. Їх складовими частинами є також чотири легкі ланцюги міозину. </w:t>
      </w:r>
      <w:r w:rsidR="001E134E"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Головки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міозину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здатні в присутність актину каталізувати реакцію гідролізу АТФ. Подовжена частина спіралі називається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хвостом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. Частина спіралі кожної молекули міозину разом з головкою формує </w:t>
      </w:r>
      <w:r w:rsid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попе-річковий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місток</w:t>
      </w:r>
      <w:r w:rsidR="001E134E"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Двісті або більше молекул міозину, пов'язані разом, формують структуру миозинового філамента, причому хвости миозинових молекул спрямовані до середини саркомера, а головки орієнтовані так, що можуть сприяти руху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00F8E" w:rsidRPr="00B14176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ільш тонкі </w:t>
      </w:r>
      <w:r w:rsidR="001E134E" w:rsidRPr="001E134E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1E134E">
        <w:rPr>
          <w:rFonts w:ascii="Times New Roman" w:hAnsi="Times New Roman" w:cs="Times New Roman"/>
          <w:b/>
          <w:sz w:val="28"/>
          <w:szCs w:val="28"/>
          <w:lang w:val="uk-UA"/>
        </w:rPr>
        <w:t>ктинові філам</w:t>
      </w:r>
      <w:r w:rsidR="001E134E" w:rsidRPr="001E134E">
        <w:rPr>
          <w:rFonts w:ascii="Times New Roman" w:hAnsi="Times New Roman" w:cs="Times New Roman"/>
          <w:b/>
          <w:sz w:val="28"/>
          <w:szCs w:val="28"/>
          <w:lang w:val="uk-UA"/>
        </w:rPr>
        <w:t>енти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 також мають складну структуру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. Вони сформовані з трьох білкових компонентів: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актину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 xml:space="preserve"> (білок з М=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42000) і двох кальцій-чутливих регул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яторних білків: тропоміозіна і тропоніна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. У кожному актиновом</w:t>
      </w:r>
      <w:r w:rsidR="001E134E">
        <w:rPr>
          <w:rFonts w:ascii="Times New Roman" w:hAnsi="Times New Roman" w:cs="Times New Roman"/>
          <w:sz w:val="28"/>
          <w:szCs w:val="28"/>
          <w:lang w:val="uk-UA"/>
        </w:rPr>
        <w:t>у филаменті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дві молекули </w:t>
      </w:r>
      <w:r w:rsidRPr="001E134E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актину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згорнуті, формуючи спіраль</w:t>
      </w:r>
      <w:r w:rsidR="00976CE1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а поверхні </w:t>
      </w:r>
      <w:r w:rsidR="00976CE1">
        <w:rPr>
          <w:rFonts w:ascii="Times New Roman" w:hAnsi="Times New Roman" w:cs="Times New Roman"/>
          <w:sz w:val="28"/>
          <w:szCs w:val="28"/>
          <w:lang w:val="uk-UA"/>
        </w:rPr>
        <w:t xml:space="preserve">якої розташовані </w:t>
      </w:r>
      <w:r w:rsidR="00976CE1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актив</w:t>
      </w:r>
      <w:r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ні центри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- ділянки, до яких можуть прикріпл</w:t>
      </w:r>
      <w:r w:rsidR="00976CE1">
        <w:rPr>
          <w:rFonts w:ascii="Times New Roman" w:hAnsi="Times New Roman" w:cs="Times New Roman"/>
          <w:sz w:val="28"/>
          <w:szCs w:val="28"/>
          <w:lang w:val="uk-UA"/>
        </w:rPr>
        <w:t>ятися поперечні міст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ки молекул міозину при скороченні м'яза.</w:t>
      </w:r>
    </w:p>
    <w:p w:rsidR="00600F8E" w:rsidRPr="00B14176" w:rsidRDefault="00976CE1" w:rsidP="00A24DD2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Молекули </w:t>
      </w:r>
      <w:r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тропоміозина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розташовані в жолобках, утворених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спірально закрученими молекулами </w:t>
      </w:r>
      <w:r w:rsidR="00600F8E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актину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в стані спокою прикривають активні центри акт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нови</w:t>
      </w:r>
      <w:r>
        <w:rPr>
          <w:rFonts w:ascii="Times New Roman" w:hAnsi="Times New Roman" w:cs="Times New Roman"/>
          <w:sz w:val="28"/>
          <w:szCs w:val="28"/>
          <w:lang w:val="uk-UA"/>
        </w:rPr>
        <w:t>х молекул, запобігаючи взаємодії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між ними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поперечними містками міозину.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Молекули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тропоні</w:t>
      </w:r>
      <w:r w:rsidR="00600F8E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на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приля</w:t>
      </w:r>
      <w:r>
        <w:rPr>
          <w:rFonts w:ascii="Times New Roman" w:hAnsi="Times New Roman" w:cs="Times New Roman"/>
          <w:sz w:val="28"/>
          <w:szCs w:val="28"/>
          <w:lang w:val="uk-UA"/>
        </w:rPr>
        <w:t>гають до поверхні молекул тропоміозина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мають велику спорідненість до іонів кальцію. При взаємодій-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тропоні</w:t>
      </w:r>
      <w:r w:rsidR="00600F8E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на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з іонами кал</w:t>
      </w:r>
      <w:r>
        <w:rPr>
          <w:rFonts w:ascii="Times New Roman" w:hAnsi="Times New Roman" w:cs="Times New Roman"/>
          <w:sz w:val="28"/>
          <w:szCs w:val="28"/>
          <w:lang w:val="uk-UA"/>
        </w:rPr>
        <w:t>ьцію його молекула змінює свою конфор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мацію так, що як би заштовхує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тропомі</w:t>
      </w:r>
      <w:r w:rsidR="00600F8E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озин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глибше в жолобок між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двома актиновими молекулами. При цьому в</w:t>
      </w:r>
      <w:r>
        <w:rPr>
          <w:rFonts w:ascii="Times New Roman" w:hAnsi="Times New Roman" w:cs="Times New Roman"/>
          <w:sz w:val="28"/>
          <w:szCs w:val="28"/>
          <w:lang w:val="uk-UA"/>
        </w:rPr>
        <w:t>ідкриваються активні центри акти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нових филаментов, і відбув</w:t>
      </w:r>
      <w:r>
        <w:rPr>
          <w:rFonts w:ascii="Times New Roman" w:hAnsi="Times New Roman" w:cs="Times New Roman"/>
          <w:sz w:val="28"/>
          <w:szCs w:val="28"/>
          <w:lang w:val="uk-UA"/>
        </w:rPr>
        <w:t>ається прикріплення до них попе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річкових містків міозину, щ</w:t>
      </w:r>
      <w:r>
        <w:rPr>
          <w:rFonts w:ascii="Times New Roman" w:hAnsi="Times New Roman" w:cs="Times New Roman"/>
          <w:sz w:val="28"/>
          <w:szCs w:val="28"/>
          <w:lang w:val="uk-UA"/>
        </w:rPr>
        <w:t>о призводить до скорочення м'яза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uk-UA"/>
        </w:rPr>
        <w:t>ініціації м'язового скорочення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з саркоплазматичного ретикулума виходять у великій кільк</w:t>
      </w:r>
      <w:r>
        <w:rPr>
          <w:rFonts w:ascii="Times New Roman" w:hAnsi="Times New Roman" w:cs="Times New Roman"/>
          <w:sz w:val="28"/>
          <w:szCs w:val="28"/>
          <w:lang w:val="uk-UA"/>
        </w:rPr>
        <w:t>ості іони кальцію. Вони зв'язуються з молекулами тропоні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на,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призводить до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конформаційн</w:t>
      </w:r>
      <w:r>
        <w:rPr>
          <w:rFonts w:ascii="Times New Roman" w:hAnsi="Times New Roman" w:cs="Times New Roman"/>
          <w:sz w:val="28"/>
          <w:szCs w:val="28"/>
          <w:lang w:val="uk-UA"/>
        </w:rPr>
        <w:t>их перебудов його структури, що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зумовлює взаємодію між </w:t>
      </w:r>
      <w:r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тропоні</w:t>
      </w:r>
      <w:r w:rsidR="00600F8E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н-тропоміозіном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молекулами </w:t>
      </w:r>
      <w:r w:rsidR="00600F8E" w:rsidRPr="00976CE1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актину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. В результаті активні центри актиновой спіралі стають відкритими і здатними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взаємодіяти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з поперечними містками міозину</w:t>
      </w:r>
      <w:r>
        <w:rPr>
          <w:rFonts w:ascii="Times New Roman" w:hAnsi="Times New Roman" w:cs="Times New Roman"/>
          <w:sz w:val="28"/>
          <w:szCs w:val="28"/>
          <w:lang w:val="uk-UA"/>
        </w:rPr>
        <w:t>. Г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оловки поперечн</w:t>
      </w:r>
      <w:r>
        <w:rPr>
          <w:rFonts w:ascii="Times New Roman" w:hAnsi="Times New Roman" w:cs="Times New Roman"/>
          <w:sz w:val="28"/>
          <w:szCs w:val="28"/>
          <w:lang w:val="uk-UA"/>
        </w:rPr>
        <w:t>их містків мі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озинових молекул приєд</w:t>
      </w:r>
      <w:r>
        <w:rPr>
          <w:rFonts w:ascii="Times New Roman" w:hAnsi="Times New Roman" w:cs="Times New Roman"/>
          <w:sz w:val="28"/>
          <w:szCs w:val="28"/>
          <w:lang w:val="uk-UA"/>
        </w:rPr>
        <w:t>нуються до активних центрів акти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нових филаментов.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Основну роль у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взаємодії поперечних містків міозину з актином грають електростатичні сили і гідрофобні взаємодії. Спочатку головка кожного поперечного містка «підключається» до активного центру актинового філамента під прямим кутом, і 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зразу ж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>хиляється приблизно до кута 45</w:t>
      </w:r>
      <w:r w:rsidRPr="00976CE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 В результаті розвивається пружний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тяг, що зміщує актиновий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филамент приблизно на 10 нм. Після цього головка від'єднується від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 активного центру актинового фі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ламента, і, повертаючись в свою нормальну позицію, формує зв'язок з новим активним центром молеку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ли актину. У цьому процесі затрачується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енергія, яка ви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вільняється в результаті гідролізу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молекули АТФ.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Таки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й процес настає знову і знову, д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оки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 актинові філаменти не втягнуться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практично по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вністю 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іж міозиновими фі</w:t>
      </w:r>
      <w:r w:rsidR="00600F8E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ламентами, підтягуючи Z-мембрани 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до кінців міозінових філаментів. </w:t>
      </w:r>
    </w:p>
    <w:p w:rsidR="00600F8E" w:rsidRPr="00B14176" w:rsidRDefault="00600F8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t>Енергетика м'язового скорочення</w:t>
      </w:r>
    </w:p>
    <w:p w:rsidR="00600F8E" w:rsidRPr="00B14176" w:rsidRDefault="00600F8E" w:rsidP="00A24DD2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176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скороченні м'яза виконується робота, і на це потрібна енергія, джерелом якої служит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ь АТФ. Головки поперечних мосткі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в міозину в присутність молекул актину функціонують як фермент а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денозинтрифосфатаза (ATФаза). Ця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властивість дозво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ляє голівці гідролізувати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ATФ і використовувати 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енергію для скорочення.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Гідроліз АТФ відбуваєть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ся в той момент, коли головка поперекового міст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а приєднана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до актиновой молекулі під кутом 45</w:t>
      </w:r>
      <w:r w:rsidRPr="00A24DD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 xml:space="preserve"> від'єднується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від активного центру і відбувається зміна її конформа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ції. В результаті головка приєднується під кутом 90</w:t>
      </w:r>
      <w:r w:rsidRPr="00A24DD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до наступного активного центру молекули актину. Таким чином, для кожн</w:t>
      </w:r>
      <w:r w:rsidR="00A24DD2">
        <w:rPr>
          <w:rFonts w:ascii="Times New Roman" w:hAnsi="Times New Roman" w:cs="Times New Roman"/>
          <w:sz w:val="28"/>
          <w:szCs w:val="28"/>
          <w:lang w:val="uk-UA"/>
        </w:rPr>
        <w:t>ого "кроку" поперечного містка н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еобхідна одна молекула АТФ.</w:t>
      </w:r>
    </w:p>
    <w:p w:rsidR="00600F8E" w:rsidRPr="00B14176" w:rsidRDefault="00600F8E" w:rsidP="00B9784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4DD2">
        <w:rPr>
          <w:rFonts w:ascii="Times New Roman" w:hAnsi="Times New Roman" w:cs="Times New Roman"/>
          <w:b/>
          <w:i/>
          <w:sz w:val="28"/>
          <w:szCs w:val="28"/>
          <w:lang w:val="uk-UA"/>
        </w:rPr>
        <w:t>Зв'язок швидкості скорочення м'яза з додан</w:t>
      </w:r>
      <w:r w:rsidR="00A24D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им </w:t>
      </w:r>
      <w:r w:rsidRPr="00A24DD2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навантаженням</w:t>
      </w:r>
      <w:r w:rsidR="00A24DD2" w:rsidRPr="00A24D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 xml:space="preserve">вивчав </w:t>
      </w:r>
      <w:r w:rsidR="00A24DD2" w:rsidRPr="00B14176">
        <w:rPr>
          <w:rFonts w:ascii="Times New Roman" w:hAnsi="Times New Roman" w:cs="Times New Roman"/>
          <w:sz w:val="28"/>
          <w:szCs w:val="28"/>
          <w:lang w:val="uk-UA"/>
        </w:rPr>
        <w:t>Хілл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>, який встановив</w:t>
      </w:r>
      <w:r w:rsidR="00B97849"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 xml:space="preserve">зворотну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пропорційну за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>лежність між навантаженням м'яза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 xml:space="preserve"> і швидкістю її скорочення.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Максимальна ефективність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 xml:space="preserve"> скорочення може бути реалізова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на в тому випадку, якщо м'яз скороч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 xml:space="preserve">ується з помірною швидкістю. </w:t>
      </w:r>
      <w:r w:rsidRPr="00B14176">
        <w:rPr>
          <w:rFonts w:ascii="Times New Roman" w:hAnsi="Times New Roman" w:cs="Times New Roman"/>
          <w:sz w:val="28"/>
          <w:szCs w:val="28"/>
          <w:lang w:val="uk-UA"/>
        </w:rPr>
        <w:t>Зазвичай максимальна ефективність проявляє тоді, коли швидкість скорочення становить близько 30% максимальної.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ПЛАН ТА ОРГАНІЗАЦІЙНА СТРУКТУРА ЗАНЯТТЯ: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773DF8" w:rsidRPr="00561EF4" w:rsidRDefault="00773DF8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На рис. 1 показані різні рівні структурної організації скелетного м'яза.</w:t>
      </w:r>
    </w:p>
    <w:p w:rsidR="00B97849" w:rsidRPr="00561EF4" w:rsidRDefault="00B97849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Перечісліте рівні організації скелетного м'яза. Вкажіть структури, позначені на малюнку цифрами.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(з посібника)</w:t>
      </w:r>
    </w:p>
    <w:p w:rsidR="00B97849" w:rsidRPr="00561EF4" w:rsidRDefault="00B97849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Назовіте особливості будови м'язової клітини, вкажіть їх роль.</w:t>
      </w:r>
    </w:p>
    <w:p w:rsidR="00B97849" w:rsidRPr="00561EF4" w:rsidRDefault="00B97849" w:rsidP="00B9784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Відмінною рисою саркоплазми м'язового волокна є наявність у ній безлічі мітохондрій, що синтезують велику кількість АТФ. В саркоплазмі є також дві спеціалізовані мембранні системи: Т-система і саркоплазматичний  ретикулум (всередині якого містяться у високій концентрації іони кальцію).У м'язі є два види скорочувальних білків: актин і міозин. Клітини мають велику кількість ядер. </w:t>
      </w:r>
    </w:p>
    <w:p w:rsidR="00B97849" w:rsidRPr="00561EF4" w:rsidRDefault="00B97849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1.3.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Що таке саркомер? Опишіть молекулярну будову саркомера. Назвіть диски, що входять до складу саркомера.</w:t>
      </w:r>
    </w:p>
    <w:p w:rsidR="00B97849" w:rsidRPr="00561EF4" w:rsidRDefault="00B97849" w:rsidP="00B9784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Саркомер - частина міофібрил (або м'язового волокна в цілому), яка лежить між двома сусідніми Z-мембранами. У покої в м'язовому волокні довжина саркомера складає близько 2,5 мкм.</w:t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B9784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5BA72C" wp14:editId="0F2912A3">
            <wp:simplePos x="0" y="0"/>
            <wp:positionH relativeFrom="column">
              <wp:posOffset>1548765</wp:posOffset>
            </wp:positionH>
            <wp:positionV relativeFrom="paragraph">
              <wp:posOffset>-358140</wp:posOffset>
            </wp:positionV>
            <wp:extent cx="2914650" cy="3924300"/>
            <wp:effectExtent l="19050" t="0" r="0" b="0"/>
            <wp:wrapSquare wrapText="bothSides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7849" w:rsidRDefault="00B9784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7849" w:rsidRDefault="00B9784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7849" w:rsidRDefault="00773DF8" w:rsidP="00B97849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773DF8" w:rsidRPr="00561EF4" w:rsidRDefault="00773DF8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B978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2 а і б представлені схеми б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удови відповідно актинового і мі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озинового міофіламентов.</w:t>
      </w:r>
    </w:p>
    <w:p w:rsidR="005863C9" w:rsidRPr="00561EF4" w:rsidRDefault="005863C9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 Яку будову має актиновий філамент. Вкажіть деталі його будови, позначені цифрами.</w:t>
      </w:r>
    </w:p>
    <w:p w:rsidR="00773DF8" w:rsidRPr="00B97849" w:rsidRDefault="00F90E1F" w:rsidP="00B9784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Актиновий філамент сформований з трьох білкових компонентів: актину (білок з М = 42000) і двох кальцій-чутливих регуляторних білків: тропоміозину і тропонину. У кожному актиновому філаменті дві молекули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актину згорнуті, формуючи спіраль (1). Молекули тропомиозина (2) розташовані в жолобки, утвореному спірально закрученими молекулами актину і в стані спокою прикривають активні центри актинових молекул, запобігаючи взаємодія між ними і поперечними містками міозину.Молекули тропонина прилягають до поверхні молекул тропомиозина (3).</w:t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B97849" w:rsidP="00B97849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2752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C9" w:rsidRPr="00561EF4" w:rsidRDefault="005863C9" w:rsidP="00B97849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DF8" w:rsidRPr="00561EF4" w:rsidRDefault="00773DF8" w:rsidP="00B97849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773DF8" w:rsidRPr="00561EF4" w:rsidRDefault="00C1018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2.2. </w:t>
      </w:r>
      <w:r w:rsidR="00F90E1F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Яку будову має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F90E1F" w:rsidRPr="00561EF4">
        <w:rPr>
          <w:rFonts w:ascii="Times New Roman" w:hAnsi="Times New Roman" w:cs="Times New Roman"/>
          <w:sz w:val="28"/>
          <w:szCs w:val="28"/>
          <w:lang w:val="uk-UA"/>
        </w:rPr>
        <w:t>озиновий філамент</w:t>
      </w:r>
      <w:r w:rsidR="00773DF8" w:rsidRPr="00561EF4">
        <w:rPr>
          <w:rFonts w:ascii="Times New Roman" w:hAnsi="Times New Roman" w:cs="Times New Roman"/>
          <w:sz w:val="28"/>
          <w:szCs w:val="28"/>
          <w:lang w:val="uk-UA"/>
        </w:rPr>
        <w:t>. Вкажіть деталі його будови, позначені цифрами.</w:t>
      </w:r>
    </w:p>
    <w:p w:rsidR="00F90E1F" w:rsidRPr="00561EF4" w:rsidRDefault="00F90E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Міозінових філамент складаєть</w:t>
      </w:r>
      <w:r w:rsidR="000D3D75">
        <w:rPr>
          <w:rFonts w:ascii="Times New Roman" w:hAnsi="Times New Roman" w:cs="Times New Roman"/>
          <w:i/>
          <w:sz w:val="28"/>
          <w:szCs w:val="28"/>
          <w:lang w:val="uk-UA"/>
        </w:rPr>
        <w:t>ся з молекул міозину (білок з М=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500000). Кожна з цих молекул сформована шістьма поліпептидними ланцюгами: двома важким</w:t>
      </w:r>
      <w:r w:rsidR="000D3D75">
        <w:rPr>
          <w:rFonts w:ascii="Times New Roman" w:hAnsi="Times New Roman" w:cs="Times New Roman"/>
          <w:i/>
          <w:sz w:val="28"/>
          <w:szCs w:val="28"/>
          <w:lang w:val="uk-UA"/>
        </w:rPr>
        <w:t>и (4) і чотирма легкими (5). Два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важкі ланцюги згорнуті навколо один одного, формуючи подвійну спіраль. Один кінець кожної з важких ланцюгів згорнутий в грушовидну глобулярну структуру, звану головкою міозину (2). Їх складовими частинами є також чотири легкі ланцюги міозину. Головки міозину здатні в присутність актину каталізувати реакцію гідролізу АТФ. Подовжена частина спіралі називається хвостом (1). Частина спіралі кожної молекули міозину разом з головкою формує поперечний місток (3) .</w:t>
      </w:r>
    </w:p>
    <w:p w:rsidR="00773DF8" w:rsidRPr="00561EF4" w:rsidRDefault="00F90E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Двісті або більше молекул міозину, пов'язані разом, формують структуру миозинового філамента, причому хвости міозінових молекул направлені до середини саркомера, а головки орієнтовані так, що можуть сприяти руху Актинові ниток, з'єднаних з послідовними Z-пластинками, в протилежних напрямках.</w:t>
      </w:r>
    </w:p>
    <w:p w:rsidR="00773DF8" w:rsidRPr="00561EF4" w:rsidRDefault="00047DB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2.3.Яка </w:t>
      </w:r>
      <w:r w:rsidR="00773DF8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роль білків тропоніна і тропомиозина в здійсненні скорочення м'язового волокна.</w:t>
      </w:r>
    </w:p>
    <w:p w:rsidR="00773DF8" w:rsidRPr="00561EF4" w:rsidRDefault="00F90E1F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Молекули тропонина прилягають до поверхні молекул тропомиозина і мають велику спорідненість до іонів кальцію. При взаємодії тропонина з іонами кальцію його молекула змінює свою конформацію так, що як би заштовхує тропомиозин глибше в жолобок між двома Актинові молекулами. При цьому відкриваються активні центри актинових філаментів, і відбувається прикріплення до них поперечних містків міозину, щ</w:t>
      </w:r>
      <w:r w:rsidR="00047DB5" w:rsidRPr="00561EF4">
        <w:rPr>
          <w:rFonts w:ascii="Times New Roman" w:hAnsi="Times New Roman" w:cs="Times New Roman"/>
          <w:i/>
          <w:sz w:val="28"/>
          <w:szCs w:val="28"/>
          <w:lang w:val="uk-UA"/>
        </w:rPr>
        <w:t>о призводить до скорочення м'язів.</w:t>
      </w:r>
    </w:p>
    <w:p w:rsidR="00773DF8" w:rsidRPr="00561EF4" w:rsidRDefault="00047DB5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773DF8" w:rsidRPr="00561EF4">
        <w:rPr>
          <w:rFonts w:ascii="Times New Roman" w:hAnsi="Times New Roman" w:cs="Times New Roman"/>
          <w:sz w:val="28"/>
          <w:szCs w:val="28"/>
          <w:lang w:val="uk-UA"/>
        </w:rPr>
        <w:t>На рис. 3 відображено взаємне розташуванн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я актинових і міози</w:t>
      </w:r>
      <w:r w:rsidR="00773DF8" w:rsidRPr="00561EF4">
        <w:rPr>
          <w:rFonts w:ascii="Times New Roman" w:hAnsi="Times New Roman" w:cs="Times New Roman"/>
          <w:sz w:val="28"/>
          <w:szCs w:val="28"/>
          <w:lang w:val="uk-UA"/>
        </w:rPr>
        <w:t>нових філаментів в м'язовому волокні.</w:t>
      </w:r>
    </w:p>
    <w:p w:rsidR="005965CD" w:rsidRDefault="00773DF8" w:rsidP="005965C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9200" cy="22140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22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F8" w:rsidRPr="00561EF4" w:rsidRDefault="00773DF8" w:rsidP="005965CD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773DF8" w:rsidRPr="00561EF4" w:rsidRDefault="00C1018A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3.1.Назвіть структурні частини мі</w:t>
      </w:r>
      <w:r w:rsidR="00773DF8" w:rsidRPr="00561EF4">
        <w:rPr>
          <w:rFonts w:ascii="Times New Roman" w:hAnsi="Times New Roman" w:cs="Times New Roman"/>
          <w:sz w:val="28"/>
          <w:szCs w:val="28"/>
          <w:lang w:val="uk-UA"/>
        </w:rPr>
        <w:t>озинового і актинового філамента, які безпосередньо беруть участь у м'язовому скороченні.</w:t>
      </w:r>
    </w:p>
    <w:p w:rsidR="00773DF8" w:rsidRPr="00561EF4" w:rsidRDefault="00C521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Тропонін, тропоміозин, активний центр, розташований на актиновому волокні. Головка і поперековий місток міози нового волокна.</w:t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3.2. Розкажіть про роль іонів кал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ьцію в ініціації взаємодії між а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тиновими і міозиновими мі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офибриллами.</w:t>
      </w:r>
    </w:p>
    <w:p w:rsidR="00047DB5" w:rsidRPr="00561EF4" w:rsidRDefault="00047DB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 збуджені м'язового волокна з саркоплазматичного ретикулуму виходять у великій кількості іони кальцію. Вони зв'язуються з молекулами тропонина, викликаючи конформаційні перебудови їх структури. Це призводить до зміни взаємодії між тропоніна-тропомиозина і молекулами актину. В результаті активні центри актиновой спіралі стають відкритими і здатними взаємодіяти з поперечними містками міозину, що і запускає м'язове скорочення.</w:t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0D3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4 схематично представлена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роль поперекових містків міози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нових філаментів в здійсненні м'язового скорочення.</w:t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4.1. В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кажіть частини саркомера і міози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нових філаментів, позначені цифрами.</w:t>
      </w:r>
    </w:p>
    <w:p w:rsidR="00773DF8" w:rsidRPr="00561EF4" w:rsidRDefault="00E55CC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2 – міозиновий філамент, 3 – актиновий філамент,</w:t>
      </w:r>
      <w:r w:rsidR="00C521C8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4 – поперековий місток, 5 головка міози нового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філаменту.</w:t>
      </w:r>
    </w:p>
    <w:p w:rsidR="00773DF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4.2. Опишіть процес «ковз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ання» актинових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ниток вздовж міозінових.</w:t>
      </w:r>
    </w:p>
    <w:p w:rsidR="00773DF8" w:rsidRPr="00561EF4" w:rsidRDefault="00C521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 скороченні м'язового волокна актинові філаменти підтягуються в проміжки між міозіновимі філаментами так, що починають перекривати їх практично на всьому протязі саркомера. Z-мембрани підтягуються актинові філаментах до кінців міозінових філаментів. Таким чином, скорочення м'яза здійснюється за механізмом "ковзаючих ниток". У результаті довжина кожного саркомера і м'язи в цілому зменшується.</w:t>
      </w:r>
    </w:p>
    <w:p w:rsidR="00C521C8" w:rsidRPr="00561EF4" w:rsidRDefault="00773DF8" w:rsidP="0073263D">
      <w:pPr>
        <w:pStyle w:val="a3"/>
        <w:numPr>
          <w:ilvl w:val="1"/>
          <w:numId w:val="7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Чи потребує описаний процес</w:t>
      </w:r>
      <w:r w:rsidR="00C521C8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витрати енергії? У який момент</w:t>
      </w:r>
    </w:p>
    <w:p w:rsidR="00C521C8" w:rsidRPr="00561EF4" w:rsidRDefault="00773DF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витрачаєт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ься енергія в процесі ковзання актинових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ниток вздовж міоз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нових?</w:t>
      </w:r>
    </w:p>
    <w:p w:rsidR="00180556" w:rsidRPr="00561EF4" w:rsidRDefault="00C521C8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цьому процесі витрачається вільна енергія, яка вивільняється в результаті гідролізу молекули АТФ. Енергія потрібна для від’єднання головки міозинового філаменту від акти нового. 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556" w:rsidRPr="00561EF4" w:rsidRDefault="007F1F0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06B2B12" wp14:editId="2A5FEEFD">
            <wp:simplePos x="0" y="0"/>
            <wp:positionH relativeFrom="column">
              <wp:posOffset>1882140</wp:posOffset>
            </wp:positionH>
            <wp:positionV relativeFrom="paragraph">
              <wp:posOffset>-142240</wp:posOffset>
            </wp:positionV>
            <wp:extent cx="2381250" cy="2876550"/>
            <wp:effectExtent l="0" t="0" r="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7DB5" w:rsidRPr="00561EF4" w:rsidRDefault="00047DB5" w:rsidP="0073263D">
      <w:pPr>
        <w:pStyle w:val="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047DB5" w:rsidRPr="00561EF4" w:rsidRDefault="00047DB5" w:rsidP="0073263D">
      <w:pPr>
        <w:pStyle w:val="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047DB5" w:rsidRPr="00561EF4" w:rsidRDefault="00047DB5" w:rsidP="0073263D">
      <w:pPr>
        <w:pStyle w:val="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0D3D75" w:rsidRDefault="000D3D75" w:rsidP="0073263D">
      <w:pPr>
        <w:pStyle w:val="1"/>
        <w:spacing w:line="360" w:lineRule="auto"/>
        <w:ind w:left="0" w:firstLine="709"/>
        <w:jc w:val="both"/>
        <w:rPr>
          <w:sz w:val="28"/>
          <w:szCs w:val="28"/>
        </w:rPr>
      </w:pPr>
    </w:p>
    <w:p w:rsidR="007F1F0F" w:rsidRDefault="007F1F0F" w:rsidP="000D3D75">
      <w:pPr>
        <w:pStyle w:val="1"/>
        <w:spacing w:line="360" w:lineRule="auto"/>
        <w:ind w:left="0" w:firstLine="709"/>
        <w:jc w:val="center"/>
        <w:rPr>
          <w:sz w:val="28"/>
          <w:szCs w:val="28"/>
          <w:lang w:val="uk-UA"/>
        </w:rPr>
      </w:pPr>
    </w:p>
    <w:p w:rsidR="00180556" w:rsidRPr="00561EF4" w:rsidRDefault="00180556" w:rsidP="000D3D75">
      <w:pPr>
        <w:pStyle w:val="1"/>
        <w:spacing w:line="360" w:lineRule="auto"/>
        <w:ind w:left="0" w:firstLine="709"/>
        <w:jc w:val="center"/>
        <w:rPr>
          <w:sz w:val="28"/>
          <w:szCs w:val="28"/>
        </w:rPr>
      </w:pPr>
      <w:r w:rsidRPr="00561EF4">
        <w:rPr>
          <w:sz w:val="28"/>
          <w:szCs w:val="28"/>
        </w:rPr>
        <w:t>Рис.4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0D3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На рис. 5 а представ</w:t>
      </w:r>
      <w:r w:rsidR="00010342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лений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одночасний запис потенціалу дії і скорочення м'язового волокна, а на рис. 5 (б-г) - схема послідовності процесу збудження-скорочення м'язового волокна. Розгляньте малюнок і дайте відповідь на питання.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5.1. Вкажіть позначені цифрами ділянки м'язового волокна.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5.2. Яку величину має мембранний потенціал сарколемми на рис. 5б? Чи відбувається при цьому скорочення саркомера?</w:t>
      </w:r>
    </w:p>
    <w:p w:rsidR="00180556" w:rsidRPr="00561EF4" w:rsidRDefault="000D3D7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-90 мВ. Скорочення сарком</w:t>
      </w:r>
      <w:r w:rsidR="00E55CC3" w:rsidRPr="00561EF4">
        <w:rPr>
          <w:rFonts w:ascii="Times New Roman" w:hAnsi="Times New Roman" w:cs="Times New Roman"/>
          <w:i/>
          <w:sz w:val="28"/>
          <w:szCs w:val="28"/>
          <w:lang w:val="uk-UA"/>
        </w:rPr>
        <w:t>еру не відбувається.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5.3. Опишіть послідовно події, які відбуваються при поширенні в потенціалу дії (мал. 5в)?</w:t>
      </w:r>
    </w:p>
    <w:p w:rsidR="00E55CC3" w:rsidRPr="00561EF4" w:rsidRDefault="00E55CC3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1. М'язове волокно активується імпульсами, що приходять по нервовому волокну.</w:t>
      </w:r>
    </w:p>
    <w:p w:rsidR="00E55CC3" w:rsidRPr="00561EF4" w:rsidRDefault="00E55CC3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2. При порушенні м'язового волокна в його плазматичною мембрані виникає потенціал дії.</w:t>
      </w:r>
    </w:p>
    <w:p w:rsidR="00E55CC3" w:rsidRPr="00561EF4" w:rsidRDefault="00E55CC3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3. Потенціал дії деполяризує мембрану м'язи і переміщається уздовж неї так само, як потенціал дії переміщається уздовж мембрани нервового волокна.</w:t>
      </w:r>
    </w:p>
    <w:p w:rsidR="00E55CC3" w:rsidRPr="00561EF4" w:rsidRDefault="00E55CC3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4. Деполяризація мембрани переміщається вглиб м'язового во-локна по канальцях Т-системи і саркоплазматичного ретикулуму. Це викликає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вивільнення з саркоплазматичного ретикулуму через потенціал-залежні кальцієві канали великої кількості іонів кальцію в саркоплазму.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0556" w:rsidRPr="00561EF4" w:rsidRDefault="00180556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2805" cy="2160000"/>
            <wp:effectExtent l="19050" t="0" r="7095" b="0"/>
            <wp:docPr id="17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0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56" w:rsidRPr="00561EF4" w:rsidRDefault="00180556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Рис.5</w:t>
      </w:r>
    </w:p>
    <w:p w:rsidR="00180556" w:rsidRPr="00561EF4" w:rsidRDefault="00180556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5.4. Чому під час потенціалу дії кальцій поступає в саркоплазму?</w:t>
      </w:r>
    </w:p>
    <w:p w:rsidR="00E55CC3" w:rsidRPr="00561EF4" w:rsidRDefault="00E55CC3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Тому що кальцієві канали є потенціал залежними. При певному значенні потенціалу відбувається процес електродифузії.</w:t>
      </w:r>
    </w:p>
    <w:p w:rsidR="00180556" w:rsidRPr="00561EF4" w:rsidRDefault="00180556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5.5. Максимал</w:t>
      </w:r>
      <w:r w:rsidR="00010342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ьну концентрацію іони кальцію в сарколеммі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мають в кінці потенціалу дії (рис.5 г). Яка в цей час буде інтенсивність скорочення волокна? Співвіднесіть свою відповідь з рис. 5а.</w:t>
      </w:r>
    </w:p>
    <w:p w:rsidR="00670210" w:rsidRPr="00561EF4" w:rsidRDefault="0067021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Інтенсивність скорочення буде максимальною.</w:t>
      </w:r>
    </w:p>
    <w:p w:rsidR="00180556" w:rsidRPr="00561EF4" w:rsidRDefault="00180556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5.6. Яке умова припинення скорочення м'язового волокна? Як досягається його виконання?</w:t>
      </w:r>
    </w:p>
    <w:p w:rsidR="00670210" w:rsidRPr="00561EF4" w:rsidRDefault="0067021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Видалення іонів кальцію з саркоплазми призводить до припинення скорочення. Іони кальцію відкачуються з саркоплазми в саркоплазматичний ретикулум шляхом активного транспорту (роботи кальцієвого насоса). </w:t>
      </w:r>
    </w:p>
    <w:p w:rsidR="00180556" w:rsidRPr="000D3D75" w:rsidRDefault="000D3D75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180556" w:rsidRPr="000D3D75">
        <w:rPr>
          <w:rFonts w:ascii="Times New Roman" w:hAnsi="Times New Roman" w:cs="Times New Roman"/>
          <w:sz w:val="28"/>
          <w:szCs w:val="28"/>
          <w:lang w:val="uk-UA"/>
        </w:rPr>
        <w:t>Укажіте номерами правильну послідовність подій при здійсненні м'язового скорочення:</w:t>
      </w:r>
    </w:p>
    <w:p w:rsidR="00180556" w:rsidRPr="00561EF4" w:rsidRDefault="00C1018A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C521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___вивільнення</w:t>
      </w:r>
      <w:r w:rsidR="00180556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з саркоплазматичного ретикулуму через потенціалзалежні кальцієві канали іонів кальцію.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C521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поширення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деполяризації мембрани по канальцях Т-системи до саркоплазматичного ретикулуму.</w:t>
      </w:r>
    </w:p>
    <w:p w:rsidR="00180556" w:rsidRPr="00561EF4" w:rsidRDefault="00C1018A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__</w:t>
      </w:r>
      <w:r w:rsidR="00C521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__акти</w:t>
      </w:r>
      <w:r w:rsidR="00180556" w:rsidRPr="00561EF4">
        <w:rPr>
          <w:rFonts w:ascii="Times New Roman" w:hAnsi="Times New Roman" w:cs="Times New Roman"/>
          <w:sz w:val="28"/>
          <w:szCs w:val="28"/>
          <w:lang w:val="uk-UA"/>
        </w:rPr>
        <w:t>вація м'язового волокна імпульсами, що приходять по аксонах мотонейронів зі спинного мозку;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C521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__ініціація іонами кальцію взаємодії між Актинові і міозіновимі філаментах,</w:t>
      </w:r>
    </w:p>
    <w:p w:rsidR="00180556" w:rsidRPr="00561EF4" w:rsidRDefault="0018055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C521C8" w:rsidRPr="00561EF4"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C1018A" w:rsidRPr="00561EF4">
        <w:rPr>
          <w:rFonts w:ascii="Times New Roman" w:hAnsi="Times New Roman" w:cs="Times New Roman"/>
          <w:sz w:val="28"/>
          <w:szCs w:val="28"/>
          <w:lang w:val="uk-UA"/>
        </w:rPr>
        <w:t>відкачування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іонів кальцію з саркоплазми в саркоплазматический ретикулум кальцієвим насосом.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Обговорення основних питань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 за наступн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1EF4">
        <w:rPr>
          <w:rFonts w:ascii="Times New Roman" w:hAnsi="Times New Roman" w:cs="Times New Roman"/>
          <w:sz w:val="28"/>
          <w:szCs w:val="28"/>
        </w:rPr>
        <w:t>ми питаннями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i/>
          <w:sz w:val="28"/>
          <w:szCs w:val="28"/>
        </w:rPr>
        <w:t>.</w:t>
      </w:r>
    </w:p>
    <w:p w:rsidR="0012434A" w:rsidRPr="00561EF4" w:rsidRDefault="0012434A" w:rsidP="0073263D">
      <w:pPr>
        <w:numPr>
          <w:ilvl w:val="0"/>
          <w:numId w:val="13"/>
        </w:numPr>
        <w:tabs>
          <w:tab w:val="clear" w:pos="720"/>
          <w:tab w:val="num" w:pos="8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Яку структуру має м’язове волокно?</w:t>
      </w:r>
    </w:p>
    <w:p w:rsidR="0012434A" w:rsidRPr="00561EF4" w:rsidRDefault="0012434A" w:rsidP="0073263D">
      <w:pPr>
        <w:numPr>
          <w:ilvl w:val="0"/>
          <w:numId w:val="13"/>
        </w:numPr>
        <w:tabs>
          <w:tab w:val="clear" w:pos="720"/>
          <w:tab w:val="num" w:pos="5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Пояснить, яку роль відіграє потенціал дії у винекненні м’язового скорочення.</w:t>
      </w:r>
    </w:p>
    <w:p w:rsidR="0012434A" w:rsidRPr="00561EF4" w:rsidRDefault="0012434A" w:rsidP="0073263D">
      <w:pPr>
        <w:numPr>
          <w:ilvl w:val="0"/>
          <w:numId w:val="13"/>
        </w:numPr>
        <w:tabs>
          <w:tab w:val="clear" w:pos="720"/>
          <w:tab w:val="num" w:pos="5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Наведіть  схему взаємодії міозину, актину і кальцію в процесі м'язового скорочення.</w:t>
      </w:r>
    </w:p>
    <w:p w:rsidR="0012434A" w:rsidRPr="00561EF4" w:rsidRDefault="0012434A" w:rsidP="0073263D">
      <w:pPr>
        <w:numPr>
          <w:ilvl w:val="0"/>
          <w:numId w:val="13"/>
        </w:numPr>
        <w:tabs>
          <w:tab w:val="clear" w:pos="720"/>
          <w:tab w:val="left" w:pos="221"/>
          <w:tab w:val="num" w:pos="5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Обгрунтуйте взаємозв''язок між навантаженням та швидкостью скорочення м'яза.</w:t>
      </w:r>
    </w:p>
    <w:p w:rsidR="0012434A" w:rsidRPr="00561EF4" w:rsidRDefault="0012434A" w:rsidP="0073263D">
      <w:pPr>
        <w:numPr>
          <w:ilvl w:val="0"/>
          <w:numId w:val="13"/>
        </w:numPr>
        <w:tabs>
          <w:tab w:val="clear" w:pos="720"/>
          <w:tab w:val="num" w:pos="5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Вкажіть відомі вам види скорочення скелетного м’язу.</w:t>
      </w:r>
    </w:p>
    <w:p w:rsidR="0012434A" w:rsidRPr="00561EF4" w:rsidRDefault="0012434A" w:rsidP="0073263D">
      <w:pPr>
        <w:numPr>
          <w:ilvl w:val="0"/>
          <w:numId w:val="13"/>
        </w:numPr>
        <w:tabs>
          <w:tab w:val="clear" w:pos="720"/>
          <w:tab w:val="num" w:pos="5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Наведіть приклад ричагів І і ІІ роду.</w:t>
      </w:r>
    </w:p>
    <w:p w:rsidR="00827A4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знань (письмове опитування з теми) 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15 хв.</w:t>
      </w:r>
    </w:p>
    <w:p w:rsidR="00827A45" w:rsidRPr="00561EF4" w:rsidRDefault="00827A45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1</w:t>
      </w:r>
      <w:r w:rsidRPr="00561EF4">
        <w:rPr>
          <w:rFonts w:ascii="Times New Roman" w:hAnsi="Times New Roman" w:cs="Times New Roman"/>
          <w:sz w:val="28"/>
          <w:szCs w:val="28"/>
        </w:rPr>
        <w:t>. В процесі скорочення м'язового волокна:</w:t>
      </w:r>
    </w:p>
    <w:p w:rsidR="00827A45" w:rsidRPr="006D26A7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</w:rPr>
      </w:pPr>
      <w:r w:rsidRPr="006D26A7">
        <w:rPr>
          <w:rFonts w:ascii="Times New Roman" w:hAnsi="Times New Roman" w:cs="Times New Roman"/>
          <w:i/>
          <w:spacing w:val="-18"/>
          <w:sz w:val="28"/>
          <w:szCs w:val="28"/>
        </w:rPr>
        <w:t>А. довжина актинових міофіламентов збільшується, а міозінових зменшується</w:t>
      </w:r>
    </w:p>
    <w:p w:rsidR="00827A45" w:rsidRPr="006D26A7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8"/>
          <w:sz w:val="28"/>
          <w:szCs w:val="28"/>
        </w:rPr>
      </w:pPr>
      <w:r w:rsidRPr="006D26A7">
        <w:rPr>
          <w:rFonts w:ascii="Times New Roman" w:hAnsi="Times New Roman" w:cs="Times New Roman"/>
          <w:i/>
          <w:spacing w:val="-18"/>
          <w:sz w:val="28"/>
          <w:szCs w:val="28"/>
        </w:rPr>
        <w:t>Б. довжина актинових міофіламентов зменшується, а міозінових - збільшується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довжина актинових і міозінових міофіламентов не змінюється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довжина актинових міофіламентов зменшується, а міозінових - не змінюється актинових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довжина міофіламентов не змінюється, а міозінових - зменшується</w:t>
      </w:r>
    </w:p>
    <w:p w:rsidR="00827A45" w:rsidRPr="00561EF4" w:rsidRDefault="00827A45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2.</w:t>
      </w:r>
      <w:r w:rsidRPr="00561EF4">
        <w:rPr>
          <w:rFonts w:ascii="Times New Roman" w:hAnsi="Times New Roman" w:cs="Times New Roman"/>
          <w:sz w:val="28"/>
          <w:szCs w:val="28"/>
        </w:rPr>
        <w:t xml:space="preserve"> Поперечні містки є частиною молекули: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АТФ</w:t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  <w:t>В. тропонина</w:t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  <w:t>Д. тропомиозина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актину</w:t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міозину</w:t>
      </w:r>
    </w:p>
    <w:p w:rsidR="00827A45" w:rsidRPr="00561EF4" w:rsidRDefault="00827A45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3.</w:t>
      </w:r>
      <w:r w:rsidRPr="00561EF4">
        <w:rPr>
          <w:rFonts w:ascii="Times New Roman" w:hAnsi="Times New Roman" w:cs="Times New Roman"/>
          <w:sz w:val="28"/>
          <w:szCs w:val="28"/>
        </w:rPr>
        <w:t xml:space="preserve"> При ініціації скорочення м'язового волокна іони кальцію: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561EF4">
        <w:rPr>
          <w:rFonts w:ascii="Times New Roman" w:hAnsi="Times New Roman" w:cs="Times New Roman"/>
          <w:i/>
          <w:sz w:val="28"/>
          <w:szCs w:val="28"/>
        </w:rPr>
        <w:t>. звільняються з ендоплазматичного ретікулюма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входять в клітину з міжклітинної рідини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lastRenderedPageBreak/>
        <w:t>В. не відіграють істотної ролі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викачуються з цитоплазми насосами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деполярізуют мембрану м'язового волокна</w:t>
      </w:r>
    </w:p>
    <w:p w:rsidR="00827A45" w:rsidRPr="00561EF4" w:rsidRDefault="00827A45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4.</w:t>
      </w:r>
      <w:r w:rsidR="000D3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</w:rPr>
        <w:t>При ініціації м'язового скорочення іони кальцію вивільняються зі свого депо шляхом: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первинно-активного транспорту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вторинно-активного транспорту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В. вільної дифузії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електродіффузіі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фільтрації або екзоцитозу</w:t>
      </w:r>
    </w:p>
    <w:p w:rsidR="00827A45" w:rsidRPr="00561EF4" w:rsidRDefault="00827A45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5.</w:t>
      </w:r>
      <w:r w:rsidRPr="00561EF4">
        <w:rPr>
          <w:rFonts w:ascii="Times New Roman" w:hAnsi="Times New Roman" w:cs="Times New Roman"/>
          <w:sz w:val="28"/>
          <w:szCs w:val="28"/>
        </w:rPr>
        <w:t xml:space="preserve"> Видалення іонів кальцію з саркоплазми в саркоплазматический ретикулум є безпосередньою причиною: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скорочення м'яза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розслаблення м'яза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В. збудження м'яза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виходу іонів калію з м'язового волокна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надходження іонів натрію в м'язове волокно</w:t>
      </w:r>
    </w:p>
    <w:p w:rsidR="00827A45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6</w:t>
      </w:r>
      <w:r w:rsidR="00827A45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827A45" w:rsidRPr="00561EF4">
        <w:rPr>
          <w:rFonts w:ascii="Times New Roman" w:hAnsi="Times New Roman" w:cs="Times New Roman"/>
          <w:sz w:val="28"/>
          <w:szCs w:val="28"/>
        </w:rPr>
        <w:t xml:space="preserve"> Збудження мембрани м'язового волокна є наслідком: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надходження кальцію з ендоплазматичного ретікулюма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видаленням кальцію в ендоплазматичний ретікулюм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надходженням іонів натрію всередину м'язового волокна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видаленням іонів натрію з цитоплазми м'язового волокна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дифузії іонів калію зсередини клітини назовні</w:t>
      </w:r>
    </w:p>
    <w:p w:rsidR="00827A45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7</w:t>
      </w:r>
      <w:r w:rsidR="00827A45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827A45" w:rsidRPr="00561EF4">
        <w:rPr>
          <w:rFonts w:ascii="Times New Roman" w:hAnsi="Times New Roman" w:cs="Times New Roman"/>
          <w:sz w:val="28"/>
          <w:szCs w:val="28"/>
        </w:rPr>
        <w:t xml:space="preserve"> При виникненні м'язового скорочення потенціал дії сарколемми: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виникає одночасно зі скороченням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В. виникає після скорочення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передує скороченню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Г. не виникає зовсім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не грає ролі в скороченні</w:t>
      </w:r>
    </w:p>
    <w:p w:rsidR="00827A45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8</w:t>
      </w:r>
      <w:r w:rsidR="00827A45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827A45" w:rsidRPr="00561EF4">
        <w:rPr>
          <w:rFonts w:ascii="Times New Roman" w:hAnsi="Times New Roman" w:cs="Times New Roman"/>
          <w:sz w:val="28"/>
          <w:szCs w:val="28"/>
        </w:rPr>
        <w:t xml:space="preserve"> До Z-мембранам саркомера прикріплені: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міозіновие волокна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>. актинові волокна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молекули тропоніна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Г. молекули тропомиозина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lastRenderedPageBreak/>
        <w:t>Д. іони кальцію</w:t>
      </w:r>
    </w:p>
    <w:p w:rsidR="00827A45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9</w:t>
      </w:r>
      <w:r w:rsidRPr="00561EF4">
        <w:rPr>
          <w:rFonts w:ascii="Times New Roman" w:hAnsi="Times New Roman" w:cs="Times New Roman"/>
          <w:sz w:val="28"/>
          <w:szCs w:val="28"/>
        </w:rPr>
        <w:t xml:space="preserve">. </w:t>
      </w:r>
      <w:r w:rsidR="00827A45" w:rsidRPr="00561EF4">
        <w:rPr>
          <w:rFonts w:ascii="Times New Roman" w:hAnsi="Times New Roman" w:cs="Times New Roman"/>
          <w:sz w:val="28"/>
          <w:szCs w:val="28"/>
        </w:rPr>
        <w:t>Поширенню потенціалу дії внутрішньо м'язового волокна сприяють: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кальцієві насоси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В. молекули тропомиозина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іони кальцію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Г. молекули тропоніна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Д.</w:t>
      </w:r>
      <w:r w:rsidR="00B23B21" w:rsidRPr="00561EF4">
        <w:rPr>
          <w:rFonts w:ascii="Times New Roman" w:hAnsi="Times New Roman" w:cs="Times New Roman"/>
          <w:i/>
          <w:sz w:val="28"/>
          <w:szCs w:val="28"/>
        </w:rPr>
        <w:t xml:space="preserve"> Т-система сарколе</w:t>
      </w:r>
      <w:r w:rsidRPr="00561EF4">
        <w:rPr>
          <w:rFonts w:ascii="Times New Roman" w:hAnsi="Times New Roman" w:cs="Times New Roman"/>
          <w:i/>
          <w:sz w:val="28"/>
          <w:szCs w:val="28"/>
        </w:rPr>
        <w:t>ми</w:t>
      </w:r>
    </w:p>
    <w:p w:rsidR="00827A45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10</w:t>
      </w:r>
      <w:r w:rsidR="00827A45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827A45" w:rsidRPr="00561EF4">
        <w:rPr>
          <w:rFonts w:ascii="Times New Roman" w:hAnsi="Times New Roman" w:cs="Times New Roman"/>
          <w:sz w:val="28"/>
          <w:szCs w:val="28"/>
        </w:rPr>
        <w:t xml:space="preserve"> Т-система м'язового волокна являє собою: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впячиванія сарколемми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В. бульбашки апарату Гольджі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цистерни ретикулума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Г. нервово-м'язовий синапс</w:t>
      </w:r>
    </w:p>
    <w:p w:rsidR="00827A45" w:rsidRPr="00561EF4" w:rsidRDefault="00B5292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концеву пла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стин</w:t>
      </w:r>
      <w:r w:rsidR="00827A45" w:rsidRPr="00561EF4">
        <w:rPr>
          <w:rFonts w:ascii="Times New Roman" w:hAnsi="Times New Roman" w:cs="Times New Roman"/>
          <w:i/>
          <w:sz w:val="28"/>
          <w:szCs w:val="28"/>
        </w:rPr>
        <w:t>ку</w:t>
      </w:r>
    </w:p>
    <w:p w:rsidR="00827A45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11</w:t>
      </w:r>
      <w:r w:rsidR="00827A45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827A45" w:rsidRPr="00561EF4">
        <w:rPr>
          <w:rFonts w:ascii="Times New Roman" w:hAnsi="Times New Roman" w:cs="Times New Roman"/>
          <w:sz w:val="28"/>
          <w:szCs w:val="28"/>
        </w:rPr>
        <w:t xml:space="preserve"> У спокої в центрі саркомера знаходяться: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актинові волокна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В. Z-пластинки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52921" w:rsidRPr="00561EF4">
        <w:rPr>
          <w:rFonts w:ascii="Times New Roman" w:hAnsi="Times New Roman" w:cs="Times New Roman"/>
          <w:i/>
          <w:sz w:val="28"/>
          <w:szCs w:val="28"/>
        </w:rPr>
        <w:t>. міозінов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волокна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ab/>
        <w:t>Г. ізотропні диски</w:t>
      </w:r>
    </w:p>
    <w:p w:rsidR="00827A45" w:rsidRPr="00561EF4" w:rsidRDefault="00827A4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молекули тропоніна</w:t>
      </w:r>
    </w:p>
    <w:p w:rsidR="00E52D57" w:rsidRPr="00561EF4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12.</w:t>
      </w:r>
      <w:r w:rsidR="00B52921" w:rsidRPr="00561EF4">
        <w:rPr>
          <w:rFonts w:ascii="Times New Roman" w:hAnsi="Times New Roman" w:cs="Times New Roman"/>
          <w:sz w:val="28"/>
          <w:szCs w:val="28"/>
        </w:rPr>
        <w:t xml:space="preserve"> Акт</w:t>
      </w:r>
      <w:r w:rsidR="00B52921" w:rsidRPr="00561EF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52921" w:rsidRPr="00561EF4">
        <w:rPr>
          <w:rFonts w:ascii="Times New Roman" w:hAnsi="Times New Roman" w:cs="Times New Roman"/>
          <w:sz w:val="28"/>
          <w:szCs w:val="28"/>
        </w:rPr>
        <w:t>нов</w:t>
      </w:r>
      <w:r w:rsidR="00B52921" w:rsidRPr="00561E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1EF4">
        <w:rPr>
          <w:rFonts w:ascii="Times New Roman" w:hAnsi="Times New Roman" w:cs="Times New Roman"/>
          <w:sz w:val="28"/>
          <w:szCs w:val="28"/>
        </w:rPr>
        <w:t xml:space="preserve"> протофібрілли при скороченні м'яза: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зменшуються в довжині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збільшуються у довжині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В. від'єднуються від Z-мембран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ковалентно зв'язуються з міозином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підтягуються до центру саркомера</w:t>
      </w:r>
    </w:p>
    <w:p w:rsidR="00E52D57" w:rsidRPr="006D26A7" w:rsidRDefault="00E52D5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6D26A7">
        <w:rPr>
          <w:rFonts w:ascii="Times New Roman" w:hAnsi="Times New Roman" w:cs="Times New Roman"/>
          <w:b/>
          <w:spacing w:val="-18"/>
          <w:sz w:val="28"/>
          <w:szCs w:val="28"/>
        </w:rPr>
        <w:t>13.</w:t>
      </w:r>
      <w:r w:rsidRPr="006D26A7">
        <w:rPr>
          <w:rFonts w:ascii="Times New Roman" w:hAnsi="Times New Roman" w:cs="Times New Roman"/>
          <w:spacing w:val="-18"/>
          <w:sz w:val="28"/>
          <w:szCs w:val="28"/>
        </w:rPr>
        <w:t xml:space="preserve"> Силу, яка переміща</w:t>
      </w:r>
      <w:r w:rsidRPr="006D26A7">
        <w:rPr>
          <w:rFonts w:ascii="Times New Roman" w:hAnsi="Times New Roman" w:cs="Times New Roman"/>
          <w:spacing w:val="-18"/>
          <w:sz w:val="28"/>
          <w:szCs w:val="28"/>
          <w:lang w:val="uk-UA"/>
        </w:rPr>
        <w:t>є</w:t>
      </w:r>
      <w:r w:rsidRPr="006D26A7">
        <w:rPr>
          <w:rFonts w:ascii="Times New Roman" w:hAnsi="Times New Roman" w:cs="Times New Roman"/>
          <w:spacing w:val="-18"/>
          <w:sz w:val="28"/>
          <w:szCs w:val="28"/>
        </w:rPr>
        <w:t xml:space="preserve"> актінов</w:t>
      </w:r>
      <w:r w:rsidRPr="006D26A7">
        <w:rPr>
          <w:rFonts w:ascii="Times New Roman" w:hAnsi="Times New Roman" w:cs="Times New Roman"/>
          <w:spacing w:val="-18"/>
          <w:sz w:val="28"/>
          <w:szCs w:val="28"/>
          <w:lang w:val="uk-UA"/>
        </w:rPr>
        <w:t>і</w:t>
      </w:r>
      <w:r w:rsidRPr="006D26A7">
        <w:rPr>
          <w:rFonts w:ascii="Times New Roman" w:hAnsi="Times New Roman" w:cs="Times New Roman"/>
          <w:spacing w:val="-18"/>
          <w:sz w:val="28"/>
          <w:szCs w:val="28"/>
        </w:rPr>
        <w:t xml:space="preserve"> протофібрілли при скороченні, створює: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безпосередньо прикріплення до них поперечних містків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від'єднання від них поперечних містків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В. приєднання іонів кальцію до поперечного містка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зміна кута прикріплення поперечних містків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приєднання молекул АТФ до тропоніну</w:t>
      </w:r>
    </w:p>
    <w:p w:rsidR="00E52D57" w:rsidRPr="00561EF4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="00E52D57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E52D57" w:rsidRPr="00561EF4">
        <w:rPr>
          <w:rFonts w:ascii="Times New Roman" w:hAnsi="Times New Roman" w:cs="Times New Roman"/>
          <w:sz w:val="28"/>
          <w:szCs w:val="28"/>
        </w:rPr>
        <w:t>Енергія АТФ в процесі м'язового скорочення: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використовується з 100% ефективністю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використовується з ККД близько 40%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 xml:space="preserve">В. використовується тільки на 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Pr="00561EF4">
        <w:rPr>
          <w:rFonts w:ascii="Times New Roman" w:hAnsi="Times New Roman" w:cs="Times New Roman"/>
          <w:i/>
          <w:sz w:val="28"/>
          <w:szCs w:val="28"/>
        </w:rPr>
        <w:t>вільнення іонів кальцію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використовується тільки на деполяризацію сарколемми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lastRenderedPageBreak/>
        <w:t>Д. не використовується зовсім</w:t>
      </w:r>
    </w:p>
    <w:p w:rsidR="00E52D57" w:rsidRPr="00561EF4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="00E52D57"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E52D57" w:rsidRPr="00561EF4">
        <w:rPr>
          <w:rFonts w:ascii="Times New Roman" w:hAnsi="Times New Roman" w:cs="Times New Roman"/>
          <w:sz w:val="28"/>
          <w:szCs w:val="28"/>
        </w:rPr>
        <w:t xml:space="preserve"> Повну енергію м'язи в ході її скорочення вивчав: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Катц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="00B52921" w:rsidRPr="00561EF4">
        <w:rPr>
          <w:rFonts w:ascii="Times New Roman" w:hAnsi="Times New Roman" w:cs="Times New Roman"/>
          <w:i/>
          <w:sz w:val="28"/>
          <w:szCs w:val="28"/>
        </w:rPr>
        <w:t xml:space="preserve"> Хілл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</w:rPr>
        <w:t>Д. Ейнтховен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Хакслі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Ходжкін</w:t>
      </w:r>
    </w:p>
    <w:p w:rsidR="00E52D57" w:rsidRPr="00561EF4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52D57" w:rsidRPr="00561EF4">
        <w:rPr>
          <w:rFonts w:ascii="Times New Roman" w:hAnsi="Times New Roman" w:cs="Times New Roman"/>
          <w:sz w:val="28"/>
          <w:szCs w:val="28"/>
          <w:lang w:val="uk-UA"/>
        </w:rPr>
        <w:t>Основне рівняння м'язового скорочення вказує на те, що між навантаженням, прикладеної до м'яза, і швидкістю її скорочення: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відсутній зв'язок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обернено пропорційна зв'язок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прямо пропорційна зв'язок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зв'язок логарифмічна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експоненціальна залежність</w:t>
      </w:r>
    </w:p>
    <w:p w:rsidR="00E52D57" w:rsidRPr="006D26A7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6D26A7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17.</w:t>
      </w:r>
      <w:r w:rsidR="006D26A7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 xml:space="preserve"> </w:t>
      </w:r>
      <w:r w:rsidR="00E52D57" w:rsidRPr="006D26A7">
        <w:rPr>
          <w:rFonts w:ascii="Times New Roman" w:hAnsi="Times New Roman" w:cs="Times New Roman"/>
          <w:spacing w:val="-18"/>
          <w:sz w:val="28"/>
          <w:szCs w:val="28"/>
          <w:lang w:val="uk-UA"/>
        </w:rPr>
        <w:t>Скорочення м'яза, в ході якого змінюється її напругу, але не довжина, називається:</w:t>
      </w:r>
    </w:p>
    <w:p w:rsidR="00E52D57" w:rsidRPr="00561EF4" w:rsidRDefault="007C48E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тетанічним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ауксотонічним</w:t>
      </w:r>
    </w:p>
    <w:p w:rsidR="00E52D57" w:rsidRPr="00561EF4" w:rsidRDefault="007C48E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гетеротонічним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ізотонічним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ізометричним</w:t>
      </w:r>
    </w:p>
    <w:p w:rsidR="00E52D57" w:rsidRPr="006D26A7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6D26A7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18</w:t>
      </w:r>
      <w:r w:rsidR="00E52D57" w:rsidRPr="006D26A7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.</w:t>
      </w:r>
      <w:r w:rsidR="00E52D57" w:rsidRPr="006D26A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Цей режим м'язового скорочення відтворюється тільки в експерименті: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ізотонічний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</w:rPr>
        <w:t>В. ауксотоніч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не</w:t>
      </w:r>
      <w:r w:rsidR="007C48E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7C48EE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7C48EE" w:rsidRPr="00561EF4">
        <w:rPr>
          <w:rFonts w:ascii="Times New Roman" w:hAnsi="Times New Roman" w:cs="Times New Roman"/>
          <w:i/>
          <w:sz w:val="28"/>
          <w:szCs w:val="28"/>
        </w:rPr>
        <w:t>Д. гетеротоніч</w:t>
      </w:r>
      <w:r w:rsidR="007C48EE"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не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ізометричний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</w:rPr>
        <w:t>Г. тетаніч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не</w:t>
      </w:r>
    </w:p>
    <w:p w:rsidR="00E52D57" w:rsidRPr="00561EF4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19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52D57" w:rsidRPr="00561EF4">
        <w:rPr>
          <w:rFonts w:ascii="Times New Roman" w:hAnsi="Times New Roman" w:cs="Times New Roman"/>
          <w:sz w:val="28"/>
          <w:szCs w:val="28"/>
        </w:rPr>
        <w:t>Центри зв'язування іонів кальцію знаходиться в</w:t>
      </w:r>
      <w:r w:rsidR="00E52D57" w:rsidRPr="00561EF4">
        <w:rPr>
          <w:rFonts w:ascii="Times New Roman" w:hAnsi="Times New Roman" w:cs="Times New Roman"/>
          <w:i/>
          <w:sz w:val="28"/>
          <w:szCs w:val="28"/>
        </w:rPr>
        <w:t>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желобке спіралі, утвореної F-актином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Б. молекулі тропонина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 xml:space="preserve">В. кожної 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</w:t>
      </w:r>
      <w:r w:rsidRPr="00561EF4">
        <w:rPr>
          <w:rFonts w:ascii="Times New Roman" w:hAnsi="Times New Roman" w:cs="Times New Roman"/>
          <w:i/>
          <w:sz w:val="28"/>
          <w:szCs w:val="28"/>
        </w:rPr>
        <w:t>глобул G-актину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Г. молекулі тропомиозина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голівці поперечного містка</w:t>
      </w:r>
    </w:p>
    <w:p w:rsidR="00E52D57" w:rsidRPr="00561EF4" w:rsidRDefault="00B52921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E52D57" w:rsidRPr="00561EF4">
        <w:rPr>
          <w:rFonts w:ascii="Times New Roman" w:hAnsi="Times New Roman" w:cs="Times New Roman"/>
          <w:sz w:val="28"/>
          <w:szCs w:val="28"/>
        </w:rPr>
        <w:t>. З 6 поліпептидних ланцюгів складається: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А. молекула міозину</w:t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52921" w:rsidRPr="00561EF4">
        <w:rPr>
          <w:rFonts w:ascii="Times New Roman" w:hAnsi="Times New Roman" w:cs="Times New Roman"/>
          <w:i/>
          <w:sz w:val="28"/>
          <w:szCs w:val="28"/>
        </w:rPr>
        <w:t>В. молекула актину</w:t>
      </w:r>
    </w:p>
    <w:p w:rsidR="00E52D57" w:rsidRPr="00561EF4" w:rsidRDefault="00B52921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міозінов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561EF4">
        <w:rPr>
          <w:rFonts w:ascii="Times New Roman" w:hAnsi="Times New Roman" w:cs="Times New Roman"/>
          <w:i/>
          <w:sz w:val="28"/>
          <w:szCs w:val="28"/>
        </w:rPr>
        <w:t xml:space="preserve"> волокн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</w:rPr>
        <w:t>Г. актинові волокна</w:t>
      </w:r>
    </w:p>
    <w:p w:rsidR="00E52D57" w:rsidRPr="00561EF4" w:rsidRDefault="00E52D57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Д. молекула тропомиозина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10 хв.: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Тема наступн</w:t>
      </w:r>
      <w:r w:rsidR="0012434A" w:rsidRPr="00561EF4">
        <w:rPr>
          <w:rFonts w:ascii="Times New Roman" w:hAnsi="Times New Roman" w:cs="Times New Roman"/>
          <w:sz w:val="28"/>
          <w:szCs w:val="28"/>
          <w:lang w:val="uk-UA"/>
        </w:rPr>
        <w:t>ого заняття: «Фізичні основи електрокардіографії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12434A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1. Електричний диполь. Дипольний момент.</w:t>
      </w:r>
    </w:p>
    <w:p w:rsidR="0012434A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lastRenderedPageBreak/>
        <w:t>2. Поводження диполя в електричному полi.</w:t>
      </w:r>
    </w:p>
    <w:p w:rsidR="0012434A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3. Характеристики електричного поля, утвореного диполем.</w:t>
      </w:r>
    </w:p>
    <w:p w:rsidR="0012434A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4. Поняття про токовий диполь.</w:t>
      </w:r>
    </w:p>
    <w:p w:rsidR="0012434A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5. Серце як дипольний електричний генератор.</w:t>
      </w:r>
    </w:p>
    <w:p w:rsidR="0012434A" w:rsidRPr="006D26A7" w:rsidRDefault="0012434A" w:rsidP="000D3D75">
      <w:pPr>
        <w:pStyle w:val="a4"/>
        <w:spacing w:line="360" w:lineRule="auto"/>
        <w:jc w:val="both"/>
        <w:rPr>
          <w:rFonts w:ascii="Times New Roman" w:hAnsi="Times New Roman"/>
          <w:spacing w:val="-18"/>
          <w:sz w:val="28"/>
          <w:szCs w:val="28"/>
        </w:rPr>
      </w:pPr>
      <w:r w:rsidRPr="006D26A7">
        <w:rPr>
          <w:rFonts w:ascii="Times New Roman" w:hAnsi="Times New Roman"/>
          <w:spacing w:val="-18"/>
          <w:sz w:val="28"/>
          <w:szCs w:val="28"/>
        </w:rPr>
        <w:t>6. Технiка реєстрацiї електрокардiограми. Стандартнi вiдведення. Трикутник Ейнтховена.</w:t>
      </w:r>
    </w:p>
    <w:p w:rsidR="0012434A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7. Форма нормальної електрокардіограми, походження її зубців.</w:t>
      </w:r>
    </w:p>
    <w:p w:rsidR="00053515" w:rsidRPr="00561EF4" w:rsidRDefault="0012434A" w:rsidP="000D3D7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EF4">
        <w:rPr>
          <w:rFonts w:ascii="Times New Roman" w:hAnsi="Times New Roman"/>
          <w:sz w:val="28"/>
          <w:szCs w:val="28"/>
        </w:rPr>
        <w:t>8. Визначення напрямку електричної вiсi серця.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053515" w:rsidRPr="00561EF4" w:rsidRDefault="00CF1DB6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Основи біофізики / 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Навчальний посібник для студентів медичного факультету - Запоріжжя, ЗДМУ, 2011.</w:t>
      </w:r>
    </w:p>
    <w:p w:rsidR="00053515" w:rsidRPr="00561EF4" w:rsidRDefault="000D3D75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. Ємчик Л.Ф., Кміт Я.М. Медична і біологічна </w:t>
      </w:r>
      <w:r w:rsidR="0012434A" w:rsidRPr="00561EF4">
        <w:rPr>
          <w:rFonts w:ascii="Times New Roman" w:hAnsi="Times New Roman" w:cs="Times New Roman"/>
          <w:sz w:val="28"/>
          <w:szCs w:val="28"/>
          <w:lang w:val="uk-UA"/>
        </w:rPr>
        <w:t>фізика- Львів: Світ, 2003.-с.241-266</w:t>
      </w:r>
      <w:r w:rsidR="00053515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32E9" w:rsidRDefault="000632E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6A7" w:rsidRPr="00561EF4" w:rsidRDefault="006D26A7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434A" w:rsidRPr="00561EF4" w:rsidRDefault="00FB3F5B" w:rsidP="0073263D">
      <w:pPr>
        <w:pStyle w:val="a4"/>
        <w:spacing w:line="360" w:lineRule="auto"/>
        <w:ind w:right="57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ТЕМА ЗАНЯТТЯ 7</w:t>
      </w:r>
      <w:r w:rsidR="00053515" w:rsidRPr="00561EF4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053515" w:rsidRPr="00561EF4" w:rsidRDefault="00053515" w:rsidP="0073263D">
      <w:pPr>
        <w:pStyle w:val="a4"/>
        <w:spacing w:line="360" w:lineRule="auto"/>
        <w:ind w:right="57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61EF4">
        <w:rPr>
          <w:rFonts w:ascii="Times New Roman" w:hAnsi="Times New Roman"/>
          <w:b/>
          <w:i/>
          <w:sz w:val="28"/>
          <w:szCs w:val="28"/>
          <w:lang w:val="ru-RU"/>
        </w:rPr>
        <w:t>ФІЗИЧНІ ОСНОВИ ЕЛЕКТРОКАРДІОГРАФІЇ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АКТУАЛЬНІСТЬ ТЕМИ</w:t>
      </w:r>
      <w:r w:rsidRPr="00561E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Біопотенціали, виникая та розповсюджуясь в окремих органах, створюють в них змінні електричні поля, а отже, змінні різниці потенціалів між різними точками поверхні органа. Реєстрація різниці потенціалів різних органів та інтерпретація  змін, які відбуваються є однією з важливіших задач теоретичної та клінічної медицини, тому що дозволяє вивчати, як працює орган, а також визначати його функціональний стан.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На занятті вивчаються механізми виникнення різниці потенціалів на поверхні грудної клітини в результаті електричної активності серця та процеси формування електрокардіограми в трьох відведеннях Ейнтховена. 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ЦІЛІ ЗАНЯТТЯ:</w:t>
      </w:r>
    </w:p>
    <w:p w:rsidR="00053515" w:rsidRPr="00561EF4" w:rsidRDefault="00053515" w:rsidP="0073263D">
      <w:pPr>
        <w:pStyle w:val="a3"/>
        <w:numPr>
          <w:ilvl w:val="0"/>
          <w:numId w:val="6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Використовувати поняття електричного поля та його характеристики для аналізу електричних явищ у біологічних системах;</w:t>
      </w:r>
    </w:p>
    <w:p w:rsidR="00053515" w:rsidRPr="00561EF4" w:rsidRDefault="00053515" w:rsidP="0073263D">
      <w:pPr>
        <w:pStyle w:val="a3"/>
        <w:numPr>
          <w:ilvl w:val="0"/>
          <w:numId w:val="6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Трактувати дипольну теорію електрокардіографії Ейнтховена;</w:t>
      </w:r>
    </w:p>
    <w:p w:rsidR="00053515" w:rsidRPr="00561EF4" w:rsidRDefault="00053515" w:rsidP="0073263D">
      <w:pPr>
        <w:pStyle w:val="a3"/>
        <w:numPr>
          <w:ilvl w:val="0"/>
          <w:numId w:val="6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lastRenderedPageBreak/>
        <w:t>Інтерпретувати походження зубців, сегментів, комплексів нормальної ЕКГ;</w:t>
      </w:r>
    </w:p>
    <w:p w:rsidR="00561EF4" w:rsidRPr="00561EF4" w:rsidRDefault="00053515" w:rsidP="0073263D">
      <w:pPr>
        <w:pStyle w:val="a3"/>
        <w:numPr>
          <w:ilvl w:val="0"/>
          <w:numId w:val="6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>Будувати електричну вісь серця за даними ЕКГ.</w:t>
      </w:r>
    </w:p>
    <w:p w:rsidR="00561EF4" w:rsidRPr="00561EF4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МАТЕРІАЛИ МЕТОДИЧНОГО ЗАБЕЗПЕЧЕННЯ:</w:t>
      </w:r>
    </w:p>
    <w:p w:rsidR="00561EF4" w:rsidRPr="00561EF4" w:rsidRDefault="00561EF4" w:rsidP="0073263D">
      <w:pPr>
        <w:pStyle w:val="a3"/>
        <w:numPr>
          <w:ilvl w:val="0"/>
          <w:numId w:val="19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основної частини заняття:</w:t>
      </w:r>
      <w:r w:rsidRPr="00561EF4">
        <w:rPr>
          <w:rFonts w:ascii="Times New Roman" w:hAnsi="Times New Roman" w:cs="Times New Roman"/>
          <w:sz w:val="28"/>
          <w:szCs w:val="28"/>
        </w:rPr>
        <w:t xml:space="preserve"> таблиці, схеми,малюнки,</w:t>
      </w:r>
    </w:p>
    <w:p w:rsidR="00561EF4" w:rsidRPr="00561EF4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</w:rPr>
        <w:t>проблемні теоретичні питання зі збірника «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Робочий зошит для самостійної роботи на практичних заняттях для студентів медичного факультету»</w:t>
      </w:r>
    </w:p>
    <w:p w:rsidR="00561EF4" w:rsidRPr="00CF1DB6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D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Для демонстрації:</w:t>
      </w:r>
      <w:r w:rsidRPr="00CF1DB6">
        <w:rPr>
          <w:rFonts w:ascii="Times New Roman" w:hAnsi="Times New Roman" w:cs="Times New Roman"/>
          <w:sz w:val="28"/>
          <w:szCs w:val="28"/>
          <w:lang w:val="uk-UA"/>
        </w:rPr>
        <w:t xml:space="preserve"> Електрокардіограф </w:t>
      </w:r>
    </w:p>
    <w:p w:rsidR="00561EF4" w:rsidRPr="00561EF4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2. </w:t>
      </w: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контролю знань: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тестові </w:t>
      </w:r>
      <w:r w:rsidRPr="00561EF4">
        <w:rPr>
          <w:rFonts w:ascii="Times New Roman" w:hAnsi="Times New Roman" w:cs="Times New Roman"/>
          <w:sz w:val="28"/>
          <w:szCs w:val="28"/>
        </w:rPr>
        <w:t>питання для стандартизованого контролю знань студентів.</w:t>
      </w:r>
    </w:p>
    <w:p w:rsidR="00561EF4" w:rsidRPr="00561EF4" w:rsidRDefault="00561EF4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3. </w:t>
      </w:r>
      <w:r w:rsidRPr="00561EF4">
        <w:rPr>
          <w:rFonts w:ascii="Times New Roman" w:hAnsi="Times New Roman" w:cs="Times New Roman"/>
          <w:i/>
          <w:sz w:val="28"/>
          <w:szCs w:val="28"/>
        </w:rPr>
        <w:t>Матеріали для самопідготовки студентів: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рекомендовані навчальні посібники, </w:t>
      </w:r>
      <w:r w:rsidRPr="00561EF4">
        <w:rPr>
          <w:rFonts w:ascii="Times New Roman" w:hAnsi="Times New Roman" w:cs="Times New Roman"/>
          <w:sz w:val="28"/>
          <w:szCs w:val="28"/>
        </w:rPr>
        <w:t>методичні вказівки для самостійної роботи студентів.</w:t>
      </w:r>
    </w:p>
    <w:p w:rsidR="00053515" w:rsidRDefault="00561EF4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DB6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D0BD3" w:rsidRPr="00ED0BD3" w:rsidRDefault="005654A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</w:rPr>
        <w:t>етоді</w:t>
      </w:r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 дослідження, які засновані на реєстрації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електричних </w:t>
      </w: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  <w:lang w:val="uk-UA"/>
        </w:rPr>
        <w:t>ів органів, які складаються зі збудливих клітин</w:t>
      </w:r>
      <w:r w:rsidR="00ED0BD3" w:rsidRPr="00ED0BD3">
        <w:rPr>
          <w:rFonts w:ascii="Times New Roman" w:hAnsi="Times New Roman" w:cs="Times New Roman"/>
          <w:sz w:val="28"/>
          <w:szCs w:val="28"/>
        </w:rPr>
        <w:t>: електрокардіографія (серце), елект</w:t>
      </w:r>
      <w:r>
        <w:rPr>
          <w:rFonts w:ascii="Times New Roman" w:hAnsi="Times New Roman" w:cs="Times New Roman"/>
          <w:sz w:val="28"/>
          <w:szCs w:val="28"/>
        </w:rPr>
        <w:t>роміографія (м'язи), електро</w:t>
      </w:r>
      <w:r w:rsidR="00ED0BD3" w:rsidRPr="00ED0BD3">
        <w:rPr>
          <w:rFonts w:ascii="Times New Roman" w:hAnsi="Times New Roman" w:cs="Times New Roman"/>
          <w:sz w:val="28"/>
          <w:szCs w:val="28"/>
        </w:rPr>
        <w:t>енцефалографія (мозок), електронейрографія (нервові волокна), електрогастрографія (шлунок) і т.п. Основою електрографія органів і тканин є деякі поняття електростатики та електродинаміки.</w:t>
      </w:r>
    </w:p>
    <w:p w:rsidR="00CD7F12" w:rsidRPr="00CD7F12" w:rsidRDefault="005654A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4A0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D0BD3" w:rsidRPr="005654A0">
        <w:rPr>
          <w:rFonts w:ascii="Times New Roman" w:hAnsi="Times New Roman" w:cs="Times New Roman"/>
          <w:b/>
          <w:sz w:val="28"/>
          <w:szCs w:val="28"/>
        </w:rPr>
        <w:t>лектричний диполь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ED0BD3" w:rsidRPr="00ED0BD3">
        <w:rPr>
          <w:rFonts w:ascii="Times New Roman" w:hAnsi="Times New Roman" w:cs="Times New Roman"/>
          <w:sz w:val="28"/>
          <w:szCs w:val="28"/>
        </w:rPr>
        <w:t>Теоретичні уявлення про основ</w:t>
      </w:r>
      <w:r>
        <w:rPr>
          <w:rFonts w:ascii="Times New Roman" w:hAnsi="Times New Roman" w:cs="Times New Roman"/>
          <w:sz w:val="28"/>
          <w:szCs w:val="28"/>
        </w:rPr>
        <w:t xml:space="preserve">и електрокардіографії та інших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D0BD3" w:rsidRPr="00ED0BD3">
        <w:rPr>
          <w:rFonts w:ascii="Times New Roman" w:hAnsi="Times New Roman" w:cs="Times New Roman"/>
          <w:sz w:val="28"/>
          <w:szCs w:val="28"/>
        </w:rPr>
        <w:t>лектрогра</w:t>
      </w:r>
      <w:r>
        <w:rPr>
          <w:rFonts w:ascii="Times New Roman" w:hAnsi="Times New Roman" w:cs="Times New Roman"/>
          <w:sz w:val="28"/>
          <w:szCs w:val="28"/>
          <w:lang w:val="uk-UA"/>
        </w:rPr>
        <w:t>фічних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 ґрунтуються на понятті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електричного </w:t>
      </w:r>
      <w:r w:rsidR="00ED0BD3" w:rsidRPr="00ED0BD3">
        <w:rPr>
          <w:rFonts w:ascii="Times New Roman" w:hAnsi="Times New Roman" w:cs="Times New Roman"/>
          <w:sz w:val="28"/>
          <w:szCs w:val="28"/>
        </w:rPr>
        <w:t>диполя.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54A0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D0BD3" w:rsidRPr="005654A0">
        <w:rPr>
          <w:rFonts w:ascii="Times New Roman" w:hAnsi="Times New Roman" w:cs="Times New Roman"/>
          <w:b/>
          <w:sz w:val="28"/>
          <w:szCs w:val="28"/>
        </w:rPr>
        <w:t>лектричний диполь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 - два рівних по величині і протилежні по знаку електричних </w:t>
      </w:r>
      <w:r>
        <w:rPr>
          <w:rFonts w:ascii="Times New Roman" w:hAnsi="Times New Roman" w:cs="Times New Roman"/>
          <w:sz w:val="28"/>
          <w:szCs w:val="28"/>
        </w:rPr>
        <w:t>заряд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>, розташован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 на деякій відстані один від одного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плече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 диполя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D0BD3" w:rsidRPr="00ED0B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Характеристикою диполя є </w:t>
      </w:r>
      <w:r>
        <w:rPr>
          <w:rFonts w:ascii="Times New Roman" w:hAnsi="Times New Roman" w:cs="Times New Roman"/>
          <w:b/>
          <w:i/>
          <w:sz w:val="28"/>
          <w:szCs w:val="28"/>
        </w:rPr>
        <w:t>дипольний момен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r w:rsidR="00ED0BD3" w:rsidRPr="00ED0B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ED0BD3" w:rsidRPr="00ED0BD3">
        <w:rPr>
          <w:rFonts w:ascii="Times New Roman" w:hAnsi="Times New Roman" w:cs="Times New Roman"/>
          <w:sz w:val="28"/>
          <w:szCs w:val="28"/>
        </w:rPr>
        <w:t>визнач</w:t>
      </w:r>
      <w:r w:rsidR="00CD7F12">
        <w:rPr>
          <w:rFonts w:ascii="Times New Roman" w:hAnsi="Times New Roman" w:cs="Times New Roman"/>
          <w:sz w:val="28"/>
          <w:szCs w:val="28"/>
        </w:rPr>
        <w:t>ається за формулою:</w:t>
      </w:r>
      <w:r w:rsidR="00CD7F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begin"/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instrText xml:space="preserve"> QUOTE </w:instrText>
      </w:r>
      <w:r>
        <w:rPr>
          <w:noProof/>
          <w:position w:val="-11"/>
        </w:rPr>
        <w:drawing>
          <wp:inline distT="0" distB="0" distL="0" distR="0" wp14:anchorId="057CF332" wp14:editId="258A727F">
            <wp:extent cx="11430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instrText xml:space="preserve"> </w:instrTex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separate"/>
      </w:r>
      <w:r>
        <w:rPr>
          <w:noProof/>
          <w:position w:val="-11"/>
        </w:rPr>
        <w:drawing>
          <wp:inline distT="0" distB="0" distL="0" distR="0" wp14:anchorId="4B5747DB" wp14:editId="6E6C6E9A">
            <wp:extent cx="114300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end"/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t xml:space="preserve"> = </w: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begin"/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instrText xml:space="preserve"> QUOTE </w:instrText>
      </w:r>
      <w:r>
        <w:rPr>
          <w:noProof/>
          <w:position w:val="-11"/>
        </w:rPr>
        <w:drawing>
          <wp:inline distT="0" distB="0" distL="0" distR="0" wp14:anchorId="50DC062D" wp14:editId="23E5CC7C">
            <wp:extent cx="161925" cy="276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instrText xml:space="preserve"> </w:instrTex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separate"/>
      </w:r>
      <w:r>
        <w:rPr>
          <w:noProof/>
          <w:position w:val="-11"/>
        </w:rPr>
        <w:drawing>
          <wp:inline distT="0" distB="0" distL="0" distR="0" wp14:anchorId="41E2663F" wp14:editId="25795761">
            <wp:extent cx="161925" cy="27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end"/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t xml:space="preserve">, где </w: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begin"/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instrText xml:space="preserve"> QUOTE </w:instrText>
      </w:r>
      <w:r>
        <w:rPr>
          <w:noProof/>
          <w:position w:val="-11"/>
        </w:rPr>
        <w:drawing>
          <wp:inline distT="0" distB="0" distL="0" distR="0" wp14:anchorId="3B19EB92" wp14:editId="6C6F16E1">
            <wp:extent cx="57150" cy="27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instrText xml:space="preserve"> </w:instrTex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separate"/>
      </w:r>
      <w:r>
        <w:rPr>
          <w:noProof/>
          <w:position w:val="-11"/>
        </w:rPr>
        <w:drawing>
          <wp:inline distT="0" distB="0" distL="0" distR="0" wp14:anchorId="7CCDA394" wp14:editId="7809700E">
            <wp:extent cx="57150" cy="27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fldChar w:fldCharType="end"/>
      </w:r>
      <w:r w:rsidRPr="00CD7F12"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–</w: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gramStart"/>
      <w:r w:rsidR="00CD7F12" w:rsidRPr="00ED0BD3">
        <w:rPr>
          <w:rFonts w:ascii="Times New Roman" w:hAnsi="Times New Roman" w:cs="Times New Roman"/>
          <w:sz w:val="28"/>
          <w:szCs w:val="28"/>
        </w:rPr>
        <w:t>плече</w:t>
      </w:r>
      <w:proofErr w:type="gramEnd"/>
      <w:r w:rsidR="00CD7F12" w:rsidRPr="00ED0BD3">
        <w:rPr>
          <w:rFonts w:ascii="Times New Roman" w:hAnsi="Times New Roman" w:cs="Times New Roman"/>
          <w:sz w:val="28"/>
          <w:szCs w:val="28"/>
        </w:rPr>
        <w:t xml:space="preserve"> диполя</w:t>
      </w:r>
      <w:r w:rsidR="00CD7F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D7F1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CD7F12"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q </w:t>
      </w:r>
      <w:r w:rsidR="00CD7F1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D0BD3" w:rsidRPr="00CD7F12">
        <w:rPr>
          <w:rFonts w:ascii="Times New Roman" w:hAnsi="Times New Roman" w:cs="Times New Roman"/>
          <w:sz w:val="28"/>
          <w:szCs w:val="28"/>
        </w:rPr>
        <w:t>електричні заряди</w:t>
      </w:r>
      <w:r w:rsidR="00CD7F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D0BD3" w:rsidRPr="00BC1922">
        <w:rPr>
          <w:rFonts w:ascii="Times New Roman" w:hAnsi="Times New Roman" w:cs="Times New Roman"/>
          <w:sz w:val="28"/>
          <w:szCs w:val="28"/>
          <w:lang w:val="uk-UA"/>
        </w:rPr>
        <w:t>Дипольний момент є векторною величи</w:t>
      </w:r>
      <w:r w:rsidR="00CD7F12" w:rsidRPr="00BC1922">
        <w:rPr>
          <w:rFonts w:ascii="Times New Roman" w:hAnsi="Times New Roman" w:cs="Times New Roman"/>
          <w:sz w:val="28"/>
          <w:szCs w:val="28"/>
          <w:lang w:val="uk-UA"/>
        </w:rPr>
        <w:t>ною, оскільки він має напрямо</w:t>
      </w:r>
      <w:r w:rsidR="00CD7F12">
        <w:rPr>
          <w:rFonts w:ascii="Times New Roman" w:hAnsi="Times New Roman" w:cs="Times New Roman"/>
          <w:sz w:val="28"/>
          <w:szCs w:val="28"/>
          <w:lang w:val="uk-UA"/>
        </w:rPr>
        <w:t>к.</w:t>
      </w:r>
    </w:p>
    <w:p w:rsidR="00ED0BD3" w:rsidRPr="00D43B33" w:rsidRDefault="00ED0B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7F12">
        <w:rPr>
          <w:rFonts w:ascii="Times New Roman" w:hAnsi="Times New Roman" w:cs="Times New Roman"/>
          <w:sz w:val="28"/>
          <w:szCs w:val="28"/>
          <w:lang w:val="uk-UA"/>
        </w:rPr>
        <w:t xml:space="preserve">Різниця потенціалів між </w:t>
      </w:r>
      <w:r w:rsidR="00BC1922">
        <w:rPr>
          <w:rFonts w:ascii="Times New Roman" w:hAnsi="Times New Roman" w:cs="Times New Roman"/>
          <w:sz w:val="28"/>
          <w:szCs w:val="28"/>
          <w:lang w:val="uk-UA"/>
        </w:rPr>
        <w:t xml:space="preserve">двума точками електричного поля </w:t>
      </w:r>
      <w:r w:rsidRPr="00CD7F12">
        <w:rPr>
          <w:rFonts w:ascii="Times New Roman" w:hAnsi="Times New Roman" w:cs="Times New Roman"/>
          <w:sz w:val="28"/>
          <w:szCs w:val="28"/>
          <w:lang w:val="uk-UA"/>
        </w:rPr>
        <w:t xml:space="preserve">буде максимальною, якщо вони розташовані на лінії, яка збігається з вектором </w:t>
      </w:r>
      <w:r w:rsidRPr="00CD7F1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диполя. </w:t>
      </w:r>
      <w:r w:rsidRPr="00BC1922">
        <w:rPr>
          <w:rFonts w:ascii="Times New Roman" w:hAnsi="Times New Roman" w:cs="Times New Roman"/>
          <w:sz w:val="28"/>
          <w:szCs w:val="28"/>
          <w:lang w:val="uk-UA"/>
        </w:rPr>
        <w:t>Ця різниця потенціалів дорівнює нулю, якщо точки розташовані на лінії, перпендикулярній вектору диполя.</w:t>
      </w:r>
      <w:r w:rsidR="00BC1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1922" w:rsidRPr="00BC192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C1922">
        <w:rPr>
          <w:rFonts w:ascii="Times New Roman" w:hAnsi="Times New Roman" w:cs="Times New Roman"/>
          <w:sz w:val="28"/>
          <w:szCs w:val="28"/>
          <w:lang w:val="uk-UA"/>
        </w:rPr>
        <w:t xml:space="preserve">отенціал дії (ПД) серцевих клітин відрізняється від ПД клітин </w:t>
      </w:r>
      <w:r w:rsidR="00BC1922">
        <w:rPr>
          <w:rFonts w:ascii="Times New Roman" w:hAnsi="Times New Roman" w:cs="Times New Roman"/>
          <w:sz w:val="28"/>
          <w:szCs w:val="28"/>
          <w:lang w:val="uk-UA"/>
        </w:rPr>
        <w:t xml:space="preserve">скелетних </w:t>
      </w:r>
      <w:r w:rsidRPr="00BC1922">
        <w:rPr>
          <w:rFonts w:ascii="Times New Roman" w:hAnsi="Times New Roman" w:cs="Times New Roman"/>
          <w:sz w:val="28"/>
          <w:szCs w:val="28"/>
          <w:lang w:val="uk-UA"/>
        </w:rPr>
        <w:t xml:space="preserve">м'язів своєю формою і тривалістю. </w:t>
      </w:r>
      <w:r w:rsidRPr="00BC1922">
        <w:rPr>
          <w:rFonts w:ascii="Times New Roman" w:hAnsi="Times New Roman" w:cs="Times New Roman"/>
          <w:sz w:val="28"/>
          <w:szCs w:val="28"/>
        </w:rPr>
        <w:t xml:space="preserve">Електричне поле серця в цілому утворюється накладенням електричних полів окремих клітин. Зміни електричного поля серця відбуваються </w:t>
      </w:r>
      <w:r w:rsidR="00D43B33">
        <w:rPr>
          <w:rFonts w:ascii="Times New Roman" w:hAnsi="Times New Roman" w:cs="Times New Roman"/>
          <w:sz w:val="28"/>
          <w:szCs w:val="28"/>
          <w:lang w:val="uk-UA"/>
        </w:rPr>
        <w:t xml:space="preserve">в процесі деполяризації і </w:t>
      </w:r>
      <w:r w:rsidRPr="00BC1922">
        <w:rPr>
          <w:rFonts w:ascii="Times New Roman" w:hAnsi="Times New Roman" w:cs="Times New Roman"/>
          <w:sz w:val="28"/>
          <w:szCs w:val="28"/>
        </w:rPr>
        <w:t>реполяризації мембр</w:t>
      </w:r>
      <w:r w:rsidR="00D43B33">
        <w:rPr>
          <w:rFonts w:ascii="Times New Roman" w:hAnsi="Times New Roman" w:cs="Times New Roman"/>
          <w:sz w:val="28"/>
          <w:szCs w:val="28"/>
        </w:rPr>
        <w:t>ани клітин серця</w:t>
      </w:r>
      <w:r w:rsidR="00D43B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D0BD3" w:rsidRPr="00D43B33" w:rsidRDefault="00D43B3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ормальна електрокардіограма, записана протягом одного циклу збудження серця.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Відхілення 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від нульової лінії називаються </w:t>
      </w:r>
      <w:r w:rsidR="00ED0BD3" w:rsidRPr="00D43B33">
        <w:rPr>
          <w:rFonts w:ascii="Times New Roman" w:hAnsi="Times New Roman" w:cs="Times New Roman"/>
          <w:b/>
          <w:i/>
          <w:sz w:val="28"/>
          <w:szCs w:val="28"/>
        </w:rPr>
        <w:t>зубцями ЕКГ</w:t>
      </w:r>
      <w:r>
        <w:rPr>
          <w:rFonts w:ascii="Times New Roman" w:hAnsi="Times New Roman" w:cs="Times New Roman"/>
          <w:sz w:val="28"/>
          <w:szCs w:val="28"/>
        </w:rPr>
        <w:t xml:space="preserve"> і позначають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ся латинськими літерами 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>P, Q, R, S, T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. Зубці можуть бути позитивними (спрямованими вгору) або негативними. Позитивне відхилення-ня комплексу 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>QRS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 називають 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>R</w:t>
      </w:r>
      <w:r w:rsidR="00ED0BD3" w:rsidRPr="00D43B33">
        <w:rPr>
          <w:rFonts w:ascii="Times New Roman" w:hAnsi="Times New Roman" w:cs="Times New Roman"/>
          <w:sz w:val="28"/>
          <w:szCs w:val="28"/>
        </w:rPr>
        <w:t>-зубцем. Негатив</w:t>
      </w:r>
      <w:r>
        <w:rPr>
          <w:rFonts w:ascii="Times New Roman" w:hAnsi="Times New Roman" w:cs="Times New Roman"/>
          <w:sz w:val="28"/>
          <w:szCs w:val="28"/>
        </w:rPr>
        <w:t>ні відхилення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 xml:space="preserve">Q </w:t>
      </w:r>
      <w:r w:rsidR="00ED0BD3" w:rsidRPr="00D43B33">
        <w:rPr>
          <w:rFonts w:ascii="Times New Roman" w:hAnsi="Times New Roman" w:cs="Times New Roman"/>
          <w:sz w:val="28"/>
          <w:szCs w:val="28"/>
        </w:rPr>
        <w:t>і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 xml:space="preserve"> S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 -зубцамі. Відхилення 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>P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ED0BD3" w:rsidRPr="00D43B33">
        <w:rPr>
          <w:rFonts w:ascii="Times New Roman" w:hAnsi="Times New Roman" w:cs="Times New Roman"/>
          <w:i/>
          <w:sz w:val="28"/>
          <w:szCs w:val="28"/>
        </w:rPr>
        <w:t xml:space="preserve"> T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 в нормі позитивні, але можуть бути негативними при патологічних станах. Відстань між двома відхиленнями називається </w:t>
      </w:r>
      <w:r w:rsidR="00ED0BD3" w:rsidRPr="00D43B33">
        <w:rPr>
          <w:rFonts w:ascii="Times New Roman" w:hAnsi="Times New Roman" w:cs="Times New Roman"/>
          <w:b/>
          <w:i/>
          <w:sz w:val="28"/>
          <w:szCs w:val="28"/>
        </w:rPr>
        <w:t>сегментом.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BD3" w:rsidRPr="00D43B33" w:rsidRDefault="00ED0B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Причинами зубців і сегментів ЕКГ є деполяризація і реполяризация серцевих клітин. Зубець </w:t>
      </w:r>
      <w:r w:rsidRPr="00D43B33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D43B33"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відображає деполяризацію </w:t>
      </w:r>
      <w:r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передсердь серця. Їх реполяризация збігається з комплексом </w:t>
      </w:r>
      <w:r w:rsidRPr="00D43B33">
        <w:rPr>
          <w:rFonts w:ascii="Times New Roman" w:hAnsi="Times New Roman" w:cs="Times New Roman"/>
          <w:i/>
          <w:sz w:val="28"/>
          <w:szCs w:val="28"/>
        </w:rPr>
        <w:t>QRS</w:t>
      </w:r>
      <w:r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 і не видно на ЕКГ.</w:t>
      </w:r>
      <w:r w:rsidR="00D43B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Комплекс </w:t>
      </w:r>
      <w:r w:rsidRPr="00D43B33">
        <w:rPr>
          <w:rFonts w:ascii="Times New Roman" w:hAnsi="Times New Roman" w:cs="Times New Roman"/>
          <w:i/>
          <w:sz w:val="28"/>
          <w:szCs w:val="28"/>
        </w:rPr>
        <w:t>QRS</w:t>
      </w:r>
      <w:r w:rsidRPr="00D43B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43B33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Pr="00D43B33">
        <w:rPr>
          <w:rFonts w:ascii="Times New Roman" w:hAnsi="Times New Roman" w:cs="Times New Roman"/>
          <w:sz w:val="28"/>
          <w:szCs w:val="28"/>
          <w:lang w:val="uk-UA"/>
        </w:rPr>
        <w:t>-з</w:t>
      </w:r>
      <w:r w:rsidR="00D43B33">
        <w:rPr>
          <w:rFonts w:ascii="Times New Roman" w:hAnsi="Times New Roman" w:cs="Times New Roman"/>
          <w:sz w:val="28"/>
          <w:szCs w:val="28"/>
          <w:lang w:val="uk-UA"/>
        </w:rPr>
        <w:t xml:space="preserve">убець являє поступове поширенням </w:t>
      </w:r>
      <w:r w:rsidRPr="00D43B33">
        <w:rPr>
          <w:rFonts w:ascii="Times New Roman" w:hAnsi="Times New Roman" w:cs="Times New Roman"/>
          <w:sz w:val="28"/>
          <w:szCs w:val="28"/>
          <w:lang w:val="uk-UA"/>
        </w:rPr>
        <w:t xml:space="preserve">деполяризації по шлуночках серця і їх реполяризацию. </w:t>
      </w:r>
    </w:p>
    <w:p w:rsidR="00ED0BD3" w:rsidRPr="00D43B33" w:rsidRDefault="00D43B3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B33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ED0BD3" w:rsidRPr="00D43B33">
        <w:rPr>
          <w:rFonts w:ascii="Times New Roman" w:hAnsi="Times New Roman" w:cs="Times New Roman"/>
          <w:b/>
          <w:sz w:val="28"/>
          <w:szCs w:val="28"/>
        </w:rPr>
        <w:t>ідведення електрокардіограми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D0BD3" w:rsidRPr="00D43B33">
        <w:rPr>
          <w:rFonts w:ascii="Times New Roman" w:hAnsi="Times New Roman" w:cs="Times New Roman"/>
          <w:sz w:val="28"/>
          <w:szCs w:val="28"/>
        </w:rPr>
        <w:t>Форма і розмір зубців електро</w:t>
      </w:r>
      <w:r>
        <w:rPr>
          <w:rFonts w:ascii="Times New Roman" w:hAnsi="Times New Roman" w:cs="Times New Roman"/>
          <w:sz w:val="28"/>
          <w:szCs w:val="28"/>
        </w:rPr>
        <w:t>кардіограми залежить від положе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D0BD3" w:rsidRPr="00D43B33">
        <w:rPr>
          <w:rFonts w:ascii="Times New Roman" w:hAnsi="Times New Roman" w:cs="Times New Roman"/>
          <w:sz w:val="28"/>
          <w:szCs w:val="28"/>
        </w:rPr>
        <w:t>ня електродів на поверхні тіла. Ейнтховен запропонував використо</w:t>
      </w:r>
      <w:r>
        <w:rPr>
          <w:rFonts w:ascii="Times New Roman" w:hAnsi="Times New Roman" w:cs="Times New Roman"/>
          <w:sz w:val="28"/>
          <w:szCs w:val="28"/>
        </w:rPr>
        <w:t xml:space="preserve">вувати стандартні </w:t>
      </w:r>
      <w:r w:rsidRPr="00D43B33">
        <w:rPr>
          <w:rFonts w:ascii="Times New Roman" w:hAnsi="Times New Roman" w:cs="Times New Roman"/>
          <w:b/>
          <w:sz w:val="28"/>
          <w:szCs w:val="28"/>
        </w:rPr>
        <w:t>біполярні від</w:t>
      </w:r>
      <w:r w:rsidR="00ED0BD3" w:rsidRPr="00D43B33">
        <w:rPr>
          <w:rFonts w:ascii="Times New Roman" w:hAnsi="Times New Roman" w:cs="Times New Roman"/>
          <w:b/>
          <w:sz w:val="28"/>
          <w:szCs w:val="28"/>
        </w:rPr>
        <w:t>ведення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: </w:t>
      </w:r>
      <w:r w:rsidR="00ED0BD3" w:rsidRPr="00D43B33">
        <w:rPr>
          <w:rFonts w:ascii="Times New Roman" w:hAnsi="Times New Roman" w:cs="Times New Roman"/>
          <w:b/>
          <w:i/>
          <w:sz w:val="28"/>
          <w:szCs w:val="28"/>
        </w:rPr>
        <w:t>відведення 1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 - між правою і ліво</w:t>
      </w:r>
      <w:r>
        <w:rPr>
          <w:rFonts w:ascii="Times New Roman" w:hAnsi="Times New Roman" w:cs="Times New Roman"/>
          <w:sz w:val="28"/>
          <w:szCs w:val="28"/>
        </w:rPr>
        <w:t xml:space="preserve">ю руками; </w:t>
      </w:r>
      <w:r w:rsidRPr="00D43B33">
        <w:rPr>
          <w:rFonts w:ascii="Times New Roman" w:hAnsi="Times New Roman" w:cs="Times New Roman"/>
          <w:b/>
          <w:i/>
          <w:sz w:val="28"/>
          <w:szCs w:val="28"/>
        </w:rPr>
        <w:t>відведення II</w:t>
      </w:r>
      <w:r>
        <w:rPr>
          <w:rFonts w:ascii="Times New Roman" w:hAnsi="Times New Roman" w:cs="Times New Roman"/>
          <w:sz w:val="28"/>
          <w:szCs w:val="28"/>
        </w:rPr>
        <w:t xml:space="preserve"> - між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 правою рукою і лівою ногою; </w:t>
      </w:r>
      <w:r w:rsidR="00ED0BD3" w:rsidRPr="00D43B33">
        <w:rPr>
          <w:rFonts w:ascii="Times New Roman" w:hAnsi="Times New Roman" w:cs="Times New Roman"/>
          <w:b/>
          <w:i/>
          <w:sz w:val="28"/>
          <w:szCs w:val="28"/>
        </w:rPr>
        <w:t>відведення III</w:t>
      </w:r>
      <w:r>
        <w:rPr>
          <w:rFonts w:ascii="Times New Roman" w:hAnsi="Times New Roman" w:cs="Times New Roman"/>
          <w:sz w:val="28"/>
          <w:szCs w:val="28"/>
        </w:rPr>
        <w:t xml:space="preserve"> - м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ж лівою рукою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лівою </w:t>
      </w:r>
      <w:r w:rsidR="00ED0BD3" w:rsidRPr="00D43B33">
        <w:rPr>
          <w:rFonts w:ascii="Times New Roman" w:hAnsi="Times New Roman" w:cs="Times New Roman"/>
          <w:sz w:val="28"/>
          <w:szCs w:val="28"/>
        </w:rPr>
        <w:t>ногою.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0BD3" w:rsidRPr="00D43B33">
        <w:rPr>
          <w:rFonts w:ascii="Times New Roman" w:hAnsi="Times New Roman" w:cs="Times New Roman"/>
          <w:sz w:val="28"/>
          <w:szCs w:val="28"/>
        </w:rPr>
        <w:t>При записи ЕКГ в стандартних в</w:t>
      </w:r>
      <w:r>
        <w:rPr>
          <w:rFonts w:ascii="Times New Roman" w:hAnsi="Times New Roman" w:cs="Times New Roman"/>
          <w:sz w:val="28"/>
          <w:szCs w:val="28"/>
        </w:rPr>
        <w:t>ідведеннях кінцівки розгляда</w:t>
      </w:r>
      <w:r w:rsidR="00ED0BD3" w:rsidRPr="00D43B33">
        <w:rPr>
          <w:rFonts w:ascii="Times New Roman" w:hAnsi="Times New Roman" w:cs="Times New Roman"/>
          <w:sz w:val="28"/>
          <w:szCs w:val="28"/>
        </w:rPr>
        <w:t xml:space="preserve">ють як провідники електричного струму.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D0BD3" w:rsidRPr="00D43B33">
        <w:rPr>
          <w:rFonts w:ascii="Times New Roman" w:hAnsi="Times New Roman" w:cs="Times New Roman"/>
          <w:sz w:val="28"/>
          <w:szCs w:val="28"/>
        </w:rPr>
        <w:t>отенціали записуються в точках прикріплення кінцівок. Ці точки формують вершини рівностороннього трикутника (Ейнтховена)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0BD3" w:rsidRPr="00A60CA5" w:rsidRDefault="00ED0B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0CA5">
        <w:rPr>
          <w:rFonts w:ascii="Times New Roman" w:hAnsi="Times New Roman" w:cs="Times New Roman"/>
          <w:b/>
          <w:sz w:val="28"/>
          <w:szCs w:val="28"/>
        </w:rPr>
        <w:t>Дипольна теорія електрокардіограми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>. Е</w:t>
      </w:r>
      <w:r w:rsidRPr="00A60CA5">
        <w:rPr>
          <w:rFonts w:ascii="Times New Roman" w:hAnsi="Times New Roman" w:cs="Times New Roman"/>
          <w:sz w:val="28"/>
          <w:szCs w:val="28"/>
        </w:rPr>
        <w:t>лектричне поле серця є результатом накладення електричних полів безлічі серцевих клітин.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CA5">
        <w:rPr>
          <w:rFonts w:ascii="Times New Roman" w:hAnsi="Times New Roman" w:cs="Times New Roman"/>
          <w:sz w:val="28"/>
          <w:szCs w:val="28"/>
        </w:rPr>
        <w:t>Мембранний потенціал спо</w:t>
      </w:r>
      <w:r w:rsidR="00A60CA5" w:rsidRPr="00A60CA5">
        <w:rPr>
          <w:rFonts w:ascii="Times New Roman" w:hAnsi="Times New Roman" w:cs="Times New Roman"/>
          <w:sz w:val="28"/>
          <w:szCs w:val="28"/>
          <w:lang w:val="uk-UA"/>
        </w:rPr>
        <w:t>кою</w:t>
      </w:r>
      <w:r w:rsidRPr="00A60CA5">
        <w:rPr>
          <w:rFonts w:ascii="Times New Roman" w:hAnsi="Times New Roman" w:cs="Times New Roman"/>
          <w:sz w:val="28"/>
          <w:szCs w:val="28"/>
        </w:rPr>
        <w:t xml:space="preserve"> клітини не викликає появи потенціалу в будь-</w:t>
      </w:r>
      <w:r w:rsidRPr="00A60CA5">
        <w:rPr>
          <w:rFonts w:ascii="Times New Roman" w:hAnsi="Times New Roman" w:cs="Times New Roman"/>
          <w:sz w:val="28"/>
          <w:szCs w:val="28"/>
        </w:rPr>
        <w:lastRenderedPageBreak/>
        <w:t>якій точці тіла. Клітка, що несе імпульс, може бути поділена на дві частини: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 одна,</w:t>
      </w:r>
      <w:r w:rsidRPr="00A60CA5">
        <w:rPr>
          <w:rFonts w:ascii="Times New Roman" w:hAnsi="Times New Roman" w:cs="Times New Roman"/>
          <w:sz w:val="28"/>
          <w:szCs w:val="28"/>
        </w:rPr>
        <w:t xml:space="preserve"> що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в спокою, друга – в збуджена</w:t>
      </w:r>
      <w:r w:rsidRPr="00A60CA5">
        <w:rPr>
          <w:rFonts w:ascii="Times New Roman" w:hAnsi="Times New Roman" w:cs="Times New Roman"/>
          <w:sz w:val="28"/>
          <w:szCs w:val="28"/>
        </w:rPr>
        <w:t xml:space="preserve">. У будь-який момент дипольні моменти окремих клітин підсумовуються, формуючи сумарний дипольний момент 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всього </w:t>
      </w:r>
      <w:r w:rsidR="00A60CA5">
        <w:rPr>
          <w:rFonts w:ascii="Times New Roman" w:hAnsi="Times New Roman" w:cs="Times New Roman"/>
          <w:sz w:val="28"/>
          <w:szCs w:val="28"/>
        </w:rPr>
        <w:t>серця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60CA5">
        <w:rPr>
          <w:rFonts w:ascii="Times New Roman" w:hAnsi="Times New Roman" w:cs="Times New Roman"/>
          <w:sz w:val="28"/>
          <w:szCs w:val="28"/>
        </w:rPr>
        <w:t xml:space="preserve">Напрямок сумарного дипольного моменту серця часто називаються вають </w:t>
      </w:r>
      <w:r w:rsidRPr="00A60CA5">
        <w:rPr>
          <w:rFonts w:ascii="Times New Roman" w:hAnsi="Times New Roman" w:cs="Times New Roman"/>
          <w:b/>
          <w:i/>
          <w:sz w:val="28"/>
          <w:szCs w:val="28"/>
        </w:rPr>
        <w:t>електричної віссю серця</w:t>
      </w:r>
      <w:r w:rsidRPr="00A60CA5">
        <w:rPr>
          <w:rFonts w:ascii="Times New Roman" w:hAnsi="Times New Roman" w:cs="Times New Roman"/>
          <w:sz w:val="28"/>
          <w:szCs w:val="28"/>
        </w:rPr>
        <w:t>. Однією із значущих проблем в електрокардіографії є визначення напрямку електричної осі серця. Його визначають, вимірюючи амплітуду відхилень ЕКГ в стандартних відпові-дениях Ейнтховена. Стандартні відведення дають можливість вивчати проекції електричної осі серця на фро</w:t>
      </w:r>
      <w:r w:rsidR="00A60CA5">
        <w:rPr>
          <w:rFonts w:ascii="Times New Roman" w:hAnsi="Times New Roman" w:cs="Times New Roman"/>
          <w:sz w:val="28"/>
          <w:szCs w:val="28"/>
        </w:rPr>
        <w:t>нтальну площину.</w:t>
      </w:r>
      <w:r w:rsidR="00A60C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0CA5">
        <w:rPr>
          <w:rFonts w:ascii="Times New Roman" w:hAnsi="Times New Roman" w:cs="Times New Roman"/>
          <w:sz w:val="28"/>
          <w:szCs w:val="28"/>
        </w:rPr>
        <w:t>Щоб визначити напрям</w:t>
      </w:r>
      <w:r w:rsidR="00A60CA5">
        <w:rPr>
          <w:rFonts w:ascii="Times New Roman" w:hAnsi="Times New Roman" w:cs="Times New Roman"/>
          <w:sz w:val="28"/>
          <w:szCs w:val="28"/>
        </w:rPr>
        <w:t>ок електричної осі серця необ</w:t>
      </w:r>
      <w:r w:rsidRPr="00A60CA5">
        <w:rPr>
          <w:rFonts w:ascii="Times New Roman" w:hAnsi="Times New Roman" w:cs="Times New Roman"/>
          <w:sz w:val="28"/>
          <w:szCs w:val="28"/>
        </w:rPr>
        <w:t>хідно ввести деякі спрощення:</w:t>
      </w:r>
    </w:p>
    <w:p w:rsidR="00ED0BD3" w:rsidRPr="00ED0BD3" w:rsidRDefault="00ED0BD3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D3">
        <w:rPr>
          <w:rFonts w:ascii="Times New Roman" w:hAnsi="Times New Roman" w:cs="Times New Roman"/>
          <w:sz w:val="28"/>
          <w:szCs w:val="28"/>
        </w:rPr>
        <w:t>- Нехтувати електричним опором кінцівок;</w:t>
      </w:r>
    </w:p>
    <w:p w:rsidR="00ED0BD3" w:rsidRPr="00ED0BD3" w:rsidRDefault="00ED0BD3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D3">
        <w:rPr>
          <w:rFonts w:ascii="Times New Roman" w:hAnsi="Times New Roman" w:cs="Times New Roman"/>
          <w:sz w:val="28"/>
          <w:szCs w:val="28"/>
        </w:rPr>
        <w:t>- Розглядати трикутник Ейнтховена як рівносторонній;</w:t>
      </w:r>
    </w:p>
    <w:p w:rsidR="00ED0BD3" w:rsidRPr="00A60CA5" w:rsidRDefault="00ED0BD3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ED0BD3">
        <w:rPr>
          <w:rFonts w:ascii="Times New Roman" w:hAnsi="Times New Roman" w:cs="Times New Roman"/>
          <w:sz w:val="28"/>
          <w:szCs w:val="28"/>
        </w:rPr>
        <w:t xml:space="preserve">- </w:t>
      </w:r>
      <w:r w:rsidRPr="00A60CA5">
        <w:rPr>
          <w:rFonts w:ascii="Times New Roman" w:hAnsi="Times New Roman" w:cs="Times New Roman"/>
          <w:spacing w:val="-18"/>
          <w:sz w:val="28"/>
          <w:szCs w:val="28"/>
        </w:rPr>
        <w:t>Вважати, що серце розташоване в ц</w:t>
      </w:r>
      <w:r w:rsidR="00A60CA5">
        <w:rPr>
          <w:rFonts w:ascii="Times New Roman" w:hAnsi="Times New Roman" w:cs="Times New Roman"/>
          <w:spacing w:val="-18"/>
          <w:sz w:val="28"/>
          <w:szCs w:val="28"/>
        </w:rPr>
        <w:t>ентрі рівностороннього треуголь</w:t>
      </w:r>
      <w:r w:rsidRPr="00A60CA5">
        <w:rPr>
          <w:rFonts w:ascii="Times New Roman" w:hAnsi="Times New Roman" w:cs="Times New Roman"/>
          <w:spacing w:val="-18"/>
          <w:sz w:val="28"/>
          <w:szCs w:val="28"/>
        </w:rPr>
        <w:t>ника.</w:t>
      </w:r>
    </w:p>
    <w:p w:rsidR="00ED0BD3" w:rsidRPr="00ED0BD3" w:rsidRDefault="00ED0BD3" w:rsidP="0073263D">
      <w:pPr>
        <w:pStyle w:val="a3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BD3">
        <w:rPr>
          <w:rFonts w:ascii="Times New Roman" w:hAnsi="Times New Roman" w:cs="Times New Roman"/>
          <w:sz w:val="28"/>
          <w:szCs w:val="28"/>
        </w:rPr>
        <w:t>Амплітуда (напруга) кожного відхилення ЕКГ дорівнює суммар-ному дипольному моменту серця, помноженому на косинус кута між електричної віссю серця і віссю відповідного відведення (3). Ці амплітуди можна також визначити як проекції сумарного диполь-ного моменту серця на відповідні осі відведень, які є-ються сторонами трикутника Ейнтховена.</w:t>
      </w:r>
    </w:p>
    <w:p w:rsidR="00BC1922" w:rsidRDefault="00ED0B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7F12">
        <w:rPr>
          <w:rFonts w:ascii="Times New Roman" w:hAnsi="Times New Roman" w:cs="Times New Roman"/>
          <w:sz w:val="28"/>
          <w:szCs w:val="28"/>
        </w:rPr>
        <w:t>Напрямок електричної осі серця змінюється в кожний момент часу. Його зручно визначати для комплексу QRS. Для цього необхідно виміряти</w:t>
      </w:r>
      <w:r w:rsidR="00BC1922">
        <w:rPr>
          <w:rFonts w:ascii="Times New Roman" w:hAnsi="Times New Roman" w:cs="Times New Roman"/>
          <w:sz w:val="28"/>
          <w:szCs w:val="28"/>
          <w:lang w:val="uk-UA"/>
        </w:rPr>
        <w:t xml:space="preserve"> суму</w:t>
      </w:r>
      <w:r w:rsidR="00BC1922">
        <w:rPr>
          <w:rFonts w:ascii="Times New Roman" w:hAnsi="Times New Roman" w:cs="Times New Roman"/>
          <w:sz w:val="28"/>
          <w:szCs w:val="28"/>
        </w:rPr>
        <w:t xml:space="preserve"> амплітуд</w:t>
      </w:r>
      <w:r w:rsidR="00BC1922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CD7F12">
        <w:rPr>
          <w:rFonts w:ascii="Times New Roman" w:hAnsi="Times New Roman" w:cs="Times New Roman"/>
          <w:sz w:val="28"/>
          <w:szCs w:val="28"/>
        </w:rPr>
        <w:t xml:space="preserve"> відхилень Q, R і S в I і III стандартних відведеннях </w:t>
      </w:r>
      <w:r w:rsidR="00BC1922">
        <w:rPr>
          <w:rFonts w:ascii="Times New Roman" w:hAnsi="Times New Roman" w:cs="Times New Roman"/>
          <w:sz w:val="28"/>
          <w:szCs w:val="28"/>
        </w:rPr>
        <w:t>трикутника</w:t>
      </w:r>
      <w:r w:rsidRPr="00CD7F12">
        <w:rPr>
          <w:rFonts w:ascii="Times New Roman" w:hAnsi="Times New Roman" w:cs="Times New Roman"/>
          <w:sz w:val="28"/>
          <w:szCs w:val="28"/>
        </w:rPr>
        <w:t>.</w:t>
      </w:r>
    </w:p>
    <w:p w:rsidR="00ED0BD3" w:rsidRPr="00BC1922" w:rsidRDefault="00ED0BD3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922">
        <w:rPr>
          <w:rFonts w:ascii="Times New Roman" w:hAnsi="Times New Roman" w:cs="Times New Roman"/>
          <w:sz w:val="28"/>
          <w:szCs w:val="28"/>
        </w:rPr>
        <w:t>Щоб визначити напрямок електричної осі, необхідно виміряти кут між отриманим вектором і горизонтальною лінією</w:t>
      </w:r>
      <w:r w:rsidR="00BC1922" w:rsidRPr="00BC1922">
        <w:rPr>
          <w:rFonts w:ascii="Times New Roman" w:hAnsi="Times New Roman" w:cs="Times New Roman"/>
          <w:sz w:val="28"/>
          <w:szCs w:val="28"/>
          <w:lang w:val="uk-UA"/>
        </w:rPr>
        <w:t xml:space="preserve"> І відведення</w:t>
      </w:r>
      <w:r w:rsidRPr="00BC1922">
        <w:rPr>
          <w:rFonts w:ascii="Times New Roman" w:hAnsi="Times New Roman" w:cs="Times New Roman"/>
          <w:sz w:val="28"/>
          <w:szCs w:val="28"/>
        </w:rPr>
        <w:t>. У нормі він становить від 0 до +9</w:t>
      </w:r>
      <w:r w:rsidR="00CD7F12" w:rsidRPr="00BC1922">
        <w:rPr>
          <w:rFonts w:ascii="Times New Roman" w:hAnsi="Times New Roman" w:cs="Times New Roman"/>
          <w:sz w:val="28"/>
          <w:szCs w:val="28"/>
        </w:rPr>
        <w:t>0 градусів. Існують такі варіанти напрямк</w:t>
      </w:r>
      <w:r w:rsidR="00CD7F12" w:rsidRPr="00BC192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BC1922">
        <w:rPr>
          <w:rFonts w:ascii="Times New Roman" w:hAnsi="Times New Roman" w:cs="Times New Roman"/>
          <w:sz w:val="28"/>
          <w:szCs w:val="28"/>
        </w:rPr>
        <w:t xml:space="preserve"> електричної осі серця: нормограми (від 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 xml:space="preserve"> до +90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>): горизонтальне положення (від 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 xml:space="preserve"> до 40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>), нормальне (від 40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 xml:space="preserve"> до 70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>) ти вертикальне (від 70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 xml:space="preserve"> до 90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>); правограмма (від 90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 xml:space="preserve"> до 180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>), левограмма (від 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 xml:space="preserve"> до - 90</w:t>
      </w:r>
      <w:r w:rsidRPr="00BC19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C1922">
        <w:rPr>
          <w:rFonts w:ascii="Times New Roman" w:hAnsi="Times New Roman" w:cs="Times New Roman"/>
          <w:sz w:val="28"/>
          <w:szCs w:val="28"/>
        </w:rPr>
        <w:t>).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>ПЛАН ТА ОРГАНІЗАЦІЙНА СТРУКТУРА ЗАНЯТТЯ: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актуальності, цілей заняття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5 хв.</w:t>
      </w:r>
    </w:p>
    <w:p w:rsidR="00053515" w:rsidRPr="00561EF4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Письмова самостійна робота студентів з «Робочим зошитом для студентів медичного факультету»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.:</w:t>
      </w:r>
    </w:p>
    <w:p w:rsidR="00010342" w:rsidRPr="00561EF4" w:rsidRDefault="0001034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На рис. 1 показані силові лінії електричного поля, утвореного диполем.</w:t>
      </w:r>
    </w:p>
    <w:p w:rsidR="00010342" w:rsidRPr="00561EF4" w:rsidRDefault="0001034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1.1. Чим вони відрізняються від силових ліній поля, утвореного поодиноким електричним зарядом?</w:t>
      </w:r>
    </w:p>
    <w:p w:rsidR="00010342" w:rsidRPr="00561EF4" w:rsidRDefault="000E454D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Силові лінії диполя починаються на позитивному заряді і завершуються на негативному заряді</w:t>
      </w:r>
    </w:p>
    <w:p w:rsidR="0075769E" w:rsidRPr="00561EF4" w:rsidRDefault="0001034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1.2. Яка основна характеристика електричного диполя? Як її вирахувати?</w:t>
      </w:r>
    </w:p>
    <w:p w:rsidR="0075769E" w:rsidRPr="00561EF4" w:rsidRDefault="0075769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Характеристикою диполя є дипольний момент, який визначається за формулою:</w:t>
      </w:r>
    </w:p>
    <w:p w:rsidR="0075769E" w:rsidRPr="00561EF4" w:rsidRDefault="0034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P</m:t>
            </m:r>
          </m:e>
        </m:acc>
      </m:oMath>
      <w:r w:rsidR="0075769E" w:rsidRPr="00561EF4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l</m:t>
            </m:r>
          </m:e>
        </m:acc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q</m:t>
        </m:r>
      </m:oMath>
      <w:r w:rsidR="0075769E" w:rsidRPr="00561EF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5769E" w:rsidRPr="00561EF4">
        <w:rPr>
          <w:rFonts w:ascii="Times New Roman" w:hAnsi="Times New Roman" w:cs="Times New Roman"/>
          <w:i/>
          <w:color w:val="000000"/>
          <w:sz w:val="28"/>
          <w:szCs w:val="28"/>
        </w:rPr>
        <w:t>де l - плече диполя,-q, + q - електричні заряди.</w:t>
      </w:r>
    </w:p>
    <w:p w:rsidR="00010342" w:rsidRPr="00561EF4" w:rsidRDefault="00010342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1.3. Як розрахувати потенціал в будь-якій точці електричного поля, створеного диполем? Від яких змінних залежить величина потенціалу в даній точці?</w:t>
      </w:r>
    </w:p>
    <w:p w:rsidR="0075769E" w:rsidRPr="00561EF4" w:rsidRDefault="0075769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Електричний потенціал в цій точці визначається по рівнянню:</w:t>
      </w:r>
    </w:p>
    <w:p w:rsidR="0075769E" w:rsidRPr="00561EF4" w:rsidRDefault="0075769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</w:rPr>
        <w:object w:dxaOrig="2420" w:dyaOrig="720">
          <v:shape id="_x0000_i1043" type="#_x0000_t75" style="width:121.5pt;height:36.75pt" o:ole="">
            <v:imagedata r:id="rId85" o:title=""/>
          </v:shape>
          <o:OLEObject Type="Embed" ProgID="Equation.3" ShapeID="_x0000_i1043" DrawAspect="Content" ObjectID="_1537411085" r:id="rId86"/>
        </w:object>
      </w:r>
    </w:p>
    <w:p w:rsidR="0075769E" w:rsidRPr="00561EF4" w:rsidRDefault="0075769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де φ - потенціал у точці О, ε</w:t>
      </w:r>
      <w:r w:rsidRPr="00561EF4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діелектрична постійна, ε - діелектрична проникність середовища, в якій створюється поле, Р  - дипольний момент; α - кут між вектором радіусу O і вектором диполя.</w:t>
      </w:r>
    </w:p>
    <w:p w:rsidR="00010342" w:rsidRPr="00561EF4" w:rsidRDefault="0075769E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1.4.Уявімо</w:t>
      </w:r>
      <w:r w:rsidR="00010342" w:rsidRPr="00561EF4">
        <w:rPr>
          <w:rFonts w:ascii="Times New Roman" w:hAnsi="Times New Roman" w:cs="Times New Roman"/>
          <w:sz w:val="28"/>
          <w:szCs w:val="28"/>
          <w:lang w:val="uk-UA"/>
        </w:rPr>
        <w:t>, дві точки знаходяться на однаковій відстані від диполя. Одна з них лежить на лінії, що збігається з вектором диполя, а інша - на лінії, перпендикулярній до нього. Як відрізняються потенціали в цих точках?</w:t>
      </w:r>
    </w:p>
    <w:p w:rsidR="007062A9" w:rsidRPr="00561EF4" w:rsidRDefault="007062A9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Якщо точка лежить на лінії, що збігається з вектором диполя, то потенціал дорівнює 0. Якщо точка лежить на лінії, що перпендикулярна  вектору диполя, то потенціал дорівнює 1.</w:t>
      </w:r>
    </w:p>
    <w:p w:rsidR="00010342" w:rsidRPr="00561EF4" w:rsidRDefault="00341DB6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34" style="position:absolute;left:0;text-align:left;margin-left:110.55pt;margin-top:.65pt;width:208.65pt;height:68.05pt;z-index:251665408" coordorigin="2421,1624" coordsize="7815,2740">
            <o:lock v:ext="edit" aspectratio="t"/>
            <v:shape id="_x0000_s1035" type="#_x0000_t75" style="position:absolute;left:2421;top:1624;width:4000;height:2740">
              <v:imagedata r:id="rId87" o:title="" croptop="8502f" cropbottom="15836f" cropleft="7110f" cropright="14160f"/>
            </v:shape>
            <v:shape id="_x0000_s1036" type="#_x0000_t75" style="position:absolute;left:7341;top:1624;width:2895;height:2565">
              <v:imagedata r:id="rId88" o:title=""/>
            </v:shape>
          </v:group>
        </w:pict>
      </w: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62A9" w:rsidRPr="00561EF4" w:rsidRDefault="00010342" w:rsidP="007F1F0F">
      <w:pPr>
        <w:tabs>
          <w:tab w:val="num" w:pos="0"/>
        </w:tabs>
        <w:spacing w:after="0" w:line="36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010342" w:rsidRPr="00561EF4" w:rsidRDefault="00010342" w:rsidP="00FB3F5B">
      <w:pPr>
        <w:pStyle w:val="a3"/>
        <w:numPr>
          <w:ilvl w:val="0"/>
          <w:numId w:val="19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рис. 2 показано схематичне зображення нормальної електрокардіограми.</w:t>
      </w:r>
    </w:p>
    <w:p w:rsidR="00010342" w:rsidRPr="00561EF4" w:rsidRDefault="007062A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224155</wp:posOffset>
            </wp:positionV>
            <wp:extent cx="2571750" cy="2552700"/>
            <wp:effectExtent l="19050" t="0" r="0" b="0"/>
            <wp:wrapNone/>
            <wp:docPr id="402" name="Рисунок 20" descr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ic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62A9" w:rsidRPr="00561EF4" w:rsidRDefault="007062A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62A9" w:rsidRPr="00561EF4" w:rsidRDefault="007062A9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0342" w:rsidRPr="00561EF4" w:rsidRDefault="00010342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2.1. Відомо, що електрокардіограма є графіком зміни певної фізичної величини. Який саме?</w:t>
      </w:r>
    </w:p>
    <w:p w:rsidR="00010342" w:rsidRPr="00561EF4" w:rsidRDefault="00F66E5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Електричного потенціалу, створеного збудженням клітин серця.</w:t>
      </w: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FB3F5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основні елементи електрокардіограми. Які їх відмінні риси та особливості?</w:t>
      </w:r>
    </w:p>
    <w:p w:rsidR="00E31724" w:rsidRPr="00561EF4" w:rsidRDefault="00E31724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Існує кілька відхилень від нульової лінії, які називаються зубцями ЕКГ і позначаються латинськими літерами P, Q, R, S, T. Зубці можуть бути позитивними (спрямованими вгору) або негативними. Позитивне відхилення комплексу QRS називають R-зубцем. Негативні відхилення, що передує R-зубця і наступне за ним, названі відповідно Q і S-зубцями. Відхилення P і T в нормі позитивні, але можуть бути негативними при патологічних станах. Відстань між двома відхиленнями називається сегментом. Наприклад, сегмент PQ-є відстанню між кінцем P-зубця і початком Q-зубця.</w:t>
      </w:r>
    </w:p>
    <w:p w:rsidR="00010342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 На рис. 3</w:t>
      </w:r>
      <w:r w:rsidR="00010342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показані записані одночасно потенціал дії клітини шлуночка серця і електрокардіограма.</w:t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10342" w:rsidRPr="00561EF4">
        <w:rPr>
          <w:rFonts w:ascii="Times New Roman" w:hAnsi="Times New Roman" w:cs="Times New Roman"/>
          <w:sz w:val="28"/>
          <w:szCs w:val="28"/>
          <w:lang w:val="uk-UA"/>
        </w:rPr>
        <w:t>.1. Охарактеризуйте фази потенціалу дії кардіоміоцитів шлуночків.</w:t>
      </w:r>
    </w:p>
    <w:p w:rsidR="00E31724" w:rsidRPr="00561EF4" w:rsidRDefault="00E31724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Фази потенціалу дії: деполяризація, реверсія, реполяризація.</w:t>
      </w:r>
    </w:p>
    <w:p w:rsidR="00E31724" w:rsidRPr="00561EF4" w:rsidRDefault="00E31724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Амплітуда потенціалу дії серцевого  м’яза   до 100  мілівольт, а тривалість складає до 500  мс. ПД серцевого м’язу має особливу форму. </w:t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180340</wp:posOffset>
            </wp:positionV>
            <wp:extent cx="2638425" cy="2124075"/>
            <wp:effectExtent l="19050" t="0" r="9525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0342" w:rsidRPr="00561EF4" w:rsidRDefault="00010342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Рис.3</w:t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3.2. Яким фазам потенціалу дії відповідають зубці електрокардіограми?</w:t>
      </w:r>
    </w:p>
    <w:p w:rsidR="00F66E58" w:rsidRPr="00561EF4" w:rsidRDefault="00F66E5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Причинами зубців і сегментів ЕКГ є деполяризація і реполяризації серцевих клітин. Зубець Р відображає деполяризацію передсердь серця. Їх реполяризация збігаються з комплексом QRS і не видна на ЕКГ.</w:t>
      </w:r>
    </w:p>
    <w:p w:rsidR="009A0730" w:rsidRPr="00561EF4" w:rsidRDefault="00F66E5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Комплекс QRS - T-зубець являє поступове поширення деполяризації по шлуночка серця та їх реполяризацію. Сегмент S - T відповідає збудженню лівих і правих шлуночків.</w:t>
      </w:r>
    </w:p>
    <w:p w:rsidR="009A0730" w:rsidRPr="00561EF4" w:rsidRDefault="00670210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FB3F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На рис. 4 представлена схема трьох стандартних відведень електрокардіограми</w:t>
      </w:r>
      <w:r w:rsidR="00E31724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0210" w:rsidRPr="00561EF4" w:rsidRDefault="00670210" w:rsidP="0073263D">
      <w:pPr>
        <w:pStyle w:val="a3"/>
        <w:numPr>
          <w:ilvl w:val="1"/>
          <w:numId w:val="6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Яка фігура утвориться при попарному з'єднанні точок відведень?</w:t>
      </w:r>
    </w:p>
    <w:p w:rsidR="00670210" w:rsidRPr="00561EF4" w:rsidRDefault="00670210" w:rsidP="0073263D">
      <w:pPr>
        <w:pStyle w:val="a3"/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Трикутник.</w:t>
      </w:r>
    </w:p>
    <w:p w:rsidR="00670210" w:rsidRPr="00561EF4" w:rsidRDefault="0067021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4.2. Чи зміниться принципово електрокардіограма, якщо накласти електроди замість передпліч на грудну клітку?</w:t>
      </w:r>
      <w:r w:rsidR="00FB3F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Ні.</w:t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0730" w:rsidRPr="00561EF4" w:rsidRDefault="009A0730" w:rsidP="00FB3F5B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7F1F0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D50E5EB" wp14:editId="139139BF">
            <wp:simplePos x="0" y="0"/>
            <wp:positionH relativeFrom="column">
              <wp:posOffset>1796415</wp:posOffset>
            </wp:positionH>
            <wp:positionV relativeFrom="paragraph">
              <wp:posOffset>-262255</wp:posOffset>
            </wp:positionV>
            <wp:extent cx="2647950" cy="2952750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724" w:rsidRPr="00561EF4" w:rsidRDefault="00E31724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1724" w:rsidRPr="00561EF4" w:rsidRDefault="00E31724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0210" w:rsidRPr="00561EF4" w:rsidRDefault="0067021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0210" w:rsidRPr="00561EF4" w:rsidRDefault="0067021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3D75" w:rsidRDefault="000D3D75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D3D75" w:rsidRDefault="009A0730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Рис.4</w:t>
      </w:r>
    </w:p>
    <w:p w:rsidR="007F1F0F" w:rsidRDefault="007F1F0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4.3. На рис. 5  схематично кардіоміоцит в стані спокою (а) в спокої (а) і в період охоплення його збудженням (б).</w:t>
      </w:r>
    </w:p>
    <w:p w:rsidR="009A0730" w:rsidRPr="00561EF4" w:rsidRDefault="009A0730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0329" cy="2052000"/>
            <wp:effectExtent l="19050" t="0" r="0" b="0"/>
            <wp:docPr id="7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29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30" w:rsidRPr="00561EF4" w:rsidRDefault="009A0730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Рис.5</w:t>
      </w:r>
    </w:p>
    <w:p w:rsidR="009A0730" w:rsidRPr="00561EF4" w:rsidRDefault="009A0730" w:rsidP="0073263D">
      <w:pPr>
        <w:pStyle w:val="a3"/>
        <w:numPr>
          <w:ilvl w:val="1"/>
          <w:numId w:val="7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Охарактеризуйте потенціал поверхн</w:t>
      </w:r>
      <w:r w:rsidR="00B23B21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і кардіоміоцита в спокою </w:t>
      </w:r>
      <w:r w:rsidR="00C83176" w:rsidRPr="00561EF4">
        <w:rPr>
          <w:rFonts w:ascii="Times New Roman" w:hAnsi="Times New Roman" w:cs="Times New Roman"/>
          <w:sz w:val="28"/>
          <w:szCs w:val="28"/>
          <w:lang w:val="uk-UA"/>
        </w:rPr>
        <w:t>(рис. 5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а).</w:t>
      </w:r>
    </w:p>
    <w:p w:rsidR="00FF4438" w:rsidRPr="00561EF4" w:rsidRDefault="00FF443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У спокою поверхня кардіоміоцита заряжена позитивно, а внутрішня – негативно.</w:t>
      </w:r>
    </w:p>
    <w:p w:rsidR="009A0730" w:rsidRPr="00561EF4" w:rsidRDefault="00C8317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4.6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. Охарактеризуйте</w:t>
      </w:r>
      <w:r w:rsidR="00FF4438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зміна потенціалу поверхні карді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FF4438" w:rsidRPr="00561E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оцита при охопленні його збудженням. Одночасно Чи вся мембрана кард</w:t>
      </w:r>
      <w:r w:rsidR="00FF4438" w:rsidRPr="00561E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FF4438" w:rsidRPr="00561E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оцита охоплюється збудженням? Яка частина клітини в момент, представлений на рис. 4 б, збуджена?</w:t>
      </w:r>
    </w:p>
    <w:p w:rsidR="00FF4438" w:rsidRPr="00561EF4" w:rsidRDefault="00FF443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Клітка, яка несе імпульс, може бути поділена на дві частини: спочиваючу і активну. Спочиваюча частина має незмінний мембранний потенціал. Активна частина має потенціал, рівний величині потенціалу дії.</w:t>
      </w:r>
    </w:p>
    <w:p w:rsidR="009A0730" w:rsidRPr="00561EF4" w:rsidRDefault="00C8317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4.7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. Чим пояснюється зміна мембранного потенціалу в цій частині клітини?</w:t>
      </w:r>
      <w:r w:rsidR="00B57DB8" w:rsidRPr="00561EF4">
        <w:rPr>
          <w:rFonts w:ascii="Times New Roman" w:hAnsi="Times New Roman" w:cs="Times New Roman"/>
          <w:i/>
          <w:sz w:val="28"/>
          <w:szCs w:val="28"/>
          <w:lang w:val="uk-UA"/>
        </w:rPr>
        <w:t>Розповсюдженням збудження.</w:t>
      </w:r>
    </w:p>
    <w:p w:rsidR="009A0730" w:rsidRPr="00561EF4" w:rsidRDefault="00C8317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4.8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>. Яку модель можна застосувати для опису електричн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ого поля кардиомиоцита на рис. 5</w:t>
      </w:r>
      <w:r w:rsidR="009A073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б, чому?</w:t>
      </w:r>
    </w:p>
    <w:p w:rsidR="009A0730" w:rsidRPr="00561EF4" w:rsidRDefault="00B57D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Дипольну. У момент розповсюдження збудження кардіоміоцит являє собою диполь.</w:t>
      </w:r>
    </w:p>
    <w:p w:rsidR="009A0730" w:rsidRPr="00561EF4" w:rsidRDefault="009A0730" w:rsidP="0073263D">
      <w:pPr>
        <w:pStyle w:val="a3"/>
        <w:numPr>
          <w:ilvl w:val="0"/>
          <w:numId w:val="6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5 показана електрична вісь серця і лінії, що характеризуються однаковою величиною електричного потенціалу (Еквіпотенціальна лінії).</w:t>
      </w:r>
    </w:p>
    <w:p w:rsidR="00B57DB8" w:rsidRPr="00561EF4" w:rsidRDefault="00B57D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5.1. Що являє собою електрична вісь серця?</w:t>
      </w:r>
    </w:p>
    <w:p w:rsidR="009A0730" w:rsidRPr="00561EF4" w:rsidRDefault="007F1F0F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DD95E7" wp14:editId="5CCCB84D">
            <wp:simplePos x="0" y="0"/>
            <wp:positionH relativeFrom="column">
              <wp:posOffset>2202180</wp:posOffset>
            </wp:positionH>
            <wp:positionV relativeFrom="paragraph">
              <wp:posOffset>428625</wp:posOffset>
            </wp:positionV>
            <wp:extent cx="1739265" cy="1907540"/>
            <wp:effectExtent l="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10507" t="6110" r="7668" b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DB8"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Напрям сумарного дипольного моменту серця часто називають електричною віссю серця.</w:t>
      </w: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0730" w:rsidRPr="00561EF4" w:rsidRDefault="009A0730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1F0F" w:rsidRDefault="007F1F0F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7DB8" w:rsidRPr="00561EF4" w:rsidRDefault="00C83176" w:rsidP="000D3D75">
      <w:pPr>
        <w:tabs>
          <w:tab w:val="num" w:pos="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Рис.6</w:t>
      </w: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5.2. Яка різниця потенціалів між точками, що лежать на електричній осі, і на проведеному до неї перпендикуляр</w:t>
      </w:r>
      <w:r w:rsidR="001173B7" w:rsidRPr="00561E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962A7" w:rsidRPr="00561EF4" w:rsidRDefault="00B57D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Різниця потенціалів між точками, що лежать на електричній осі дорівнює 0, а на проведеному до неї перпендикулярі дорівнює 1.</w:t>
      </w:r>
    </w:p>
    <w:p w:rsidR="007962A7" w:rsidRPr="00561EF4" w:rsidRDefault="007F1F0F" w:rsidP="0073263D">
      <w:pPr>
        <w:pStyle w:val="a3"/>
        <w:numPr>
          <w:ilvl w:val="0"/>
          <w:numId w:val="6"/>
        </w:numPr>
        <w:tabs>
          <w:tab w:val="num" w:pos="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C34EEC4" wp14:editId="35B88EAD">
            <wp:simplePos x="0" y="0"/>
            <wp:positionH relativeFrom="column">
              <wp:posOffset>2263140</wp:posOffset>
            </wp:positionH>
            <wp:positionV relativeFrom="paragraph">
              <wp:posOffset>258445</wp:posOffset>
            </wp:positionV>
            <wp:extent cx="1621790" cy="1511935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20869" t="12622" r="21106" b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176" w:rsidRPr="00561EF4">
        <w:rPr>
          <w:rFonts w:ascii="Times New Roman" w:hAnsi="Times New Roman" w:cs="Times New Roman"/>
          <w:sz w:val="28"/>
          <w:szCs w:val="28"/>
          <w:lang w:val="uk-UA"/>
        </w:rPr>
        <w:t>На малюнку 7</w:t>
      </w:r>
      <w:r w:rsidR="007962A7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показаний трикутник Ейнтховен</w:t>
      </w:r>
      <w:r w:rsidR="00B57DB8" w:rsidRPr="00561EF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62A7"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3176" w:rsidRPr="00561EF4" w:rsidRDefault="00C83176" w:rsidP="007F1F0F">
      <w:pPr>
        <w:tabs>
          <w:tab w:val="num" w:pos="0"/>
        </w:tabs>
        <w:spacing w:after="0" w:line="360" w:lineRule="auto"/>
        <w:ind w:right="5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Рис.7</w:t>
      </w:r>
    </w:p>
    <w:p w:rsidR="007962A7" w:rsidRPr="00561EF4" w:rsidRDefault="007962A7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6.1.</w:t>
      </w:r>
      <w:r w:rsidR="000D3D75">
        <w:rPr>
          <w:rFonts w:ascii="Times New Roman" w:hAnsi="Times New Roman" w:cs="Times New Roman"/>
          <w:sz w:val="28"/>
          <w:szCs w:val="28"/>
          <w:lang w:val="uk-UA"/>
        </w:rPr>
        <w:t xml:space="preserve"> Поясніть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, як за величиною зубців в стандартних відведеннях електрокардіограми можна знайти напрямок електричної осі серця.</w:t>
      </w:r>
    </w:p>
    <w:p w:rsidR="007962A7" w:rsidRPr="00561EF4" w:rsidRDefault="00B57D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Напрямок електричної осі серця не є постійним, але змінюється в кожний момент часу. Його зручно визначати для комплексу QRS. Для цього необхідно виміряти амплітуду відхилень Q, R і S в I і III стандартних відведеннях і обчислити алгебраїчну суму величин позитивного і негативного відхилень. Отримані різниці відкласти в довільному масштабі на відповідних сторонах трикутника Ейтховена, починаючи від центру (в позитивному або негативному напрямі, в залежності від того, позитивна чи негативна різниця). З отриманих таким чином точок на осях відведень опустити перпендикуляри. Точка їх перетину вкаже кінець вектора електричної осі серця (початок - у центрі трикутника).</w:t>
      </w:r>
    </w:p>
    <w:p w:rsidR="007962A7" w:rsidRPr="00561EF4" w:rsidRDefault="00C83176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6.2.</w:t>
      </w:r>
      <w:r w:rsidR="000D3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62A7" w:rsidRPr="00561EF4">
        <w:rPr>
          <w:rFonts w:ascii="Times New Roman" w:hAnsi="Times New Roman" w:cs="Times New Roman"/>
          <w:sz w:val="28"/>
          <w:szCs w:val="28"/>
          <w:lang w:val="uk-UA"/>
        </w:rPr>
        <w:t>Охарактеризуйте можливі варіанти напрямку електричної осі серця під час деполяризації шлуночків.</w:t>
      </w:r>
    </w:p>
    <w:p w:rsidR="00B57DB8" w:rsidRPr="00561EF4" w:rsidRDefault="00B57DB8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У нормі він становить від 0 до +90 градусів. Існують такі варіанти спрямування електричн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>ої осі серця: нормограми (від 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+90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):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горизонтальне положення (від 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40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>), нормальне (від 40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70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) ти вертикальне (від 70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90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>); правограмма (від 90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180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>), левограмма (від 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="007B4F4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– 90</w:t>
      </w:r>
      <w:r w:rsidR="007B4F4D" w:rsidRPr="00561EF4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0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0D3D75" w:rsidRPr="007F1F0F" w:rsidRDefault="00053515" w:rsidP="007F1F0F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1EF4">
        <w:rPr>
          <w:rFonts w:ascii="Times New Roman" w:hAnsi="Times New Roman" w:cs="Times New Roman"/>
          <w:b/>
          <w:sz w:val="28"/>
          <w:szCs w:val="28"/>
        </w:rPr>
        <w:t>.</w:t>
      </w:r>
      <w:r w:rsidR="000D3D75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практичної роботи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30 хв</w:t>
      </w:r>
      <w:r w:rsidRPr="00561EF4">
        <w:rPr>
          <w:rFonts w:ascii="Times New Roman" w:hAnsi="Times New Roman" w:cs="Times New Roman"/>
          <w:i/>
          <w:sz w:val="28"/>
          <w:szCs w:val="28"/>
        </w:rPr>
        <w:t>.</w:t>
      </w:r>
    </w:p>
    <w:p w:rsidR="001173B7" w:rsidRPr="007F1F0F" w:rsidRDefault="00341DB6" w:rsidP="007F1F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37" style="position:absolute;left:0;text-align:left;margin-left:40.3pt;margin-top:19.55pt;width:402.5pt;height:198.45pt;z-index:251666432" coordorigin="1821,2824" coordsize="9380,5600">
            <v:shape id="_x0000_s1038" type="#_x0000_t75" style="position:absolute;left:1821;top:2824;width:9140;height:3100">
              <v:imagedata r:id="rId95" o:title=""/>
            </v:shape>
            <v:shape id="_x0000_s1039" type="#_x0000_t75" style="position:absolute;left:2061;top:6064;width:9140;height:2360">
              <v:imagedata r:id="rId96" o:title=""/>
            </v:shape>
          </v:group>
        </w:pict>
      </w:r>
      <w:r w:rsidR="00C83176" w:rsidRPr="00561EF4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C83176" w:rsidRPr="00561EF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7962A7" w:rsidRPr="007F1F0F" w:rsidRDefault="007962A7" w:rsidP="007F1F0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173B7" w:rsidRPr="00561EF4" w:rsidRDefault="001173B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3D75" w:rsidRDefault="000D3D75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75" w:rsidRDefault="000D3D75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75" w:rsidRDefault="000D3D75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A7" w:rsidRPr="000D3D75" w:rsidRDefault="00C83176" w:rsidP="000D3D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</w:rPr>
        <w:t>Р</w:t>
      </w:r>
      <w:r w:rsidR="007F1F0F">
        <w:rPr>
          <w:rFonts w:ascii="Times New Roman" w:hAnsi="Times New Roman" w:cs="Times New Roman"/>
          <w:sz w:val="28"/>
          <w:szCs w:val="28"/>
          <w:lang w:val="uk-UA"/>
        </w:rPr>
        <w:t xml:space="preserve">рис.8 </w:t>
      </w:r>
      <w:r w:rsidRPr="00561EF4">
        <w:rPr>
          <w:rFonts w:ascii="Times New Roman" w:hAnsi="Times New Roman" w:cs="Times New Roman"/>
          <w:sz w:val="28"/>
          <w:szCs w:val="28"/>
        </w:rPr>
        <w:t xml:space="preserve">ис.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7F1F0F" w:rsidRDefault="007F1F0F" w:rsidP="000D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рис. 8 наведена запис електрокардіограми у І та ІІІ стандартних відведеннях</w:t>
      </w:r>
    </w:p>
    <w:p w:rsidR="001173B7" w:rsidRPr="00561EF4" w:rsidRDefault="001173B7" w:rsidP="000D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Користуючись відомим масштабом, визначте амплітуду зубців у третьому стандартному відведенні і частоту скорочень серця.</w:t>
      </w:r>
    </w:p>
    <w:p w:rsidR="007962A7" w:rsidRPr="00561EF4" w:rsidRDefault="001173B7" w:rsidP="000D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 За допомогою трикутника Ейнтховен визначте напрямок електричної осі серця.</w:t>
      </w: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C83176" w:rsidRPr="00561EF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7B4F4D" w:rsidRPr="00561EF4" w:rsidRDefault="001173B7" w:rsidP="000D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На рис. 9 наведена запис електрокардіограми у І та ІІІ стандартних відведеннях.</w:t>
      </w:r>
    </w:p>
    <w:p w:rsidR="000632E9" w:rsidRPr="00561EF4" w:rsidRDefault="000632E9" w:rsidP="000D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Користуючись відомим масштабом, визначте амплітуду зубців у третьому стандартному відведенні і частоту скорочень серця.</w:t>
      </w:r>
    </w:p>
    <w:p w:rsidR="001173B7" w:rsidRPr="00561EF4" w:rsidRDefault="00341DB6" w:rsidP="000D3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40" style="position:absolute;left:0;text-align:left;margin-left:85.3pt;margin-top:23.5pt;width:311.8pt;height:226.75pt;z-index:251667456" coordorigin="1821,2944" coordsize="9300,6700">
            <v:shape id="_x0000_s1041" type="#_x0000_t75" style="position:absolute;left:1821;top:6544;width:9220;height:3100">
              <v:imagedata r:id="rId97" o:title=""/>
            </v:shape>
            <v:shape id="_x0000_s1042" type="#_x0000_t75" style="position:absolute;left:2061;top:2944;width:9060;height:3700">
              <v:imagedata r:id="rId98" o:title=""/>
            </v:shape>
          </v:group>
        </w:pict>
      </w:r>
      <w:r w:rsidR="000632E9" w:rsidRPr="00561EF4">
        <w:rPr>
          <w:rFonts w:ascii="Times New Roman" w:hAnsi="Times New Roman" w:cs="Times New Roman"/>
          <w:sz w:val="28"/>
          <w:szCs w:val="28"/>
          <w:lang w:val="uk-UA"/>
        </w:rPr>
        <w:t>2. За допомогою трикутника Ейнтховен визначте напрямок електричної осі серця.</w:t>
      </w:r>
    </w:p>
    <w:p w:rsidR="001173B7" w:rsidRPr="00561EF4" w:rsidRDefault="001173B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A7" w:rsidRPr="00561EF4" w:rsidRDefault="007962A7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75" w:rsidRDefault="000D3D75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75" w:rsidRDefault="000D3D75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75" w:rsidRDefault="000D3D75" w:rsidP="00732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A7" w:rsidRPr="00561EF4" w:rsidRDefault="00C83176" w:rsidP="000D3D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</w:rPr>
        <w:t xml:space="preserve">Рис.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BE3970" w:rsidRPr="00561EF4" w:rsidRDefault="00053515" w:rsidP="000D3D75">
      <w:pPr>
        <w:spacing w:after="0" w:line="360" w:lineRule="auto"/>
        <w:ind w:right="57"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зна</w:t>
      </w:r>
      <w:r w:rsidR="000D3D75">
        <w:rPr>
          <w:rFonts w:ascii="Times New Roman" w:hAnsi="Times New Roman" w:cs="Times New Roman"/>
          <w:sz w:val="28"/>
          <w:szCs w:val="28"/>
          <w:lang w:val="uk-UA"/>
        </w:rPr>
        <w:t>нь (письмове опитування з теми)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15 хв.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Зубець Т у ЕКГ відображає: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деполяризацію передсердь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деполяризацію шлуночків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реполяризацію передсердь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реполяризації шлуночків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електричний спокій серця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Дипольна теорія ЕКГ належить: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Ейнтховену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Нернсту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Кедрову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Веберу-Фехнеру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E454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Гольдману-Ходжкіну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3D75">
        <w:rPr>
          <w:rFonts w:ascii="Times New Roman" w:hAnsi="Times New Roman" w:cs="Times New Roman"/>
          <w:spacing w:val="-10"/>
          <w:sz w:val="28"/>
          <w:szCs w:val="28"/>
          <w:lang w:val="uk-UA"/>
        </w:rPr>
        <w:t>Вкажіть місця накладення електродів для третього стандартного відведення ЕКГ: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ліва рука - ліва нога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ліва рука - права рука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ліва рука - права нога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E454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ліва нога - права нога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Д. ліва нога - права рука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Пояснення походження ЕКГ будується на моделі: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точкового заряду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електричного конденсатора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моменту імпульсу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токового диполя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електричного струму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Зубець Р електрокардіограми відображає: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деполяризацію шлуночків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електричну діастолу серця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реполяризацію передсердь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скорочення шлуночків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деполяризацію передсердь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Вкажіть правильну послідовність зубців ЕКГ: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P-T-Q-S-R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P-Q-R-S-T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P-R-T-Q-S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R-P-S-T-Q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R-Q-S-T-P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 Реполяризацію шлуночків серця у ЕКГ відображає: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зубець Р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сегмент P-Q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комплекс QRS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зубець Т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інтервал Т-P</w:t>
      </w:r>
    </w:p>
    <w:p w:rsidR="00BE3970" w:rsidRPr="00561EF4" w:rsidRDefault="00BE3970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Напрямок електричної осі серця по відношенню до осі першого стандартного відведення ЕКГ склало мінус 30 градусів. Зробіть висновок про ЕКГ: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нормограма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левограмма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високочастотна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правограмма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високовольтна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ЕКГ існує сегмент:</w:t>
      </w:r>
    </w:p>
    <w:p w:rsidR="00BE3970" w:rsidRPr="000D3D75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</w:pPr>
      <w:r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>А. P-R</w:t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0E454D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5B16D2" w:rsidRPr="000D3D75">
        <w:rPr>
          <w:rFonts w:ascii="Times New Roman" w:hAnsi="Times New Roman" w:cs="Times New Roman"/>
          <w:b/>
          <w:i/>
          <w:spacing w:val="-16"/>
          <w:sz w:val="28"/>
          <w:szCs w:val="28"/>
          <w:lang w:val="uk-UA"/>
        </w:rPr>
        <w:t>Б.</w:t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 xml:space="preserve"> P-Q</w:t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0E454D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>В. R-T</w:t>
      </w:r>
      <w:r w:rsidR="000E454D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  <w:t>Г. Q-S</w:t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0E454D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ab/>
      </w:r>
      <w:r w:rsidR="005B16D2" w:rsidRPr="000D3D75">
        <w:rPr>
          <w:rFonts w:ascii="Times New Roman" w:hAnsi="Times New Roman" w:cs="Times New Roman"/>
          <w:i/>
          <w:spacing w:val="-16"/>
          <w:sz w:val="28"/>
          <w:szCs w:val="28"/>
          <w:lang w:val="uk-UA"/>
        </w:rPr>
        <w:t>Д. P-T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Напрям вектора дипольного моменту серця називається: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мембранним потенціалом кардіоміоцитів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потенціалом дії кардіоміоцитів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електричним потенціалом серця в цілому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електричної віссю серця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електричної напруженістю кардіоміоцитів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Клітка серця може являти собою електричний диполь: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в спочиваючої стані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Б. коли вона повністю деполярізована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процесі її реполяризації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коли вона повністю реполярізована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в процесі її скорочення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>. Деполяризацію передсердь серця в ЕКГ відображає: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зубець Р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сегмент P-Q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комплекс QRS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зубець Т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інтервал R-R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У процесі ЕКГ реєструються: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потенціали дії кардіоміоцитів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мембранний потенціал спокою кардіоміоцитів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надходження іонів кальцію в кардіоміоцити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скорочення передсердь і шлуночків серця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зміни електричного поля серця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Комплекс QRS відображає: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деполяризацію передсердь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деполяризацію шлуночків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реполяризацію передсердь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реполяризації шлуночків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електричну діастолу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>Причиною того, що кардиомиоцит в певні моменти часу являє собою диполь, служить: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генерування потенціалів дії поза клітини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відсутність в кардіоміоцитах мембран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В. відсутність ядер у кардіоміоцитах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тривалість циклу серцевого скорочення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. тривалість його потенціалу дії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Проекція вектора дипольного моменту в першому стандартному відведенні становила +2 у.о., а в третьому -4 у.о. Зроби ті висновок про направлення електричної осі серця: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нормальне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відхилення вліво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відхилення вправо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горизонтальне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вертикальне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17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У стандартних відведеннях Ейнтховен негативним зубцем може бути: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зубець A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зубець R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зубець Q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зубець P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Г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>. зубець T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18</w:t>
      </w:r>
      <w:r w:rsidR="00BE3970" w:rsidRPr="00561EF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Амплітуда зубців ЕКГ у кожному відведенні пропорційна проекції на вісь відведення: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А.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дипольного моменту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токового диполя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дипольного генератора</w:t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400D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точкового диполя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Д. електричного диполя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19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>Основною характеристикою електричного диполя є: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заряд диполя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В.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дипольний момент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силова лінія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Б. плече диполя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Г. дипольний генератор</w:t>
      </w:r>
    </w:p>
    <w:p w:rsidR="00BE3970" w:rsidRPr="00561EF4" w:rsidRDefault="005B16D2" w:rsidP="000D3D75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BE3970" w:rsidRPr="00561EF4">
        <w:rPr>
          <w:rFonts w:ascii="Times New Roman" w:hAnsi="Times New Roman" w:cs="Times New Roman"/>
          <w:sz w:val="28"/>
          <w:szCs w:val="28"/>
          <w:lang w:val="uk-UA"/>
        </w:rPr>
        <w:t>. Плече диполя - це: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А. заряд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В. сила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  <w:t>Д. кут</w:t>
      </w:r>
    </w:p>
    <w:p w:rsidR="00BE3970" w:rsidRPr="00561EF4" w:rsidRDefault="00BE3970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i/>
          <w:sz w:val="28"/>
          <w:szCs w:val="28"/>
          <w:lang w:val="uk-UA"/>
        </w:rPr>
        <w:t>Б.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відстань</w:t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E454D" w:rsidRPr="00561EF4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5B16D2" w:rsidRPr="00561EF4">
        <w:rPr>
          <w:rFonts w:ascii="Times New Roman" w:hAnsi="Times New Roman" w:cs="Times New Roman"/>
          <w:i/>
          <w:sz w:val="28"/>
          <w:szCs w:val="28"/>
          <w:lang w:val="uk-UA"/>
        </w:rPr>
        <w:t>Г. робота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заняття, домашнє завдання </w:t>
      </w:r>
      <w:r w:rsidRPr="00561EF4">
        <w:rPr>
          <w:rFonts w:ascii="Times New Roman" w:hAnsi="Times New Roman" w:cs="Times New Roman"/>
          <w:i/>
          <w:sz w:val="28"/>
          <w:szCs w:val="28"/>
          <w:lang w:val="uk-UA"/>
        </w:rPr>
        <w:t>10 хв.: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Тема наступного заняття: «</w:t>
      </w:r>
      <w:r w:rsidR="006B5B7C" w:rsidRPr="00561EF4">
        <w:rPr>
          <w:rFonts w:ascii="Times New Roman" w:hAnsi="Times New Roman" w:cs="Times New Roman"/>
          <w:sz w:val="28"/>
          <w:szCs w:val="28"/>
          <w:lang w:val="uk-UA"/>
        </w:rPr>
        <w:t>Підсумковий контроль модуля 1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53515" w:rsidRPr="00561EF4" w:rsidRDefault="00053515" w:rsidP="0073263D">
      <w:pPr>
        <w:tabs>
          <w:tab w:val="num" w:pos="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підготовки до заняття: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1. Вкажіть відомі Вам рівні організації білкової молекули. Якими хімічними зв'язками вони стабілізовані?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2. Яку хімічну с</w:t>
      </w:r>
      <w:r w:rsidR="007C48EE" w:rsidRPr="00561EF4">
        <w:rPr>
          <w:rFonts w:ascii="Times New Roman" w:hAnsi="Times New Roman" w:cs="Times New Roman"/>
          <w:sz w:val="28"/>
          <w:szCs w:val="28"/>
          <w:lang w:val="uk-UA"/>
        </w:rPr>
        <w:t>труктуру має гліцерофосфоліпід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3. Поясні</w:t>
      </w:r>
      <w:r w:rsidR="007C48EE" w:rsidRPr="00561EF4">
        <w:rPr>
          <w:rFonts w:ascii="Times New Roman" w:hAnsi="Times New Roman" w:cs="Times New Roman"/>
          <w:sz w:val="28"/>
          <w:szCs w:val="28"/>
          <w:lang w:val="uk-UA"/>
        </w:rPr>
        <w:t>ть яку роль відіграє амфіфільність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молекул білків і ліпідів у стабілізації мембрани?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4. Наведіть класифікацію білків по їх розташуванню в мембрані.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5. Поясніть, чому мембрану вважають рідким кристалом?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6. Як хімічну будову ліпідів мембрани впливає на стан і проникність мембрани?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7. Як стан мембрани та її проникність залежить від температури?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8. Наведіть класифікацію транспорту речовин в біомембранами.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9. Вкажіть основні відмінності вільної дифузії від полегшеної дифузії неелектролітів.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10. Який вид тра</w:t>
      </w:r>
      <w:r w:rsidR="007C48EE" w:rsidRPr="00561EF4">
        <w:rPr>
          <w:rFonts w:ascii="Times New Roman" w:hAnsi="Times New Roman" w:cs="Times New Roman"/>
          <w:sz w:val="28"/>
          <w:szCs w:val="28"/>
          <w:lang w:val="uk-UA"/>
        </w:rPr>
        <w:t>нспорту описує рівняння Теорелла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? Наведіть відповідне рівняння і вкажіть фізичні величини, які в нього входять.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11. Вкажіть основні відмінності первинно - активного транспорту від вторинно - активного?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12. Назвіть і поясніть основні відмінності між первинно - активним транспортом і електродіффузіей.</w:t>
      </w:r>
    </w:p>
    <w:p w:rsidR="0012434A" w:rsidRPr="00561EF4" w:rsidRDefault="008B466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 Поясніть механізм роботи Na</w:t>
      </w:r>
      <w:r w:rsidR="0012434A" w:rsidRPr="008B466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K</w:t>
      </w:r>
      <w:r w:rsidR="0012434A" w:rsidRPr="008B466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12434A" w:rsidRPr="00561EF4">
        <w:rPr>
          <w:rFonts w:ascii="Times New Roman" w:hAnsi="Times New Roman" w:cs="Times New Roman"/>
          <w:sz w:val="28"/>
          <w:szCs w:val="28"/>
          <w:lang w:val="uk-UA"/>
        </w:rPr>
        <w:t xml:space="preserve"> - насоса.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14. Визначте поняття «електричне поле», приведіть його основні характеристики.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15. Що називається мембранним потенціалом?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16. Назвіть причини появи мембранного потенціалу.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17. Поясніть, чим обумовлена</w:t>
      </w:r>
      <w:r w:rsidR="008B4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1EF4">
        <w:rPr>
          <w:rFonts w:ascii="Times New Roman" w:hAnsi="Times New Roman" w:cs="Times New Roman"/>
          <w:sz w:val="28"/>
          <w:szCs w:val="28"/>
          <w:lang w:val="uk-UA"/>
        </w:rPr>
        <w:t>величина мембранного потенціалу нервової клітини.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18. Наведіть рівняння Гольдмана - Ходжкіна і поясніть яку величину можна розрахувати за його допомогою.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19. Розрахуйте мембранний потенціал спокою по рівнянню Нернста, якщо концентрація іонів калію зовні клітини 20 мМ, а всередині клітини-400 мМ.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20. Що таке потенціал дії? Яку роль відіграє ПД в нервовій і м'язовій системі?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21. Наведіть графік потенціалу дії. Яку амплітуду і тривалість має потенціал дії нервової клітини.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22. Вкажіть основні причини деполяризації мембрани.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23. Які види транспорту в біомембранами зумовлюють потенціал спокою, потенціал дії?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24. Як поширюється потенціал дії по нервовому волокну?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25. Яку структуру має м'язове волокно?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26. Поясніть, яку роль відіграє потенціал дії в м'язовому скороченні.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27. Наведіть схему взаємодії міозину, актину і кальцію в процесі м'язового скорочення.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28. Обгрунтуйте взаємозв'язок між навантаженням і швидкістю скорочення м'яза.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lastRenderedPageBreak/>
        <w:t>29. Вкажіть відомі Вам види скорочень скелетної м'язи.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30. Наведіть приклади важелів I і II роду.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31. Дайте визначення поняттю «диполь», вкажіть основну характеристику диполя.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32. У чому полягають особливості електричного поля, створеного диполем?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33. Як розрахувати потенціал в будь-якій точці електричного поля, створеного диполем?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34. Покажіть схематично, в якому випадку кардиомиоцит є елементарним електричним диполем.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35. Що таке електрокардіографія?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36. Яку фізичну величину вимірюють у електрокардіографії? Чому пропорційно значення цієї величини в кожен момент часу?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37. Опишіть дипольні теорію електрокардіограми Ейнтховен.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38. Намалюйте нормальну електрокардіограму, позначте її зубці. Вкажіть, які процеси в серці відображає кожен з них.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39. Що таке електрична вісь серця? (Вміти будувати вісь серця за виданою ЕКГ).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40. Класифікують термодинамічні системи, дайте визначення кожному виду систем і приведіть відповідні приклади.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41. Які форми енергії Вам відомі, дайте їм визначення і вкажіть одиниці їх виміру.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42. Сформулюйте перший закон термодинаміки.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43. Сформулюйте другий закон термодинаміки.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44. На прикладі окислення глюкози в живому організмі і прямого окислення, поясніть принцип Гесса.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45. Опишіть відомі Вам методи калориметрії.</w:t>
      </w:r>
    </w:p>
    <w:p w:rsidR="0012434A" w:rsidRPr="00561EF4" w:rsidRDefault="0012434A" w:rsidP="000D3D75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46. Що таке ентропія. Як змінюється ентропія в стані рівноваги і в стаціонарному стані?</w:t>
      </w:r>
    </w:p>
    <w:p w:rsidR="00670210" w:rsidRPr="007F1F0F" w:rsidRDefault="0012434A" w:rsidP="007F1F0F">
      <w:pPr>
        <w:tabs>
          <w:tab w:val="num" w:pos="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1EF4">
        <w:rPr>
          <w:rFonts w:ascii="Times New Roman" w:hAnsi="Times New Roman" w:cs="Times New Roman"/>
          <w:sz w:val="28"/>
          <w:szCs w:val="28"/>
          <w:lang w:val="uk-UA"/>
        </w:rPr>
        <w:t>47. Поясніть такі поняття: потенціал Гібса, вільна енергія, електрохімічний потенціал, ентальпія, ентропія.</w:t>
      </w:r>
    </w:p>
    <w:p w:rsidR="00827A45" w:rsidRDefault="00827A45" w:rsidP="00FB3F5B">
      <w:pPr>
        <w:tabs>
          <w:tab w:val="left" w:pos="657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6DC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ВИКОРИСТАНА ЛІТЕРАТУРА:</w:t>
      </w:r>
    </w:p>
    <w:p w:rsidR="00827A45" w:rsidRDefault="00827A45" w:rsidP="0073263D">
      <w:pPr>
        <w:tabs>
          <w:tab w:val="left" w:pos="657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3D75" w:rsidRPr="000C794D" w:rsidRDefault="000D3D75" w:rsidP="007F1F0F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0D3D75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827A45" w:rsidRPr="000D3D75">
        <w:rPr>
          <w:rFonts w:ascii="Times New Roman" w:hAnsi="Times New Roman" w:cs="Times New Roman"/>
          <w:sz w:val="28"/>
          <w:szCs w:val="28"/>
          <w:lang w:val="uk-UA"/>
        </w:rPr>
        <w:t xml:space="preserve">Чалий О.В. та ін. Медична і біологічна фізика: Підручник. </w:t>
      </w:r>
      <w:r w:rsidR="00670210" w:rsidRPr="000D3D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2-е видання - К.: Книга-плюс,</w:t>
      </w:r>
      <w:r w:rsidR="00670210" w:rsidRPr="000D3D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70210" w:rsidRPr="000D3D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2004.</w:t>
      </w:r>
      <w:r w:rsidR="00670210" w:rsidRPr="000D3D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C794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 607 с.</w:t>
      </w:r>
    </w:p>
    <w:p w:rsidR="000D3D75" w:rsidRPr="000C794D" w:rsidRDefault="000D3D75" w:rsidP="007F1F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3D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2. </w:t>
      </w:r>
      <w:r w:rsidR="00827A45" w:rsidRPr="000D3D75">
        <w:rPr>
          <w:rFonts w:ascii="Times New Roman" w:hAnsi="Times New Roman" w:cs="Times New Roman"/>
          <w:sz w:val="28"/>
          <w:szCs w:val="28"/>
        </w:rPr>
        <w:t xml:space="preserve">Тиманюк В.О., Животова Е.В. Биофизика. – К.: ИД «Профессионал», 2004. </w:t>
      </w:r>
      <w:r w:rsidR="000C794D">
        <w:rPr>
          <w:rFonts w:ascii="Times New Roman" w:hAnsi="Times New Roman" w:cs="Times New Roman"/>
          <w:sz w:val="28"/>
          <w:szCs w:val="28"/>
          <w:lang w:val="uk-UA"/>
        </w:rPr>
        <w:t>– 704 с.</w:t>
      </w:r>
    </w:p>
    <w:p w:rsidR="000D3D75" w:rsidRPr="000D3D75" w:rsidRDefault="000D3D75" w:rsidP="007F1F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3D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3.</w:t>
      </w:r>
      <w:r w:rsidRPr="000D3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7A45" w:rsidRPr="000D3D75">
        <w:rPr>
          <w:rFonts w:ascii="Times New Roman" w:hAnsi="Times New Roman" w:cs="Times New Roman"/>
          <w:sz w:val="28"/>
          <w:szCs w:val="28"/>
          <w:lang w:val="uk-UA"/>
        </w:rPr>
        <w:t xml:space="preserve">Ємчик Л.Ф., Кміт Я.М., Медична і біологічна фізика: Підручник – Львів: Світ, 2003. – </w:t>
      </w:r>
      <w:r w:rsidR="000C794D">
        <w:rPr>
          <w:rFonts w:ascii="Times New Roman" w:hAnsi="Times New Roman" w:cs="Times New Roman"/>
          <w:sz w:val="28"/>
          <w:szCs w:val="28"/>
          <w:lang w:val="uk-UA"/>
        </w:rPr>
        <w:t>592 с.</w:t>
      </w:r>
    </w:p>
    <w:p w:rsidR="00827A45" w:rsidRPr="000D3D75" w:rsidRDefault="000D3D75" w:rsidP="007F1F0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D3D7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4. </w:t>
      </w:r>
      <w:r w:rsidR="00827A45" w:rsidRPr="000D3D75">
        <w:rPr>
          <w:rFonts w:ascii="Times New Roman" w:hAnsi="Times New Roman" w:cs="Times New Roman"/>
          <w:sz w:val="28"/>
          <w:szCs w:val="28"/>
        </w:rPr>
        <w:t>ОСНОВЫ БИОФИЗИКИ</w:t>
      </w:r>
      <w:r w:rsidR="007F1F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7A45" w:rsidRPr="000D3D75">
        <w:rPr>
          <w:rFonts w:ascii="Times New Roman" w:hAnsi="Times New Roman" w:cs="Times New Roman"/>
          <w:sz w:val="28"/>
          <w:szCs w:val="28"/>
        </w:rPr>
        <w:t>// Учебное пособие для студентов медицинского факультета - Запорожье, ЗГМУ, 2011</w:t>
      </w:r>
      <w:r w:rsidR="00827A45" w:rsidRPr="000D3D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0210" w:rsidRPr="00945CA3" w:rsidRDefault="00670210" w:rsidP="0073263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13C7" w:rsidRPr="00827A45" w:rsidRDefault="00F713C7" w:rsidP="0073263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3515" w:rsidRPr="00053515" w:rsidRDefault="00053515" w:rsidP="0073263D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6B49" w:rsidRPr="008A11A2" w:rsidRDefault="00E96B49" w:rsidP="0073263D">
      <w:pPr>
        <w:spacing w:after="0" w:line="360" w:lineRule="auto"/>
        <w:ind w:right="57" w:firstLine="709"/>
        <w:jc w:val="both"/>
        <w:rPr>
          <w:lang w:val="uk-UA"/>
        </w:rPr>
      </w:pPr>
    </w:p>
    <w:sectPr w:rsidR="00E96B49" w:rsidRPr="008A11A2" w:rsidSect="0073263D">
      <w:footerReference w:type="default" r:id="rId9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B6" w:rsidRDefault="00341DB6" w:rsidP="007F1F0F">
      <w:pPr>
        <w:spacing w:after="0" w:line="240" w:lineRule="auto"/>
      </w:pPr>
      <w:r>
        <w:separator/>
      </w:r>
    </w:p>
  </w:endnote>
  <w:endnote w:type="continuationSeparator" w:id="0">
    <w:p w:rsidR="00341DB6" w:rsidRDefault="00341DB6" w:rsidP="007F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982548"/>
      <w:docPartObj>
        <w:docPartGallery w:val="Page Numbers (Bottom of Page)"/>
        <w:docPartUnique/>
      </w:docPartObj>
    </w:sdtPr>
    <w:sdtEndPr/>
    <w:sdtContent>
      <w:p w:rsidR="0038000A" w:rsidRDefault="0038000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D13">
          <w:rPr>
            <w:noProof/>
          </w:rPr>
          <w:t>2</w:t>
        </w:r>
        <w:r>
          <w:fldChar w:fldCharType="end"/>
        </w:r>
      </w:p>
    </w:sdtContent>
  </w:sdt>
  <w:p w:rsidR="0038000A" w:rsidRDefault="0038000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B6" w:rsidRDefault="00341DB6" w:rsidP="007F1F0F">
      <w:pPr>
        <w:spacing w:after="0" w:line="240" w:lineRule="auto"/>
      </w:pPr>
      <w:r>
        <w:separator/>
      </w:r>
    </w:p>
  </w:footnote>
  <w:footnote w:type="continuationSeparator" w:id="0">
    <w:p w:rsidR="00341DB6" w:rsidRDefault="00341DB6" w:rsidP="007F1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F68"/>
    <w:multiLevelType w:val="hybridMultilevel"/>
    <w:tmpl w:val="DFB00B76"/>
    <w:lvl w:ilvl="0" w:tplc="F94A0DB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Calibri" w:hAnsi="Calibri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Calibri" w:hAnsi="Calibri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Calibri" w:hAnsi="Calibri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Calibri" w:hAnsi="Calibri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Calibri" w:hAnsi="Calibri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Calibri" w:hAnsi="Calibri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Calibri" w:hAnsi="Calibri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Calibri" w:hAnsi="Calibri"/>
      </w:rPr>
    </w:lvl>
  </w:abstractNum>
  <w:abstractNum w:abstractNumId="1">
    <w:nsid w:val="021A4CAC"/>
    <w:multiLevelType w:val="hybridMultilevel"/>
    <w:tmpl w:val="F35A6E3E"/>
    <w:lvl w:ilvl="0" w:tplc="ACA84D6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A75F4C"/>
    <w:multiLevelType w:val="hybridMultilevel"/>
    <w:tmpl w:val="E66A09E0"/>
    <w:lvl w:ilvl="0" w:tplc="3C96CBF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C131A4"/>
    <w:multiLevelType w:val="multilevel"/>
    <w:tmpl w:val="EB5E13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165F79FD"/>
    <w:multiLevelType w:val="hybridMultilevel"/>
    <w:tmpl w:val="8E02822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642B4B"/>
    <w:multiLevelType w:val="hybridMultilevel"/>
    <w:tmpl w:val="C59C7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4E27C0"/>
    <w:multiLevelType w:val="multilevel"/>
    <w:tmpl w:val="2F1E1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86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98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4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8" w:hanging="2160"/>
      </w:pPr>
      <w:rPr>
        <w:rFonts w:hint="default"/>
      </w:rPr>
    </w:lvl>
  </w:abstractNum>
  <w:abstractNum w:abstractNumId="7">
    <w:nsid w:val="1DC36952"/>
    <w:multiLevelType w:val="hybridMultilevel"/>
    <w:tmpl w:val="630C4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A7804"/>
    <w:multiLevelType w:val="hybridMultilevel"/>
    <w:tmpl w:val="44DCF872"/>
    <w:lvl w:ilvl="0" w:tplc="D0BA1C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C64C42"/>
    <w:multiLevelType w:val="multilevel"/>
    <w:tmpl w:val="CDCC822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52" w:hanging="2160"/>
      </w:pPr>
      <w:rPr>
        <w:rFonts w:hint="default"/>
      </w:rPr>
    </w:lvl>
  </w:abstractNum>
  <w:abstractNum w:abstractNumId="10">
    <w:nsid w:val="27D67F9C"/>
    <w:multiLevelType w:val="hybridMultilevel"/>
    <w:tmpl w:val="1CBCE0C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4D56C3"/>
    <w:multiLevelType w:val="hybridMultilevel"/>
    <w:tmpl w:val="BCAC8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F0B6E"/>
    <w:multiLevelType w:val="multilevel"/>
    <w:tmpl w:val="66C2B796"/>
    <w:lvl w:ilvl="0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6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6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6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6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6" w:hanging="2160"/>
      </w:pPr>
      <w:rPr>
        <w:rFonts w:hint="default"/>
      </w:rPr>
    </w:lvl>
  </w:abstractNum>
  <w:abstractNum w:abstractNumId="13">
    <w:nsid w:val="2A7F1728"/>
    <w:multiLevelType w:val="multilevel"/>
    <w:tmpl w:val="57664560"/>
    <w:lvl w:ilvl="0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5" w:hanging="2160"/>
      </w:pPr>
      <w:rPr>
        <w:rFonts w:hint="default"/>
      </w:rPr>
    </w:lvl>
  </w:abstractNum>
  <w:abstractNum w:abstractNumId="14">
    <w:nsid w:val="2C1972BC"/>
    <w:multiLevelType w:val="hybridMultilevel"/>
    <w:tmpl w:val="BD70ED0E"/>
    <w:lvl w:ilvl="0" w:tplc="9B429CB8">
      <w:start w:val="1"/>
      <w:numFmt w:val="decimal"/>
      <w:lvlText w:val="%1."/>
      <w:lvlJc w:val="left"/>
      <w:pPr>
        <w:ind w:left="1936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5">
    <w:nsid w:val="31460D80"/>
    <w:multiLevelType w:val="hybridMultilevel"/>
    <w:tmpl w:val="835025E4"/>
    <w:lvl w:ilvl="0" w:tplc="ED1AA730">
      <w:start w:val="1"/>
      <w:numFmt w:val="decimal"/>
      <w:lvlText w:val="%1-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6">
    <w:nsid w:val="326C04B9"/>
    <w:multiLevelType w:val="multilevel"/>
    <w:tmpl w:val="0DCA5F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A5A584A"/>
    <w:multiLevelType w:val="hybridMultilevel"/>
    <w:tmpl w:val="22A2EF9C"/>
    <w:lvl w:ilvl="0" w:tplc="F594D62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BF60A17"/>
    <w:multiLevelType w:val="hybridMultilevel"/>
    <w:tmpl w:val="B0044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A309D0"/>
    <w:multiLevelType w:val="hybridMultilevel"/>
    <w:tmpl w:val="8DA44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9002FD"/>
    <w:multiLevelType w:val="hybridMultilevel"/>
    <w:tmpl w:val="47CA70D2"/>
    <w:lvl w:ilvl="0" w:tplc="ACD8693A">
      <w:start w:val="1"/>
      <w:numFmt w:val="decimal"/>
      <w:lvlText w:val="%1."/>
      <w:lvlJc w:val="left"/>
      <w:pPr>
        <w:ind w:left="1741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21">
    <w:nsid w:val="40A365CA"/>
    <w:multiLevelType w:val="hybridMultilevel"/>
    <w:tmpl w:val="A61CF3B0"/>
    <w:lvl w:ilvl="0" w:tplc="61A0B690">
      <w:start w:val="1"/>
      <w:numFmt w:val="decimal"/>
      <w:lvlText w:val="%1."/>
      <w:lvlJc w:val="left"/>
      <w:pPr>
        <w:ind w:left="1876" w:hanging="111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22">
    <w:nsid w:val="444B30CC"/>
    <w:multiLevelType w:val="hybridMultilevel"/>
    <w:tmpl w:val="91ACE8AE"/>
    <w:lvl w:ilvl="0" w:tplc="016280D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981915"/>
    <w:multiLevelType w:val="multilevel"/>
    <w:tmpl w:val="C966F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>
    <w:nsid w:val="48791685"/>
    <w:multiLevelType w:val="multilevel"/>
    <w:tmpl w:val="4E3838DE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5">
    <w:nsid w:val="53244C47"/>
    <w:multiLevelType w:val="hybridMultilevel"/>
    <w:tmpl w:val="32624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426B19"/>
    <w:multiLevelType w:val="multilevel"/>
    <w:tmpl w:val="D43EC94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99C738D"/>
    <w:multiLevelType w:val="hybridMultilevel"/>
    <w:tmpl w:val="CFE03FB2"/>
    <w:lvl w:ilvl="0" w:tplc="16C62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33100D"/>
    <w:multiLevelType w:val="hybridMultilevel"/>
    <w:tmpl w:val="37B81FBA"/>
    <w:lvl w:ilvl="0" w:tplc="F4B8FE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B5E7392"/>
    <w:multiLevelType w:val="hybridMultilevel"/>
    <w:tmpl w:val="2BBAFDF2"/>
    <w:lvl w:ilvl="0" w:tplc="09E6243A">
      <w:start w:val="1"/>
      <w:numFmt w:val="decimal"/>
      <w:lvlText w:val="%1."/>
      <w:lvlJc w:val="left"/>
      <w:pPr>
        <w:ind w:left="1921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0">
    <w:nsid w:val="6C332814"/>
    <w:multiLevelType w:val="hybridMultilevel"/>
    <w:tmpl w:val="D4543E3E"/>
    <w:lvl w:ilvl="0" w:tplc="216CAC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15DF0"/>
    <w:multiLevelType w:val="hybridMultilevel"/>
    <w:tmpl w:val="4356A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DF7DEC"/>
    <w:multiLevelType w:val="hybridMultilevel"/>
    <w:tmpl w:val="3B4C2D96"/>
    <w:lvl w:ilvl="0" w:tplc="4330146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ascii="Calibri" w:hAnsi="Calibri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ascii="Calibri" w:hAnsi="Calibri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ascii="Calibri" w:hAnsi="Calibri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ascii="Calibri" w:hAnsi="Calibri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ascii="Calibri" w:hAnsi="Calibri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ascii="Calibri" w:hAnsi="Calibri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ascii="Calibri" w:hAnsi="Calibri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ascii="Calibri" w:hAnsi="Calibri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6"/>
  </w:num>
  <w:num w:numId="9">
    <w:abstractNumId w:val="13"/>
  </w:num>
  <w:num w:numId="10">
    <w:abstractNumId w:val="7"/>
  </w:num>
  <w:num w:numId="11">
    <w:abstractNumId w:val="10"/>
  </w:num>
  <w:num w:numId="12">
    <w:abstractNumId w:val="5"/>
  </w:num>
  <w:num w:numId="13">
    <w:abstractNumId w:val="6"/>
  </w:num>
  <w:num w:numId="14">
    <w:abstractNumId w:val="25"/>
  </w:num>
  <w:num w:numId="15">
    <w:abstractNumId w:val="11"/>
  </w:num>
  <w:num w:numId="16">
    <w:abstractNumId w:val="29"/>
  </w:num>
  <w:num w:numId="17">
    <w:abstractNumId w:val="21"/>
  </w:num>
  <w:num w:numId="18">
    <w:abstractNumId w:val="12"/>
  </w:num>
  <w:num w:numId="19">
    <w:abstractNumId w:val="2"/>
  </w:num>
  <w:num w:numId="20">
    <w:abstractNumId w:val="14"/>
  </w:num>
  <w:num w:numId="21">
    <w:abstractNumId w:val="30"/>
  </w:num>
  <w:num w:numId="22">
    <w:abstractNumId w:val="20"/>
  </w:num>
  <w:num w:numId="23">
    <w:abstractNumId w:val="32"/>
  </w:num>
  <w:num w:numId="24">
    <w:abstractNumId w:val="0"/>
  </w:num>
  <w:num w:numId="25">
    <w:abstractNumId w:val="15"/>
  </w:num>
  <w:num w:numId="26">
    <w:abstractNumId w:val="24"/>
  </w:num>
  <w:num w:numId="27">
    <w:abstractNumId w:val="26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7"/>
  </w:num>
  <w:num w:numId="31">
    <w:abstractNumId w:val="31"/>
  </w:num>
  <w:num w:numId="32">
    <w:abstractNumId w:val="28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5A29"/>
    <w:rsid w:val="00010342"/>
    <w:rsid w:val="000317CE"/>
    <w:rsid w:val="000419F4"/>
    <w:rsid w:val="0004253C"/>
    <w:rsid w:val="00043A58"/>
    <w:rsid w:val="00045F9C"/>
    <w:rsid w:val="0004627B"/>
    <w:rsid w:val="00047DB5"/>
    <w:rsid w:val="0005048E"/>
    <w:rsid w:val="000520D3"/>
    <w:rsid w:val="00053515"/>
    <w:rsid w:val="000632E9"/>
    <w:rsid w:val="0007173E"/>
    <w:rsid w:val="00082EE3"/>
    <w:rsid w:val="00086142"/>
    <w:rsid w:val="000A6047"/>
    <w:rsid w:val="000C794D"/>
    <w:rsid w:val="000D3D75"/>
    <w:rsid w:val="000E11BE"/>
    <w:rsid w:val="000E454D"/>
    <w:rsid w:val="000F3F6F"/>
    <w:rsid w:val="00101E27"/>
    <w:rsid w:val="001026FC"/>
    <w:rsid w:val="001043C6"/>
    <w:rsid w:val="00110C44"/>
    <w:rsid w:val="001173B7"/>
    <w:rsid w:val="001176A4"/>
    <w:rsid w:val="00117D05"/>
    <w:rsid w:val="0012434A"/>
    <w:rsid w:val="00126C13"/>
    <w:rsid w:val="0014295F"/>
    <w:rsid w:val="001651AC"/>
    <w:rsid w:val="00180556"/>
    <w:rsid w:val="00184D87"/>
    <w:rsid w:val="00184FDF"/>
    <w:rsid w:val="0019371D"/>
    <w:rsid w:val="001B072D"/>
    <w:rsid w:val="001E134E"/>
    <w:rsid w:val="001E379F"/>
    <w:rsid w:val="001E4223"/>
    <w:rsid w:val="001F3F07"/>
    <w:rsid w:val="0021210D"/>
    <w:rsid w:val="0021611F"/>
    <w:rsid w:val="002176B9"/>
    <w:rsid w:val="00222E7A"/>
    <w:rsid w:val="00223209"/>
    <w:rsid w:val="0024030D"/>
    <w:rsid w:val="00240699"/>
    <w:rsid w:val="00240B67"/>
    <w:rsid w:val="00252B16"/>
    <w:rsid w:val="00254EE0"/>
    <w:rsid w:val="00261BD8"/>
    <w:rsid w:val="00270386"/>
    <w:rsid w:val="00271FC1"/>
    <w:rsid w:val="00276F51"/>
    <w:rsid w:val="002B6728"/>
    <w:rsid w:val="002B78DB"/>
    <w:rsid w:val="003076AB"/>
    <w:rsid w:val="00316694"/>
    <w:rsid w:val="003266FE"/>
    <w:rsid w:val="00341DB6"/>
    <w:rsid w:val="00376D22"/>
    <w:rsid w:val="0038000A"/>
    <w:rsid w:val="0039445D"/>
    <w:rsid w:val="003D5A0E"/>
    <w:rsid w:val="003E3D1F"/>
    <w:rsid w:val="00422C65"/>
    <w:rsid w:val="00431F7E"/>
    <w:rsid w:val="0044006C"/>
    <w:rsid w:val="00473A76"/>
    <w:rsid w:val="004900BA"/>
    <w:rsid w:val="0049357F"/>
    <w:rsid w:val="004D4DF4"/>
    <w:rsid w:val="004E138F"/>
    <w:rsid w:val="004F03F6"/>
    <w:rsid w:val="004F39E4"/>
    <w:rsid w:val="004F4115"/>
    <w:rsid w:val="004F6CC4"/>
    <w:rsid w:val="00510424"/>
    <w:rsid w:val="005143D1"/>
    <w:rsid w:val="00526244"/>
    <w:rsid w:val="005319B1"/>
    <w:rsid w:val="00533A5D"/>
    <w:rsid w:val="00542EA8"/>
    <w:rsid w:val="00550CBC"/>
    <w:rsid w:val="00552FD0"/>
    <w:rsid w:val="0056157A"/>
    <w:rsid w:val="00561EF4"/>
    <w:rsid w:val="00562DC4"/>
    <w:rsid w:val="005654A0"/>
    <w:rsid w:val="0056643A"/>
    <w:rsid w:val="00575E77"/>
    <w:rsid w:val="00581A23"/>
    <w:rsid w:val="00583D25"/>
    <w:rsid w:val="005863C9"/>
    <w:rsid w:val="00595F97"/>
    <w:rsid w:val="005965CD"/>
    <w:rsid w:val="005A7967"/>
    <w:rsid w:val="005B16D2"/>
    <w:rsid w:val="005B64F9"/>
    <w:rsid w:val="005D3D0A"/>
    <w:rsid w:val="00600F8E"/>
    <w:rsid w:val="00606FC0"/>
    <w:rsid w:val="00613D48"/>
    <w:rsid w:val="00614056"/>
    <w:rsid w:val="00625B1B"/>
    <w:rsid w:val="00627D6F"/>
    <w:rsid w:val="00636EAF"/>
    <w:rsid w:val="00644CD3"/>
    <w:rsid w:val="006649B9"/>
    <w:rsid w:val="00670210"/>
    <w:rsid w:val="0068474A"/>
    <w:rsid w:val="006A16E6"/>
    <w:rsid w:val="006A3190"/>
    <w:rsid w:val="006A3D09"/>
    <w:rsid w:val="006B1912"/>
    <w:rsid w:val="006B5B7C"/>
    <w:rsid w:val="006C10FB"/>
    <w:rsid w:val="006D0E9F"/>
    <w:rsid w:val="006D26A7"/>
    <w:rsid w:val="006D276A"/>
    <w:rsid w:val="006D4C0C"/>
    <w:rsid w:val="006E2233"/>
    <w:rsid w:val="006E28DE"/>
    <w:rsid w:val="006E7DC9"/>
    <w:rsid w:val="006F6213"/>
    <w:rsid w:val="00703E99"/>
    <w:rsid w:val="007062A9"/>
    <w:rsid w:val="00712B32"/>
    <w:rsid w:val="00723315"/>
    <w:rsid w:val="00725E3C"/>
    <w:rsid w:val="0073263D"/>
    <w:rsid w:val="0075769E"/>
    <w:rsid w:val="00773DF8"/>
    <w:rsid w:val="007962A7"/>
    <w:rsid w:val="007A784E"/>
    <w:rsid w:val="007B4F4D"/>
    <w:rsid w:val="007C0BDA"/>
    <w:rsid w:val="007C48EE"/>
    <w:rsid w:val="007D44C9"/>
    <w:rsid w:val="007D7F11"/>
    <w:rsid w:val="007E6916"/>
    <w:rsid w:val="007F1F0F"/>
    <w:rsid w:val="0080396A"/>
    <w:rsid w:val="00810EE6"/>
    <w:rsid w:val="00826EE8"/>
    <w:rsid w:val="00827A45"/>
    <w:rsid w:val="008374B9"/>
    <w:rsid w:val="00840F68"/>
    <w:rsid w:val="00843D5F"/>
    <w:rsid w:val="008620B8"/>
    <w:rsid w:val="008658A5"/>
    <w:rsid w:val="00887797"/>
    <w:rsid w:val="008923EF"/>
    <w:rsid w:val="00896C9C"/>
    <w:rsid w:val="008A11A2"/>
    <w:rsid w:val="008B11CB"/>
    <w:rsid w:val="008B466A"/>
    <w:rsid w:val="008D0FEC"/>
    <w:rsid w:val="008F320E"/>
    <w:rsid w:val="00910B7A"/>
    <w:rsid w:val="00915B34"/>
    <w:rsid w:val="00920AF2"/>
    <w:rsid w:val="00933EEB"/>
    <w:rsid w:val="009400DD"/>
    <w:rsid w:val="00942684"/>
    <w:rsid w:val="009534C1"/>
    <w:rsid w:val="009554F5"/>
    <w:rsid w:val="00963028"/>
    <w:rsid w:val="00976CE1"/>
    <w:rsid w:val="009A0730"/>
    <w:rsid w:val="009C3ADE"/>
    <w:rsid w:val="009D4EFC"/>
    <w:rsid w:val="009D4FCB"/>
    <w:rsid w:val="009E171A"/>
    <w:rsid w:val="009E4118"/>
    <w:rsid w:val="009E67FD"/>
    <w:rsid w:val="009F0855"/>
    <w:rsid w:val="00A03BB3"/>
    <w:rsid w:val="00A07D97"/>
    <w:rsid w:val="00A1307E"/>
    <w:rsid w:val="00A23A4A"/>
    <w:rsid w:val="00A24DD2"/>
    <w:rsid w:val="00A25EA2"/>
    <w:rsid w:val="00A2695A"/>
    <w:rsid w:val="00A400B8"/>
    <w:rsid w:val="00A51C3D"/>
    <w:rsid w:val="00A60CA5"/>
    <w:rsid w:val="00AA0D2F"/>
    <w:rsid w:val="00AB62D6"/>
    <w:rsid w:val="00AB6FBB"/>
    <w:rsid w:val="00AC3B57"/>
    <w:rsid w:val="00B00881"/>
    <w:rsid w:val="00B14176"/>
    <w:rsid w:val="00B17E36"/>
    <w:rsid w:val="00B23B21"/>
    <w:rsid w:val="00B376CD"/>
    <w:rsid w:val="00B52921"/>
    <w:rsid w:val="00B57DB8"/>
    <w:rsid w:val="00B7035A"/>
    <w:rsid w:val="00B71EE6"/>
    <w:rsid w:val="00B7482C"/>
    <w:rsid w:val="00B826BB"/>
    <w:rsid w:val="00B92161"/>
    <w:rsid w:val="00B932CF"/>
    <w:rsid w:val="00B97849"/>
    <w:rsid w:val="00BA735B"/>
    <w:rsid w:val="00BC1552"/>
    <w:rsid w:val="00BC1922"/>
    <w:rsid w:val="00BC2C5A"/>
    <w:rsid w:val="00BE3306"/>
    <w:rsid w:val="00BE3970"/>
    <w:rsid w:val="00BF37EF"/>
    <w:rsid w:val="00BF5A29"/>
    <w:rsid w:val="00C1018A"/>
    <w:rsid w:val="00C21156"/>
    <w:rsid w:val="00C403F6"/>
    <w:rsid w:val="00C521C8"/>
    <w:rsid w:val="00C561AD"/>
    <w:rsid w:val="00C56FB1"/>
    <w:rsid w:val="00C64DE6"/>
    <w:rsid w:val="00C83176"/>
    <w:rsid w:val="00C839D5"/>
    <w:rsid w:val="00C913F0"/>
    <w:rsid w:val="00C9618B"/>
    <w:rsid w:val="00C97AF5"/>
    <w:rsid w:val="00CB5C95"/>
    <w:rsid w:val="00CC4A06"/>
    <w:rsid w:val="00CC5BD1"/>
    <w:rsid w:val="00CD2E53"/>
    <w:rsid w:val="00CD5A88"/>
    <w:rsid w:val="00CD7F12"/>
    <w:rsid w:val="00CF18F7"/>
    <w:rsid w:val="00CF1DB6"/>
    <w:rsid w:val="00CF4FA1"/>
    <w:rsid w:val="00CF5410"/>
    <w:rsid w:val="00CF6F15"/>
    <w:rsid w:val="00D22286"/>
    <w:rsid w:val="00D25D39"/>
    <w:rsid w:val="00D43B33"/>
    <w:rsid w:val="00D468F8"/>
    <w:rsid w:val="00D5796A"/>
    <w:rsid w:val="00D64017"/>
    <w:rsid w:val="00D6707F"/>
    <w:rsid w:val="00D71B52"/>
    <w:rsid w:val="00D71D22"/>
    <w:rsid w:val="00D9301B"/>
    <w:rsid w:val="00D93F20"/>
    <w:rsid w:val="00DD0546"/>
    <w:rsid w:val="00DD0D51"/>
    <w:rsid w:val="00DD19F1"/>
    <w:rsid w:val="00DE54E0"/>
    <w:rsid w:val="00DE6FA4"/>
    <w:rsid w:val="00DF0216"/>
    <w:rsid w:val="00DF3ABE"/>
    <w:rsid w:val="00E02C6B"/>
    <w:rsid w:val="00E239E9"/>
    <w:rsid w:val="00E31724"/>
    <w:rsid w:val="00E33353"/>
    <w:rsid w:val="00E34B81"/>
    <w:rsid w:val="00E356B4"/>
    <w:rsid w:val="00E503EC"/>
    <w:rsid w:val="00E52D57"/>
    <w:rsid w:val="00E538F1"/>
    <w:rsid w:val="00E55CC3"/>
    <w:rsid w:val="00E56D0D"/>
    <w:rsid w:val="00E57CD3"/>
    <w:rsid w:val="00E72403"/>
    <w:rsid w:val="00E96B49"/>
    <w:rsid w:val="00EA13A7"/>
    <w:rsid w:val="00EA3688"/>
    <w:rsid w:val="00EC7D96"/>
    <w:rsid w:val="00ED0BD3"/>
    <w:rsid w:val="00EE4567"/>
    <w:rsid w:val="00EF6001"/>
    <w:rsid w:val="00EF7D13"/>
    <w:rsid w:val="00F1206D"/>
    <w:rsid w:val="00F34E1E"/>
    <w:rsid w:val="00F40C56"/>
    <w:rsid w:val="00F53955"/>
    <w:rsid w:val="00F64ECB"/>
    <w:rsid w:val="00F65769"/>
    <w:rsid w:val="00F66E58"/>
    <w:rsid w:val="00F66E7F"/>
    <w:rsid w:val="00F713C7"/>
    <w:rsid w:val="00F84981"/>
    <w:rsid w:val="00F90E1F"/>
    <w:rsid w:val="00F97391"/>
    <w:rsid w:val="00FA673E"/>
    <w:rsid w:val="00FA72C8"/>
    <w:rsid w:val="00FB3F5B"/>
    <w:rsid w:val="00FB7B2A"/>
    <w:rsid w:val="00FE1463"/>
    <w:rsid w:val="00FE333C"/>
    <w:rsid w:val="00FF3266"/>
    <w:rsid w:val="00FF4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49"/>
  </w:style>
  <w:style w:type="paragraph" w:styleId="4">
    <w:name w:val="heading 4"/>
    <w:basedOn w:val="a"/>
    <w:next w:val="a"/>
    <w:link w:val="40"/>
    <w:uiPriority w:val="9"/>
    <w:unhideWhenUsed/>
    <w:qFormat/>
    <w:rsid w:val="00FE33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4C1"/>
    <w:pPr>
      <w:ind w:left="720"/>
      <w:contextualSpacing/>
    </w:pPr>
  </w:style>
  <w:style w:type="paragraph" w:styleId="a4">
    <w:name w:val="Plain Text"/>
    <w:basedOn w:val="a"/>
    <w:link w:val="a5"/>
    <w:unhideWhenUsed/>
    <w:rsid w:val="0005351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/>
    </w:rPr>
  </w:style>
  <w:style w:type="character" w:customStyle="1" w:styleId="a5">
    <w:name w:val="Текст Знак"/>
    <w:basedOn w:val="a0"/>
    <w:link w:val="a4"/>
    <w:semiHidden/>
    <w:rsid w:val="00053515"/>
    <w:rPr>
      <w:rFonts w:ascii="Courier New" w:eastAsia="Times New Roman" w:hAnsi="Courier New" w:cs="Times New Roman"/>
      <w:sz w:val="20"/>
      <w:szCs w:val="20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D6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01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713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180556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0210"/>
  </w:style>
  <w:style w:type="character" w:customStyle="1" w:styleId="40">
    <w:name w:val="Заголовок 4 Знак"/>
    <w:basedOn w:val="a0"/>
    <w:link w:val="4"/>
    <w:uiPriority w:val="9"/>
    <w:rsid w:val="00FE333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TML">
    <w:name w:val="HTML Preformatted"/>
    <w:basedOn w:val="a"/>
    <w:link w:val="HTML0"/>
    <w:uiPriority w:val="99"/>
    <w:unhideWhenUsed/>
    <w:rsid w:val="001E13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E134E"/>
    <w:rPr>
      <w:rFonts w:ascii="Courier New" w:eastAsia="Times New Roman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7F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F1F0F"/>
  </w:style>
  <w:style w:type="paragraph" w:styleId="ab">
    <w:name w:val="footer"/>
    <w:basedOn w:val="a"/>
    <w:link w:val="ac"/>
    <w:uiPriority w:val="99"/>
    <w:unhideWhenUsed/>
    <w:rsid w:val="007F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1F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3910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0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3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13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1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368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5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4" w:color="CCCCCC"/>
                            <w:bottom w:val="single" w:sz="6" w:space="0" w:color="CCCCCC"/>
                            <w:right w:val="single" w:sz="6" w:space="4" w:color="CCCCCC"/>
                          </w:divBdr>
                          <w:divsChild>
                            <w:div w:id="3281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7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4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2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73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731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7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195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7545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3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6.bin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8.wmf"/><Relationship Id="rId55" Type="http://schemas.openxmlformats.org/officeDocument/2006/relationships/image" Target="media/image31.png"/><Relationship Id="rId63" Type="http://schemas.openxmlformats.org/officeDocument/2006/relationships/image" Target="media/image38.jpeg"/><Relationship Id="rId68" Type="http://schemas.openxmlformats.org/officeDocument/2006/relationships/image" Target="media/image42.png"/><Relationship Id="rId76" Type="http://schemas.openxmlformats.org/officeDocument/2006/relationships/image" Target="media/image50.png"/><Relationship Id="rId84" Type="http://schemas.openxmlformats.org/officeDocument/2006/relationships/image" Target="media/image58.png"/><Relationship Id="rId89" Type="http://schemas.openxmlformats.org/officeDocument/2006/relationships/image" Target="media/image62.png"/><Relationship Id="rId97" Type="http://schemas.openxmlformats.org/officeDocument/2006/relationships/image" Target="media/image70.png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png"/><Relationship Id="rId11" Type="http://schemas.openxmlformats.org/officeDocument/2006/relationships/image" Target="media/image2.w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4.png"/><Relationship Id="rId66" Type="http://schemas.openxmlformats.org/officeDocument/2006/relationships/image" Target="media/image41.wmf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87" Type="http://schemas.openxmlformats.org/officeDocument/2006/relationships/image" Target="media/image60.png"/><Relationship Id="rId5" Type="http://schemas.openxmlformats.org/officeDocument/2006/relationships/settings" Target="settings.xml"/><Relationship Id="rId61" Type="http://schemas.openxmlformats.org/officeDocument/2006/relationships/image" Target="media/image37.wmf"/><Relationship Id="rId82" Type="http://schemas.openxmlformats.org/officeDocument/2006/relationships/image" Target="media/image56.png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wmf"/><Relationship Id="rId56" Type="http://schemas.openxmlformats.org/officeDocument/2006/relationships/image" Target="media/image32.png"/><Relationship Id="rId64" Type="http://schemas.openxmlformats.org/officeDocument/2006/relationships/image" Target="media/image39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wmf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5.png"/><Relationship Id="rId67" Type="http://schemas.openxmlformats.org/officeDocument/2006/relationships/oleObject" Target="embeddings/oleObject18.bin"/><Relationship Id="rId20" Type="http://schemas.openxmlformats.org/officeDocument/2006/relationships/image" Target="media/image7.png"/><Relationship Id="rId41" Type="http://schemas.openxmlformats.org/officeDocument/2006/relationships/oleObject" Target="embeddings/oleObject10.bin"/><Relationship Id="rId54" Type="http://schemas.openxmlformats.org/officeDocument/2006/relationships/image" Target="media/image30.png"/><Relationship Id="rId62" Type="http://schemas.openxmlformats.org/officeDocument/2006/relationships/oleObject" Target="embeddings/oleObject17.bin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wmf"/><Relationship Id="rId49" Type="http://schemas.openxmlformats.org/officeDocument/2006/relationships/oleObject" Target="embeddings/oleObject14.bin"/><Relationship Id="rId57" Type="http://schemas.openxmlformats.org/officeDocument/2006/relationships/image" Target="media/image33.png"/><Relationship Id="rId10" Type="http://schemas.openxmlformats.org/officeDocument/2006/relationships/oleObject" Target="embeddings/oleObject1.bin"/><Relationship Id="rId31" Type="http://schemas.openxmlformats.org/officeDocument/2006/relationships/image" Target="media/image17.png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6.png"/><Relationship Id="rId65" Type="http://schemas.openxmlformats.org/officeDocument/2006/relationships/image" Target="media/image40.wmf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oleObject" Target="embeddings/oleObject19.bin"/><Relationship Id="rId94" Type="http://schemas.openxmlformats.org/officeDocument/2006/relationships/image" Target="media/image67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361FED6-0614-42A9-90FB-4115912BE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112</Pages>
  <Words>23384</Words>
  <Characters>133289</Characters>
  <Application>Microsoft Office Word</Application>
  <DocSecurity>0</DocSecurity>
  <Lines>1110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Сергей</cp:lastModifiedBy>
  <cp:revision>23</cp:revision>
  <cp:lastPrinted>2016-04-28T06:09:00Z</cp:lastPrinted>
  <dcterms:created xsi:type="dcterms:W3CDTF">2016-04-01T08:34:00Z</dcterms:created>
  <dcterms:modified xsi:type="dcterms:W3CDTF">2016-10-08T01:45:00Z</dcterms:modified>
</cp:coreProperties>
</file>